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header8.xml" ContentType="application/vnd.openxmlformats-officedocument.wordprocessingml.header+xml"/>
  <Override PartName="/word/footer7.xml" ContentType="application/vnd.openxmlformats-officedocument.wordprocessingml.footer+xml"/>
  <Override PartName="/word/header9.xml" ContentType="application/vnd.openxmlformats-officedocument.wordprocessingml.header+xml"/>
  <Override PartName="/word/footer8.xml" ContentType="application/vnd.openxmlformats-officedocument.wordprocessingml.footer+xml"/>
  <Override PartName="/word/header10.xml" ContentType="application/vnd.openxmlformats-officedocument.wordprocessingml.header+xml"/>
  <Override PartName="/word/footer9.xml" ContentType="application/vnd.openxmlformats-officedocument.wordprocessingml.footer+xml"/>
  <Override PartName="/word/header11.xml" ContentType="application/vnd.openxmlformats-officedocument.wordprocessingml.header+xml"/>
  <Override PartName="/word/footer10.xml" ContentType="application/vnd.openxmlformats-officedocument.wordprocessingml.footer+xml"/>
  <Override PartName="/word/header12.xml" ContentType="application/vnd.openxmlformats-officedocument.wordprocessingml.header+xml"/>
  <Override PartName="/word/footer11.xml" ContentType="application/vnd.openxmlformats-officedocument.wordprocessingml.footer+xml"/>
  <Override PartName="/word/header13.xml" ContentType="application/vnd.openxmlformats-officedocument.wordprocessingml.header+xml"/>
  <Override PartName="/word/footer12.xml" ContentType="application/vnd.openxmlformats-officedocument.wordprocessingml.footer+xml"/>
  <Override PartName="/word/header14.xml" ContentType="application/vnd.openxmlformats-officedocument.wordprocessingml.header+xml"/>
  <Override PartName="/word/footer13.xml" ContentType="application/vnd.openxmlformats-officedocument.wordprocessingml.footer+xml"/>
  <Override PartName="/word/header15.xml" ContentType="application/vnd.openxmlformats-officedocument.wordprocessingml.header+xml"/>
  <Override PartName="/word/footer14.xml" ContentType="application/vnd.openxmlformats-officedocument.wordprocessingml.footer+xml"/>
  <Override PartName="/word/header16.xml" ContentType="application/vnd.openxmlformats-officedocument.wordprocessingml.header+xml"/>
  <Override PartName="/word/footer15.xml" ContentType="application/vnd.openxmlformats-officedocument.wordprocessingml.footer+xml"/>
  <Override PartName="/word/header17.xml" ContentType="application/vnd.openxmlformats-officedocument.wordprocessingml.header+xml"/>
  <Override PartName="/word/footer1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2F9392C" w14:textId="724ABCE2" w:rsidR="006773FF" w:rsidRDefault="00FA7BB0">
      <w:pPr>
        <w:pStyle w:val="BodyText"/>
        <w:rPr>
          <w:sz w:val="20"/>
        </w:rPr>
      </w:pPr>
      <w:r>
        <w:rPr>
          <w:sz w:val="20"/>
        </w:rPr>
        <w:t xml:space="preserve"> </w:t>
      </w:r>
    </w:p>
    <w:p w14:paraId="4E130F98" w14:textId="77777777" w:rsidR="006773FF" w:rsidRDefault="006773FF">
      <w:pPr>
        <w:pStyle w:val="BodyText"/>
        <w:spacing w:before="9"/>
        <w:rPr>
          <w:sz w:val="21"/>
        </w:rPr>
      </w:pPr>
    </w:p>
    <w:p w14:paraId="4C4A266A" w14:textId="03E0A05D" w:rsidR="006773FF" w:rsidRDefault="000E62DB">
      <w:pPr>
        <w:spacing w:before="93" w:line="242" w:lineRule="auto"/>
        <w:ind w:left="1673" w:right="1953" w:hanging="296"/>
        <w:rPr>
          <w:b/>
          <w:sz w:val="26"/>
        </w:rPr>
      </w:pPr>
      <w:r>
        <w:rPr>
          <w:b/>
          <w:sz w:val="26"/>
        </w:rPr>
        <w:t>DEPARTMENT</w:t>
      </w:r>
      <w:r>
        <w:rPr>
          <w:b/>
          <w:spacing w:val="15"/>
          <w:sz w:val="26"/>
        </w:rPr>
        <w:t xml:space="preserve"> </w:t>
      </w:r>
      <w:r>
        <w:rPr>
          <w:b/>
          <w:sz w:val="26"/>
        </w:rPr>
        <w:t>OF</w:t>
      </w:r>
      <w:r>
        <w:rPr>
          <w:b/>
          <w:spacing w:val="15"/>
          <w:sz w:val="26"/>
        </w:rPr>
        <w:t xml:space="preserve"> </w:t>
      </w:r>
      <w:r>
        <w:rPr>
          <w:b/>
          <w:sz w:val="26"/>
        </w:rPr>
        <w:t>PUBLIC</w:t>
      </w:r>
      <w:r>
        <w:rPr>
          <w:b/>
          <w:spacing w:val="12"/>
          <w:sz w:val="26"/>
        </w:rPr>
        <w:t xml:space="preserve"> </w:t>
      </w:r>
      <w:r>
        <w:rPr>
          <w:b/>
          <w:sz w:val="26"/>
        </w:rPr>
        <w:t>WORKS</w:t>
      </w:r>
      <w:r>
        <w:rPr>
          <w:b/>
          <w:spacing w:val="14"/>
          <w:sz w:val="26"/>
        </w:rPr>
        <w:t xml:space="preserve"> </w:t>
      </w:r>
      <w:r>
        <w:rPr>
          <w:b/>
          <w:sz w:val="26"/>
        </w:rPr>
        <w:t>&amp;</w:t>
      </w:r>
      <w:r>
        <w:rPr>
          <w:b/>
          <w:spacing w:val="15"/>
          <w:sz w:val="26"/>
        </w:rPr>
        <w:t xml:space="preserve"> </w:t>
      </w:r>
      <w:r>
        <w:rPr>
          <w:b/>
          <w:sz w:val="26"/>
        </w:rPr>
        <w:t>HIGHWAYS</w:t>
      </w:r>
      <w:r>
        <w:rPr>
          <w:b/>
          <w:spacing w:val="-62"/>
          <w:sz w:val="26"/>
        </w:rPr>
        <w:t xml:space="preserve"> </w:t>
      </w:r>
      <w:bookmarkStart w:id="0" w:name="_Hlk182897017"/>
      <w:r w:rsidR="00395BB7">
        <w:rPr>
          <w:b/>
          <w:sz w:val="26"/>
        </w:rPr>
        <w:t>PROCURING</w:t>
      </w:r>
      <w:r w:rsidR="00395BB7">
        <w:rPr>
          <w:b/>
          <w:spacing w:val="8"/>
          <w:sz w:val="26"/>
        </w:rPr>
        <w:t xml:space="preserve"> </w:t>
      </w:r>
      <w:r w:rsidR="00395BB7">
        <w:rPr>
          <w:b/>
          <w:sz w:val="26"/>
        </w:rPr>
        <w:t>ENTITY:</w:t>
      </w:r>
      <w:r w:rsidR="00395BB7">
        <w:rPr>
          <w:b/>
          <w:spacing w:val="11"/>
          <w:sz w:val="26"/>
        </w:rPr>
        <w:t xml:space="preserve"> </w:t>
      </w:r>
      <w:r w:rsidR="00395BB7" w:rsidRPr="00411028">
        <w:rPr>
          <w:b/>
          <w:sz w:val="24"/>
          <w:szCs w:val="20"/>
          <w:u w:val="thick"/>
        </w:rPr>
        <w:t>DAVAO DEL NORTE 2</w:t>
      </w:r>
      <w:r w:rsidR="00395BB7" w:rsidRPr="00411028">
        <w:rPr>
          <w:b/>
          <w:sz w:val="24"/>
          <w:szCs w:val="20"/>
          <w:u w:val="thick"/>
          <w:vertAlign w:val="superscript"/>
        </w:rPr>
        <w:t>nd</w:t>
      </w:r>
      <w:r w:rsidR="00395BB7" w:rsidRPr="00411028">
        <w:rPr>
          <w:b/>
          <w:sz w:val="24"/>
          <w:szCs w:val="20"/>
          <w:u w:val="thick"/>
        </w:rPr>
        <w:t xml:space="preserve"> DISTRICT ENGINEERING OFFICE, TAGUM CITY</w:t>
      </w:r>
      <w:bookmarkEnd w:id="0"/>
    </w:p>
    <w:p w14:paraId="53B0956F" w14:textId="77777777" w:rsidR="006773FF" w:rsidRDefault="006773FF">
      <w:pPr>
        <w:pStyle w:val="BodyText"/>
        <w:rPr>
          <w:b/>
          <w:sz w:val="20"/>
        </w:rPr>
      </w:pPr>
    </w:p>
    <w:p w14:paraId="3861B6DD" w14:textId="77777777" w:rsidR="006773FF" w:rsidRDefault="006773FF">
      <w:pPr>
        <w:pStyle w:val="BodyText"/>
        <w:rPr>
          <w:b/>
          <w:sz w:val="20"/>
        </w:rPr>
      </w:pPr>
    </w:p>
    <w:p w14:paraId="17B11993" w14:textId="77777777" w:rsidR="006773FF" w:rsidRDefault="006773FF">
      <w:pPr>
        <w:pStyle w:val="BodyText"/>
        <w:rPr>
          <w:b/>
          <w:sz w:val="20"/>
        </w:rPr>
      </w:pPr>
    </w:p>
    <w:p w14:paraId="002ED55A" w14:textId="77777777" w:rsidR="006773FF" w:rsidRDefault="006773FF">
      <w:pPr>
        <w:pStyle w:val="BodyText"/>
        <w:rPr>
          <w:b/>
          <w:sz w:val="20"/>
        </w:rPr>
      </w:pPr>
    </w:p>
    <w:p w14:paraId="1FBB92F9" w14:textId="77777777" w:rsidR="006773FF" w:rsidRDefault="006773FF">
      <w:pPr>
        <w:pStyle w:val="BodyText"/>
        <w:spacing w:before="2"/>
        <w:rPr>
          <w:b/>
          <w:sz w:val="29"/>
        </w:rPr>
      </w:pPr>
    </w:p>
    <w:p w14:paraId="7A02138D" w14:textId="77777777" w:rsidR="006773FF" w:rsidRDefault="000E62DB">
      <w:pPr>
        <w:spacing w:before="88"/>
        <w:ind w:right="580"/>
        <w:jc w:val="center"/>
        <w:rPr>
          <w:b/>
          <w:sz w:val="30"/>
        </w:rPr>
      </w:pPr>
      <w:r>
        <w:rPr>
          <w:b/>
          <w:sz w:val="30"/>
        </w:rPr>
        <w:t>BIDDING</w:t>
      </w:r>
      <w:r>
        <w:rPr>
          <w:b/>
          <w:spacing w:val="1"/>
          <w:sz w:val="30"/>
        </w:rPr>
        <w:t xml:space="preserve"> </w:t>
      </w:r>
      <w:r>
        <w:rPr>
          <w:b/>
          <w:sz w:val="30"/>
        </w:rPr>
        <w:t>DOCUMENTS</w:t>
      </w:r>
    </w:p>
    <w:p w14:paraId="3CB5002F" w14:textId="77777777" w:rsidR="006773FF" w:rsidRDefault="000E62DB">
      <w:pPr>
        <w:ind w:left="648" w:right="1227"/>
        <w:jc w:val="center"/>
        <w:rPr>
          <w:b/>
          <w:sz w:val="30"/>
        </w:rPr>
      </w:pPr>
      <w:r>
        <w:rPr>
          <w:b/>
          <w:sz w:val="30"/>
        </w:rPr>
        <w:t>FOR</w:t>
      </w:r>
      <w:r>
        <w:rPr>
          <w:b/>
          <w:spacing w:val="5"/>
          <w:sz w:val="30"/>
        </w:rPr>
        <w:t xml:space="preserve"> </w:t>
      </w:r>
      <w:r>
        <w:rPr>
          <w:b/>
          <w:sz w:val="30"/>
        </w:rPr>
        <w:t>INFRASTRUCTURE PROJECT</w:t>
      </w:r>
    </w:p>
    <w:p w14:paraId="06D4DD93" w14:textId="77777777" w:rsidR="006773FF" w:rsidRDefault="006773FF">
      <w:pPr>
        <w:pStyle w:val="BodyText"/>
        <w:rPr>
          <w:b/>
          <w:sz w:val="32"/>
        </w:rPr>
      </w:pPr>
    </w:p>
    <w:p w14:paraId="2F45035B" w14:textId="77777777" w:rsidR="006773FF" w:rsidRDefault="006773FF">
      <w:pPr>
        <w:pStyle w:val="BodyText"/>
        <w:spacing w:before="7"/>
        <w:rPr>
          <w:b/>
          <w:sz w:val="38"/>
        </w:rPr>
      </w:pPr>
    </w:p>
    <w:p w14:paraId="43E2E0A4" w14:textId="15423D9E" w:rsidR="00626CA6" w:rsidRPr="00EC1BD1" w:rsidRDefault="000E62DB" w:rsidP="00626CA6">
      <w:pPr>
        <w:pStyle w:val="Heading3"/>
        <w:tabs>
          <w:tab w:val="left" w:pos="4195"/>
          <w:tab w:val="left" w:pos="4462"/>
        </w:tabs>
        <w:spacing w:before="0"/>
        <w:ind w:left="113" w:right="0"/>
        <w:jc w:val="left"/>
        <w:rPr>
          <w:color w:val="FF0000"/>
          <w:w w:val="105"/>
        </w:rPr>
      </w:pPr>
      <w:r>
        <w:t>PROCUREMENT</w:t>
      </w:r>
      <w:r>
        <w:rPr>
          <w:spacing w:val="22"/>
        </w:rPr>
        <w:t xml:space="preserve"> </w:t>
      </w:r>
      <w:r>
        <w:t>ID/CONTRACT</w:t>
      </w:r>
      <w:r>
        <w:rPr>
          <w:spacing w:val="25"/>
        </w:rPr>
        <w:t xml:space="preserve"> </w:t>
      </w:r>
      <w:r>
        <w:t>ID</w:t>
      </w:r>
      <w:r>
        <w:tab/>
      </w:r>
      <w:r>
        <w:rPr>
          <w:b w:val="0"/>
          <w:w w:val="105"/>
        </w:rPr>
        <w:t>:</w:t>
      </w:r>
      <w:r>
        <w:rPr>
          <w:b w:val="0"/>
          <w:w w:val="105"/>
        </w:rPr>
        <w:tab/>
      </w:r>
      <w:r w:rsidR="00FE3D2F">
        <w:rPr>
          <w:w w:val="105"/>
        </w:rPr>
        <w:t>25LJ0082</w:t>
      </w:r>
    </w:p>
    <w:p w14:paraId="2CD3D04D" w14:textId="77777777" w:rsidR="006773FF" w:rsidRDefault="00517AAB">
      <w:pPr>
        <w:pStyle w:val="BodyText"/>
        <w:spacing w:before="6"/>
        <w:rPr>
          <w:b/>
          <w:sz w:val="16"/>
        </w:rPr>
      </w:pPr>
      <w:r>
        <w:rPr>
          <w:noProof/>
        </w:rPr>
        <mc:AlternateContent>
          <mc:Choice Requires="wps">
            <w:drawing>
              <wp:anchor distT="0" distB="0" distL="0" distR="0" simplePos="0" relativeHeight="487587840" behindDoc="1" locked="0" layoutInCell="1" allowOverlap="1" wp14:anchorId="03EF565A" wp14:editId="0FD07837">
                <wp:simplePos x="0" y="0"/>
                <wp:positionH relativeFrom="page">
                  <wp:posOffset>3671570</wp:posOffset>
                </wp:positionH>
                <wp:positionV relativeFrom="paragraph">
                  <wp:posOffset>145415</wp:posOffset>
                </wp:positionV>
                <wp:extent cx="2845435" cy="6350"/>
                <wp:effectExtent l="0" t="0" r="0" b="0"/>
                <wp:wrapTopAndBottom/>
                <wp:docPr id="155" name="Rectangle 1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4543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7649E094" id="Rectangle 103" o:spid="_x0000_s1026" style="position:absolute;margin-left:289.1pt;margin-top:11.45pt;width:224.05pt;height:.5pt;z-index:-157286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" fillcolor="black" stroked="f">
                <w10:wrap type="topAndBottom" anchorx="page"/>
              </v:rect>
            </w:pict>
          </mc:Fallback>
        </mc:AlternateContent>
      </w:r>
    </w:p>
    <w:p w14:paraId="54EAE593" w14:textId="6004422A" w:rsidR="006773FF" w:rsidRPr="0063780B" w:rsidRDefault="000E62DB" w:rsidP="0063780B">
      <w:pPr>
        <w:pStyle w:val="BodyText"/>
        <w:tabs>
          <w:tab w:val="left" w:pos="4195"/>
        </w:tabs>
        <w:spacing w:before="87" w:line="247" w:lineRule="auto"/>
        <w:ind w:left="4462" w:right="901" w:hanging="4349"/>
        <w:rPr>
          <w:w w:val="105"/>
        </w:rPr>
      </w:pPr>
      <w:r>
        <w:rPr>
          <w:b/>
          <w:spacing w:val="-1"/>
          <w:w w:val="105"/>
        </w:rPr>
        <w:t>CONTRACT</w:t>
      </w:r>
      <w:r>
        <w:rPr>
          <w:b/>
          <w:spacing w:val="-14"/>
          <w:w w:val="105"/>
        </w:rPr>
        <w:t xml:space="preserve"> </w:t>
      </w:r>
      <w:r>
        <w:rPr>
          <w:b/>
          <w:w w:val="105"/>
        </w:rPr>
        <w:t>NAME</w:t>
      </w:r>
      <w:r>
        <w:rPr>
          <w:b/>
          <w:w w:val="105"/>
        </w:rPr>
        <w:tab/>
      </w:r>
      <w:r>
        <w:rPr>
          <w:w w:val="105"/>
        </w:rPr>
        <w:t>:</w:t>
      </w:r>
      <w:r>
        <w:rPr>
          <w:spacing w:val="17"/>
          <w:w w:val="105"/>
        </w:rPr>
        <w:t xml:space="preserve"> </w:t>
      </w:r>
      <w:r w:rsidR="0063780B">
        <w:rPr>
          <w:spacing w:val="17"/>
          <w:w w:val="105"/>
        </w:rPr>
        <w:t xml:space="preserve">  </w:t>
      </w:r>
      <w:r w:rsidR="00F11EF5" w:rsidRPr="00F11EF5">
        <w:rPr>
          <w:lang w:eastAsia="ja-JP"/>
        </w:rPr>
        <w:t xml:space="preserve">Construction of </w:t>
      </w:r>
      <w:r w:rsidR="00FE3D2F">
        <w:rPr>
          <w:lang w:eastAsia="ja-JP"/>
        </w:rPr>
        <w:t>Flood Mitigation Structure along Tagum – Libuganon River, Protecting Talomo to Magupising, Santo Tomas Section</w:t>
      </w:r>
      <w:r w:rsidR="00F11EF5" w:rsidRPr="00F11EF5">
        <w:rPr>
          <w:lang w:eastAsia="ja-JP"/>
        </w:rPr>
        <w:t>, Davao Del Norte</w:t>
      </w:r>
    </w:p>
    <w:p w14:paraId="52761CCE" w14:textId="77777777" w:rsidR="006773FF" w:rsidRDefault="00517AAB">
      <w:pPr>
        <w:pStyle w:val="BodyText"/>
        <w:spacing w:before="9"/>
        <w:rPr>
          <w:sz w:val="15"/>
        </w:rPr>
      </w:pPr>
      <w:r>
        <w:rPr>
          <w:noProof/>
        </w:rPr>
        <mc:AlternateContent>
          <mc:Choice Requires="wps">
            <w:drawing>
              <wp:anchor distT="0" distB="0" distL="0" distR="0" simplePos="0" relativeHeight="487588352" behindDoc="1" locked="0" layoutInCell="1" allowOverlap="1" wp14:anchorId="4BA08E53" wp14:editId="6980F6C4">
                <wp:simplePos x="0" y="0"/>
                <wp:positionH relativeFrom="page">
                  <wp:posOffset>3671570</wp:posOffset>
                </wp:positionH>
                <wp:positionV relativeFrom="paragraph">
                  <wp:posOffset>140335</wp:posOffset>
                </wp:positionV>
                <wp:extent cx="2845435" cy="6350"/>
                <wp:effectExtent l="0" t="0" r="0" b="0"/>
                <wp:wrapTopAndBottom/>
                <wp:docPr id="154" name="Rectangle 1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4543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10C17741" id="Rectangle 102" o:spid="_x0000_s1026" style="position:absolute;margin-left:289.1pt;margin-top:11.05pt;width:224.05pt;height:.5pt;z-index:-1572812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" fillcolor="black" stroked="f">
                <w10:wrap type="topAndBottom" anchorx="page"/>
              </v:rect>
            </w:pict>
          </mc:Fallback>
        </mc:AlternateContent>
      </w:r>
    </w:p>
    <w:p w14:paraId="183BF3F7" w14:textId="5EFC817B" w:rsidR="006773FF" w:rsidRDefault="000E62DB">
      <w:pPr>
        <w:tabs>
          <w:tab w:val="left" w:pos="4195"/>
          <w:tab w:val="left" w:pos="4462"/>
        </w:tabs>
        <w:spacing w:before="87"/>
        <w:ind w:left="113"/>
      </w:pPr>
      <w:r>
        <w:rPr>
          <w:b/>
        </w:rPr>
        <w:t>CONTRACT</w:t>
      </w:r>
      <w:r>
        <w:rPr>
          <w:b/>
          <w:spacing w:val="21"/>
        </w:rPr>
        <w:t xml:space="preserve"> </w:t>
      </w:r>
      <w:r>
        <w:rPr>
          <w:b/>
        </w:rPr>
        <w:t>LOCATION</w:t>
      </w:r>
      <w:r>
        <w:rPr>
          <w:b/>
        </w:rPr>
        <w:tab/>
      </w:r>
      <w:r>
        <w:rPr>
          <w:w w:val="105"/>
        </w:rPr>
        <w:t>:</w:t>
      </w:r>
      <w:r>
        <w:rPr>
          <w:w w:val="105"/>
        </w:rPr>
        <w:tab/>
        <w:t>Davao</w:t>
      </w:r>
      <w:r>
        <w:rPr>
          <w:spacing w:val="-12"/>
          <w:w w:val="105"/>
        </w:rPr>
        <w:t xml:space="preserve"> </w:t>
      </w:r>
      <w:r>
        <w:rPr>
          <w:w w:val="105"/>
        </w:rPr>
        <w:t>del</w:t>
      </w:r>
      <w:r>
        <w:rPr>
          <w:spacing w:val="-12"/>
          <w:w w:val="105"/>
        </w:rPr>
        <w:t xml:space="preserve"> </w:t>
      </w:r>
      <w:r>
        <w:rPr>
          <w:w w:val="105"/>
        </w:rPr>
        <w:t>Norte</w:t>
      </w:r>
      <w:r w:rsidR="007F3739">
        <w:rPr>
          <w:w w:val="105"/>
        </w:rPr>
        <w:t xml:space="preserve"> </w:t>
      </w:r>
    </w:p>
    <w:p w14:paraId="4F0AF823" w14:textId="77777777" w:rsidR="006773FF" w:rsidRDefault="00517AAB">
      <w:pPr>
        <w:pStyle w:val="BodyText"/>
        <w:spacing w:before="5"/>
        <w:rPr>
          <w:sz w:val="16"/>
        </w:rPr>
      </w:pPr>
      <w:r>
        <w:rPr>
          <w:noProof/>
        </w:rPr>
        <mc:AlternateContent>
          <mc:Choice Requires="wps">
            <w:drawing>
              <wp:anchor distT="0" distB="0" distL="0" distR="0" simplePos="0" relativeHeight="487588864" behindDoc="1" locked="0" layoutInCell="1" allowOverlap="1" wp14:anchorId="1387BDA2" wp14:editId="5982B010">
                <wp:simplePos x="0" y="0"/>
                <wp:positionH relativeFrom="page">
                  <wp:posOffset>3671570</wp:posOffset>
                </wp:positionH>
                <wp:positionV relativeFrom="paragraph">
                  <wp:posOffset>145415</wp:posOffset>
                </wp:positionV>
                <wp:extent cx="2845435" cy="6350"/>
                <wp:effectExtent l="0" t="0" r="0" b="0"/>
                <wp:wrapTopAndBottom/>
                <wp:docPr id="153" name="Rectangle 1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4543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7129014D" id="Rectangle 101" o:spid="_x0000_s1026" style="position:absolute;margin-left:289.1pt;margin-top:11.45pt;width:224.05pt;height:.5pt;z-index:-157276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" fillcolor="black" stroked="f">
                <w10:wrap type="topAndBottom" anchorx="page"/>
              </v:rect>
            </w:pict>
          </mc:Fallback>
        </mc:AlternateContent>
      </w:r>
    </w:p>
    <w:p w14:paraId="72DE3366" w14:textId="4032640C" w:rsidR="006773FF" w:rsidRPr="00276804" w:rsidRDefault="000E62DB">
      <w:pPr>
        <w:pStyle w:val="BodyText"/>
        <w:tabs>
          <w:tab w:val="left" w:pos="4193"/>
          <w:tab w:val="left" w:pos="4462"/>
        </w:tabs>
        <w:spacing w:before="89"/>
        <w:ind w:left="113"/>
      </w:pPr>
      <w:r>
        <w:rPr>
          <w:w w:val="105"/>
        </w:rPr>
        <w:t>Date</w:t>
      </w:r>
      <w:r>
        <w:rPr>
          <w:spacing w:val="-7"/>
          <w:w w:val="105"/>
        </w:rPr>
        <w:t xml:space="preserve"> </w:t>
      </w:r>
      <w:r>
        <w:rPr>
          <w:w w:val="105"/>
        </w:rPr>
        <w:t>of</w:t>
      </w:r>
      <w:r>
        <w:rPr>
          <w:spacing w:val="-7"/>
          <w:w w:val="105"/>
        </w:rPr>
        <w:t xml:space="preserve"> </w:t>
      </w:r>
      <w:r>
        <w:rPr>
          <w:w w:val="105"/>
        </w:rPr>
        <w:t>Opening</w:t>
      </w:r>
      <w:r>
        <w:rPr>
          <w:spacing w:val="-11"/>
          <w:w w:val="105"/>
        </w:rPr>
        <w:t xml:space="preserve"> </w:t>
      </w:r>
      <w:r>
        <w:rPr>
          <w:w w:val="105"/>
        </w:rPr>
        <w:t>of</w:t>
      </w:r>
      <w:r>
        <w:rPr>
          <w:spacing w:val="-11"/>
          <w:w w:val="105"/>
        </w:rPr>
        <w:t xml:space="preserve"> </w:t>
      </w:r>
      <w:r>
        <w:rPr>
          <w:w w:val="105"/>
        </w:rPr>
        <w:t>Bids</w:t>
      </w:r>
      <w:r>
        <w:rPr>
          <w:w w:val="105"/>
        </w:rPr>
        <w:tab/>
        <w:t>:</w:t>
      </w:r>
      <w:r w:rsidRPr="00653481">
        <w:rPr>
          <w:w w:val="105"/>
        </w:rPr>
        <w:tab/>
      </w:r>
      <w:r w:rsidR="00762974">
        <w:rPr>
          <w:w w:val="105"/>
        </w:rPr>
        <w:t>June 23</w:t>
      </w:r>
      <w:r w:rsidR="00204436">
        <w:rPr>
          <w:w w:val="105"/>
        </w:rPr>
        <w:t>, 2025</w:t>
      </w:r>
    </w:p>
    <w:p w14:paraId="5166C458" w14:textId="77777777" w:rsidR="006773FF" w:rsidRPr="00276804" w:rsidRDefault="00517AAB">
      <w:pPr>
        <w:pStyle w:val="BodyText"/>
        <w:spacing w:before="6"/>
        <w:rPr>
          <w:sz w:val="16"/>
        </w:rPr>
      </w:pPr>
      <w:r w:rsidRPr="00276804">
        <w:rPr>
          <w:noProof/>
        </w:rPr>
        <mc:AlternateContent>
          <mc:Choice Requires="wps">
            <w:drawing>
              <wp:anchor distT="0" distB="0" distL="0" distR="0" simplePos="0" relativeHeight="487589376" behindDoc="1" locked="0" layoutInCell="1" allowOverlap="1" wp14:anchorId="05A94935" wp14:editId="669BDA7D">
                <wp:simplePos x="0" y="0"/>
                <wp:positionH relativeFrom="page">
                  <wp:posOffset>3671570</wp:posOffset>
                </wp:positionH>
                <wp:positionV relativeFrom="paragraph">
                  <wp:posOffset>145415</wp:posOffset>
                </wp:positionV>
                <wp:extent cx="2845435" cy="4445"/>
                <wp:effectExtent l="0" t="0" r="12065" b="14605"/>
                <wp:wrapTopAndBottom/>
                <wp:docPr id="152" name="Rectangle 1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45435" cy="4445"/>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0F2BF9C1" id="Rectangle 100" o:spid="_x0000_s1026" style="position:absolute;margin-left:289.1pt;margin-top:11.45pt;width:224.05pt;height:.35pt;z-index:-157271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" fillcolor="black">
                <w10:wrap type="topAndBottom" anchorx="page"/>
              </v:rect>
            </w:pict>
          </mc:Fallback>
        </mc:AlternateContent>
      </w:r>
    </w:p>
    <w:p w14:paraId="6E873A35" w14:textId="77777777" w:rsidR="006773FF" w:rsidRPr="00F55F08" w:rsidRDefault="006773FF">
      <w:pPr>
        <w:rPr>
          <w:sz w:val="16"/>
        </w:rPr>
        <w:sectPr w:rsidR="006773FF" w:rsidRPr="00F55F08">
          <w:type w:val="continuous"/>
          <w:pgSz w:w="12240" w:h="15840"/>
          <w:pgMar w:top="1500" w:right="1180" w:bottom="280" w:left="1420" w:header="720" w:footer="720" w:gutter="0"/>
          <w:cols w:space="720"/>
        </w:sectPr>
      </w:pPr>
    </w:p>
    <w:p w14:paraId="54D10614" w14:textId="77777777" w:rsidR="006773FF" w:rsidRPr="00276804" w:rsidRDefault="000E62DB">
      <w:pPr>
        <w:pStyle w:val="BodyText"/>
        <w:spacing w:before="92" w:line="244" w:lineRule="auto"/>
        <w:ind w:left="113" w:right="27"/>
      </w:pPr>
      <w:r w:rsidRPr="00F55F08">
        <w:rPr>
          <w:spacing w:val="-1"/>
          <w:w w:val="105"/>
        </w:rPr>
        <w:lastRenderedPageBreak/>
        <w:t>Start</w:t>
      </w:r>
      <w:r w:rsidRPr="00F55F08">
        <w:rPr>
          <w:spacing w:val="-12"/>
          <w:w w:val="105"/>
        </w:rPr>
        <w:t xml:space="preserve"> </w:t>
      </w:r>
      <w:r w:rsidRPr="00F55F08">
        <w:rPr>
          <w:spacing w:val="-1"/>
          <w:w w:val="105"/>
        </w:rPr>
        <w:t>Date</w:t>
      </w:r>
      <w:r w:rsidRPr="00F55F08">
        <w:rPr>
          <w:spacing w:val="-13"/>
          <w:w w:val="105"/>
        </w:rPr>
        <w:t xml:space="preserve"> </w:t>
      </w:r>
      <w:r w:rsidRPr="00F55F08">
        <w:rPr>
          <w:spacing w:val="-1"/>
          <w:w w:val="105"/>
        </w:rPr>
        <w:t>for</w:t>
      </w:r>
      <w:r w:rsidRPr="00F55F08">
        <w:rPr>
          <w:spacing w:val="-9"/>
          <w:w w:val="105"/>
        </w:rPr>
        <w:t xml:space="preserve"> </w:t>
      </w:r>
      <w:r w:rsidRPr="00F55F08">
        <w:rPr>
          <w:spacing w:val="-1"/>
          <w:w w:val="105"/>
        </w:rPr>
        <w:t>Issuance</w:t>
      </w:r>
      <w:r w:rsidRPr="00F55F08">
        <w:rPr>
          <w:spacing w:val="-11"/>
          <w:w w:val="105"/>
        </w:rPr>
        <w:t xml:space="preserve"> </w:t>
      </w:r>
      <w:r w:rsidRPr="00F55F08">
        <w:rPr>
          <w:w w:val="105"/>
        </w:rPr>
        <w:t>of</w:t>
      </w:r>
      <w:r w:rsidRPr="00F55F08">
        <w:rPr>
          <w:spacing w:val="-11"/>
          <w:w w:val="105"/>
        </w:rPr>
        <w:t xml:space="preserve"> </w:t>
      </w:r>
      <w:r w:rsidRPr="00F55F08">
        <w:rPr>
          <w:w w:val="105"/>
        </w:rPr>
        <w:t>Bidding</w:t>
      </w:r>
      <w:r w:rsidRPr="00F55F08">
        <w:rPr>
          <w:spacing w:val="-55"/>
          <w:w w:val="105"/>
        </w:rPr>
        <w:t xml:space="preserve"> </w:t>
      </w:r>
      <w:r w:rsidRPr="00F55F08">
        <w:rPr>
          <w:w w:val="105"/>
        </w:rPr>
        <w:t>Documents</w:t>
      </w:r>
    </w:p>
    <w:p w14:paraId="2E6EDEA7" w14:textId="3F816895" w:rsidR="006773FF" w:rsidRPr="00276804" w:rsidRDefault="000E62DB" w:rsidP="00015585">
      <w:pPr>
        <w:pStyle w:val="BodyText"/>
        <w:tabs>
          <w:tab w:val="left" w:pos="379"/>
        </w:tabs>
        <w:spacing w:before="92"/>
        <w:ind w:left="113"/>
        <w:sectPr w:rsidR="006773FF" w:rsidRPr="00276804">
          <w:type w:val="continuous"/>
          <w:pgSz w:w="12240" w:h="15840"/>
          <w:pgMar w:top="1500" w:right="1180" w:bottom="280" w:left="1420" w:header="720" w:footer="720" w:gutter="0"/>
          <w:cols w:num="2" w:space="720" w:equalWidth="0">
            <w:col w:w="3247" w:space="835"/>
            <w:col w:w="5558"/>
          </w:cols>
        </w:sectPr>
      </w:pPr>
      <w:r w:rsidRPr="00276804">
        <w:br w:type="column"/>
      </w:r>
      <w:r w:rsidRPr="00276804">
        <w:rPr>
          <w:w w:val="105"/>
        </w:rPr>
        <w:t>:</w:t>
      </w:r>
      <w:r w:rsidRPr="00276804">
        <w:rPr>
          <w:w w:val="105"/>
        </w:rPr>
        <w:tab/>
      </w:r>
      <w:r w:rsidR="00762974">
        <w:rPr>
          <w:w w:val="105"/>
        </w:rPr>
        <w:t>June 04, 2025 – June 23</w:t>
      </w:r>
      <w:r w:rsidR="00204436">
        <w:rPr>
          <w:w w:val="105"/>
        </w:rPr>
        <w:t>, 2025</w:t>
      </w:r>
    </w:p>
    <w:p w14:paraId="6E607FE9" w14:textId="77777777" w:rsidR="006773FF" w:rsidRPr="00276804" w:rsidRDefault="00517AAB">
      <w:pPr>
        <w:pStyle w:val="BodyText"/>
        <w:spacing w:before="6"/>
        <w:rPr>
          <w:sz w:val="19"/>
        </w:rPr>
      </w:pPr>
      <w:r w:rsidRPr="00276804">
        <w:rPr>
          <w:noProof/>
        </w:rPr>
        <w:lastRenderedPageBreak/>
        <mc:AlternateContent>
          <mc:Choice Requires="wpg">
            <w:drawing>
              <wp:anchor distT="0" distB="0" distL="114300" distR="114300" simplePos="0" relativeHeight="485773312" behindDoc="1" locked="0" layoutInCell="1" allowOverlap="1" wp14:anchorId="643D4EB6" wp14:editId="1F017702">
                <wp:simplePos x="0" y="0"/>
                <wp:positionH relativeFrom="page">
                  <wp:posOffset>140335</wp:posOffset>
                </wp:positionH>
                <wp:positionV relativeFrom="page">
                  <wp:posOffset>-4445</wp:posOffset>
                </wp:positionV>
                <wp:extent cx="7493635" cy="10066020"/>
                <wp:effectExtent l="0" t="0" r="0" b="0"/>
                <wp:wrapNone/>
                <wp:docPr id="142" name="Group 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493635" cy="10066020"/>
                          <a:chOff x="221" y="-7"/>
                          <a:chExt cx="11801" cy="15852"/>
                        </a:xfrm>
                      </wpg:grpSpPr>
                      <pic:pic xmlns:pic="http://schemas.openxmlformats.org/drawingml/2006/picture">
                        <pic:nvPicPr>
                          <pic:cNvPr id="143" name="Picture 9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1336" y="1550"/>
                            <a:ext cx="1356" cy="13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4" name="AutoShape 98"/>
                        <wps:cNvSpPr>
                          <a:spLocks/>
                        </wps:cNvSpPr>
                        <wps:spPr bwMode="auto">
                          <a:xfrm>
                            <a:off x="232" y="14620"/>
                            <a:ext cx="11777" cy="1217"/>
                          </a:xfrm>
                          <a:custGeom>
                            <a:avLst/>
                            <a:gdLst>
                              <a:gd name="T0" fmla="+- 0 1111 233"/>
                              <a:gd name="T1" fmla="*/ T0 w 11777"/>
                              <a:gd name="T2" fmla="+- 0 14621 14621"/>
                              <a:gd name="T3" fmla="*/ 14621 h 1217"/>
                              <a:gd name="T4" fmla="+- 0 233 233"/>
                              <a:gd name="T5" fmla="*/ T4 w 11777"/>
                              <a:gd name="T6" fmla="+- 0 14621 14621"/>
                              <a:gd name="T7" fmla="*/ 14621 h 1217"/>
                              <a:gd name="T8" fmla="+- 0 233 233"/>
                              <a:gd name="T9" fmla="*/ T8 w 11777"/>
                              <a:gd name="T10" fmla="+- 0 15838 14621"/>
                              <a:gd name="T11" fmla="*/ 15838 h 1217"/>
                              <a:gd name="T12" fmla="+- 0 1111 233"/>
                              <a:gd name="T13" fmla="*/ T12 w 11777"/>
                              <a:gd name="T14" fmla="+- 0 15838 14621"/>
                              <a:gd name="T15" fmla="*/ 15838 h 1217"/>
                              <a:gd name="T16" fmla="+- 0 1111 233"/>
                              <a:gd name="T17" fmla="*/ T16 w 11777"/>
                              <a:gd name="T18" fmla="+- 0 14621 14621"/>
                              <a:gd name="T19" fmla="*/ 14621 h 1217"/>
                              <a:gd name="T20" fmla="+- 0 10970 233"/>
                              <a:gd name="T21" fmla="*/ T20 w 11777"/>
                              <a:gd name="T22" fmla="+- 0 14621 14621"/>
                              <a:gd name="T23" fmla="*/ 14621 h 1217"/>
                              <a:gd name="T24" fmla="+- 0 1274 233"/>
                              <a:gd name="T25" fmla="*/ T24 w 11777"/>
                              <a:gd name="T26" fmla="+- 0 14621 14621"/>
                              <a:gd name="T27" fmla="*/ 14621 h 1217"/>
                              <a:gd name="T28" fmla="+- 0 1274 233"/>
                              <a:gd name="T29" fmla="*/ T28 w 11777"/>
                              <a:gd name="T30" fmla="+- 0 15838 14621"/>
                              <a:gd name="T31" fmla="*/ 15838 h 1217"/>
                              <a:gd name="T32" fmla="+- 0 10970 233"/>
                              <a:gd name="T33" fmla="*/ T32 w 11777"/>
                              <a:gd name="T34" fmla="+- 0 15838 14621"/>
                              <a:gd name="T35" fmla="*/ 15838 h 1217"/>
                              <a:gd name="T36" fmla="+- 0 10970 233"/>
                              <a:gd name="T37" fmla="*/ T36 w 11777"/>
                              <a:gd name="T38" fmla="+- 0 14621 14621"/>
                              <a:gd name="T39" fmla="*/ 14621 h 1217"/>
                              <a:gd name="T40" fmla="+- 0 12010 233"/>
                              <a:gd name="T41" fmla="*/ T40 w 11777"/>
                              <a:gd name="T42" fmla="+- 0 14621 14621"/>
                              <a:gd name="T43" fmla="*/ 14621 h 1217"/>
                              <a:gd name="T44" fmla="+- 0 11134 233"/>
                              <a:gd name="T45" fmla="*/ T44 w 11777"/>
                              <a:gd name="T46" fmla="+- 0 14621 14621"/>
                              <a:gd name="T47" fmla="*/ 14621 h 1217"/>
                              <a:gd name="T48" fmla="+- 0 11134 233"/>
                              <a:gd name="T49" fmla="*/ T48 w 11777"/>
                              <a:gd name="T50" fmla="+- 0 15838 14621"/>
                              <a:gd name="T51" fmla="*/ 15838 h 1217"/>
                              <a:gd name="T52" fmla="+- 0 12010 233"/>
                              <a:gd name="T53" fmla="*/ T52 w 11777"/>
                              <a:gd name="T54" fmla="+- 0 15838 14621"/>
                              <a:gd name="T55" fmla="*/ 15838 h 1217"/>
                              <a:gd name="T56" fmla="+- 0 12010 233"/>
                              <a:gd name="T57" fmla="*/ T56 w 11777"/>
                              <a:gd name="T58" fmla="+- 0 14621 14621"/>
                              <a:gd name="T59" fmla="*/ 14621 h 12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11777" h="1217">
                                <a:moveTo>
                                  <a:pt x="878" y="0"/>
                                </a:moveTo>
                                <a:lnTo>
                                  <a:pt x="0" y="0"/>
                                </a:lnTo>
                                <a:lnTo>
                                  <a:pt x="0" y="1217"/>
                                </a:lnTo>
                                <a:lnTo>
                                  <a:pt x="878" y="1217"/>
                                </a:lnTo>
                                <a:lnTo>
                                  <a:pt x="878" y="0"/>
                                </a:lnTo>
                                <a:close/>
                                <a:moveTo>
                                  <a:pt x="10737" y="0"/>
                                </a:moveTo>
                                <a:lnTo>
                                  <a:pt x="1041" y="0"/>
                                </a:lnTo>
                                <a:lnTo>
                                  <a:pt x="1041" y="1217"/>
                                </a:lnTo>
                                <a:lnTo>
                                  <a:pt x="10737" y="1217"/>
                                </a:lnTo>
                                <a:lnTo>
                                  <a:pt x="10737" y="0"/>
                                </a:lnTo>
                                <a:close/>
                                <a:moveTo>
                                  <a:pt x="11777" y="0"/>
                                </a:moveTo>
                                <a:lnTo>
                                  <a:pt x="10901" y="0"/>
                                </a:lnTo>
                                <a:lnTo>
                                  <a:pt x="10901" y="1217"/>
                                </a:lnTo>
                                <a:lnTo>
                                  <a:pt x="11777" y="1217"/>
                                </a:lnTo>
                                <a:lnTo>
                                  <a:pt x="11777" y="0"/>
                                </a:lnTo>
                                <a:close/>
                              </a:path>
                            </a:pathLst>
                          </a:custGeom>
                          <a:solidFill>
                            <a:srgbClr val="FFB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5" name="Rectangle 97"/>
                        <wps:cNvSpPr>
                          <a:spLocks noChangeArrowheads="1"/>
                        </wps:cNvSpPr>
                        <wps:spPr bwMode="auto">
                          <a:xfrm>
                            <a:off x="232" y="14620"/>
                            <a:ext cx="11777" cy="1217"/>
                          </a:xfrm>
                          <a:prstGeom prst="rect">
                            <a:avLst/>
                          </a:prstGeom>
                          <a:noFill/>
                          <a:ln w="9144">
                            <a:solidFill>
                              <a:srgbClr val="FFBF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6" name="Rectangle 96"/>
                        <wps:cNvSpPr>
                          <a:spLocks noChangeArrowheads="1"/>
                        </wps:cNvSpPr>
                        <wps:spPr bwMode="auto">
                          <a:xfrm>
                            <a:off x="1111" y="1219"/>
                            <a:ext cx="164" cy="1462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7" name="AutoShape 95"/>
                        <wps:cNvSpPr>
                          <a:spLocks/>
                        </wps:cNvSpPr>
                        <wps:spPr bwMode="auto">
                          <a:xfrm>
                            <a:off x="1111" y="0"/>
                            <a:ext cx="164" cy="15840"/>
                          </a:xfrm>
                          <a:custGeom>
                            <a:avLst/>
                            <a:gdLst>
                              <a:gd name="T0" fmla="+- 0 1111 1111"/>
                              <a:gd name="T1" fmla="*/ T0 w 164"/>
                              <a:gd name="T2" fmla="*/ 0 h 15840"/>
                              <a:gd name="T3" fmla="+- 0 1111 1111"/>
                              <a:gd name="T4" fmla="*/ T3 w 164"/>
                              <a:gd name="T5" fmla="*/ 15840 h 15840"/>
                              <a:gd name="T6" fmla="+- 0 1274 1111"/>
                              <a:gd name="T7" fmla="*/ T6 w 164"/>
                              <a:gd name="T8" fmla="*/ 15840 h 15840"/>
                              <a:gd name="T9" fmla="+- 0 1274 1111"/>
                              <a:gd name="T10" fmla="*/ T9 w 164"/>
                              <a:gd name="T11" fmla="*/ 0 h 15840"/>
                            </a:gdLst>
                            <a:ahLst/>
                            <a:cxnLst>
                              <a:cxn ang="0">
                                <a:pos x="T1" y="T2"/>
                              </a:cxn>
                              <a:cxn ang="0">
                                <a:pos x="T4" y="T5"/>
                              </a:cxn>
                              <a:cxn ang="0">
                                <a:pos x="T7" y="T8"/>
                              </a:cxn>
                              <a:cxn ang="0">
                                <a:pos x="T10" y="T11"/>
                              </a:cxn>
                            </a:cxnLst>
                            <a:rect l="0" t="0" r="r" b="b"/>
                            <a:pathLst>
                              <a:path w="164" h="15840">
                                <a:moveTo>
                                  <a:pt x="0" y="0"/>
                                </a:moveTo>
                                <a:lnTo>
                                  <a:pt x="0" y="15840"/>
                                </a:lnTo>
                                <a:moveTo>
                                  <a:pt x="163" y="15840"/>
                                </a:moveTo>
                                <a:lnTo>
                                  <a:pt x="163" y="0"/>
                                </a:lnTo>
                              </a:path>
                            </a:pathLst>
                          </a:custGeom>
                          <a:noFill/>
                          <a:ln w="9144">
                            <a:solidFill>
                              <a:srgbClr val="FFBF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8" name="Rectangle 94"/>
                        <wps:cNvSpPr>
                          <a:spLocks noChangeArrowheads="1"/>
                        </wps:cNvSpPr>
                        <wps:spPr bwMode="auto">
                          <a:xfrm>
                            <a:off x="10970" y="1219"/>
                            <a:ext cx="164" cy="1462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9" name="AutoShape 93"/>
                        <wps:cNvSpPr>
                          <a:spLocks/>
                        </wps:cNvSpPr>
                        <wps:spPr bwMode="auto">
                          <a:xfrm>
                            <a:off x="10970" y="0"/>
                            <a:ext cx="164" cy="15840"/>
                          </a:xfrm>
                          <a:custGeom>
                            <a:avLst/>
                            <a:gdLst>
                              <a:gd name="T0" fmla="+- 0 10970 10970"/>
                              <a:gd name="T1" fmla="*/ T0 w 164"/>
                              <a:gd name="T2" fmla="*/ 0 h 15840"/>
                              <a:gd name="T3" fmla="+- 0 10970 10970"/>
                              <a:gd name="T4" fmla="*/ T3 w 164"/>
                              <a:gd name="T5" fmla="*/ 15840 h 15840"/>
                              <a:gd name="T6" fmla="+- 0 11134 10970"/>
                              <a:gd name="T7" fmla="*/ T6 w 164"/>
                              <a:gd name="T8" fmla="*/ 15840 h 15840"/>
                              <a:gd name="T9" fmla="+- 0 11134 10970"/>
                              <a:gd name="T10" fmla="*/ T9 w 164"/>
                              <a:gd name="T11" fmla="*/ 0 h 15840"/>
                            </a:gdLst>
                            <a:ahLst/>
                            <a:cxnLst>
                              <a:cxn ang="0">
                                <a:pos x="T1" y="T2"/>
                              </a:cxn>
                              <a:cxn ang="0">
                                <a:pos x="T4" y="T5"/>
                              </a:cxn>
                              <a:cxn ang="0">
                                <a:pos x="T7" y="T8"/>
                              </a:cxn>
                              <a:cxn ang="0">
                                <a:pos x="T10" y="T11"/>
                              </a:cxn>
                            </a:cxnLst>
                            <a:rect l="0" t="0" r="r" b="b"/>
                            <a:pathLst>
                              <a:path w="164" h="15840">
                                <a:moveTo>
                                  <a:pt x="0" y="0"/>
                                </a:moveTo>
                                <a:lnTo>
                                  <a:pt x="0" y="15840"/>
                                </a:lnTo>
                                <a:moveTo>
                                  <a:pt x="164" y="15840"/>
                                </a:moveTo>
                                <a:lnTo>
                                  <a:pt x="164" y="0"/>
                                </a:lnTo>
                              </a:path>
                            </a:pathLst>
                          </a:custGeom>
                          <a:noFill/>
                          <a:ln w="9144">
                            <a:solidFill>
                              <a:srgbClr val="FFBF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0" name="Rectangle 92"/>
                        <wps:cNvSpPr>
                          <a:spLocks noChangeArrowheads="1"/>
                        </wps:cNvSpPr>
                        <wps:spPr bwMode="auto">
                          <a:xfrm>
                            <a:off x="228" y="0"/>
                            <a:ext cx="11787" cy="1220"/>
                          </a:xfrm>
                          <a:prstGeom prst="rect">
                            <a:avLst/>
                          </a:prstGeom>
                          <a:solidFill>
                            <a:srgbClr val="FFBF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1" name="Freeform 91"/>
                        <wps:cNvSpPr>
                          <a:spLocks/>
                        </wps:cNvSpPr>
                        <wps:spPr bwMode="auto">
                          <a:xfrm>
                            <a:off x="228" y="0"/>
                            <a:ext cx="11787" cy="1220"/>
                          </a:xfrm>
                          <a:custGeom>
                            <a:avLst/>
                            <a:gdLst>
                              <a:gd name="T0" fmla="+- 0 228 228"/>
                              <a:gd name="T1" fmla="*/ T0 w 11787"/>
                              <a:gd name="T2" fmla="*/ 0 h 1220"/>
                              <a:gd name="T3" fmla="+- 0 228 228"/>
                              <a:gd name="T4" fmla="*/ T3 w 11787"/>
                              <a:gd name="T5" fmla="*/ 1219 h 1220"/>
                              <a:gd name="T6" fmla="+- 0 12014 228"/>
                              <a:gd name="T7" fmla="*/ T6 w 11787"/>
                              <a:gd name="T8" fmla="*/ 1219 h 1220"/>
                              <a:gd name="T9" fmla="+- 0 12014 228"/>
                              <a:gd name="T10" fmla="*/ T9 w 11787"/>
                              <a:gd name="T11" fmla="*/ 0 h 1220"/>
                            </a:gdLst>
                            <a:ahLst/>
                            <a:cxnLst>
                              <a:cxn ang="0">
                                <a:pos x="T1" y="T2"/>
                              </a:cxn>
                              <a:cxn ang="0">
                                <a:pos x="T4" y="T5"/>
                              </a:cxn>
                              <a:cxn ang="0">
                                <a:pos x="T7" y="T8"/>
                              </a:cxn>
                              <a:cxn ang="0">
                                <a:pos x="T10" y="T11"/>
                              </a:cxn>
                            </a:cxnLst>
                            <a:rect l="0" t="0" r="r" b="b"/>
                            <a:pathLst>
                              <a:path w="11787" h="1220">
                                <a:moveTo>
                                  <a:pt x="0" y="0"/>
                                </a:moveTo>
                                <a:lnTo>
                                  <a:pt x="0" y="1219"/>
                                </a:lnTo>
                                <a:lnTo>
                                  <a:pt x="11786" y="1219"/>
                                </a:lnTo>
                                <a:lnTo>
                                  <a:pt x="11786" y="0"/>
                                </a:lnTo>
                              </a:path>
                            </a:pathLst>
                          </a:custGeom>
                          <a:noFill/>
                          <a:ln w="9144">
                            <a:solidFill>
                              <a:srgbClr val="FFBF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353457B7" id="Group 90" o:spid="_x0000_s1026" style="position:absolute;margin-left:11.05pt;margin-top:-.35pt;width:590.05pt;height:792.6pt;z-index:-17543168;mso-position-horizontal-relative:page;mso-position-vertical-relative:page" coordorigin="221,-7" coordsize="11801,158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9" o:spid="_x0000_s1027" type="#_x0000_t75" style="position:absolute;left:1336;top:1550;width:1356;height:13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">
                  <v:imagedata r:id="rId15" o:title=""/>
                </v:shape>
                <v:shape id="AutoShape 98" o:spid="_x0000_s1028" style="position:absolute;left:232;top:14620;width:11777;height:1217;visibility:visible;mso-wrap-style:square;v-text-anchor:top" coordsize="11777,1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" path="m878,l,,,1217r878,l878,xm10737,l1041,r,1217l10737,1217,10737,xm11777,r-876,l10901,1217r876,l11777,xe" fillcolor="#ffbf00" stroked="f">
                  <v:path arrowok="t" o:connecttype="custom" o:connectlocs="878,14621;0,14621;0,15838;878,15838;878,14621;10737,14621;1041,14621;1041,15838;10737,15838;10737,14621;11777,14621;10901,14621;10901,15838;11777,15838;11777,14621" o:connectangles="0,0,0,0,0,0,0,0,0,0,0,0,0,0,0"/>
                </v:shape>
                <v:rect id="Rectangle 97" o:spid="_x0000_s1029" style="position:absolute;left:232;top:14620;width:11777;height:1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" filled="f" strokecolor="#ffbf00" strokeweight=".72pt"/>
                <v:rect id="Rectangle 96" o:spid="_x0000_s1030" style="position:absolute;left:1111;top:1219;width:164;height:146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" stroked="f"/>
                <v:shape id="AutoShape 95" o:spid="_x0000_s1031" style="position:absolute;left:1111;width:164;height:15840;visibility:visible;mso-wrap-style:square;v-text-anchor:top" coordsize="164,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" path="m,l,15840t163,l163,e" filled="f" strokecolor="#ffbf00" strokeweight=".72pt">
                  <v:path arrowok="t" o:connecttype="custom" o:connectlocs="0,0;0,15840;163,15840;163,0" o:connectangles="0,0,0,0"/>
                </v:shape>
                <v:rect id="Rectangle 94" o:spid="_x0000_s1032" style="position:absolute;left:10970;top:1219;width:164;height:146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" stroked="f"/>
                <v:shape id="AutoShape 93" o:spid="_x0000_s1033" style="position:absolute;left:10970;width:164;height:15840;visibility:visible;mso-wrap-style:square;v-text-anchor:top" coordsize="164,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" path="m,l,15840t164,l164,e" filled="f" strokecolor="#ffbf00" strokeweight=".72pt">
                  <v:path arrowok="t" o:connecttype="custom" o:connectlocs="0,0;0,15840;164,15840;164,0" o:connectangles="0,0,0,0"/>
                </v:shape>
                <v:rect id="Rectangle 92" o:spid="_x0000_s1034" style="position:absolute;left:228;width:11787;height:1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" fillcolor="#ffbf00" stroked="f"/>
                <v:shape id="Freeform 91" o:spid="_x0000_s1035" style="position:absolute;left:228;width:11787;height:1220;visibility:visible;mso-wrap-style:square;v-text-anchor:top" coordsize="11787,1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" path="m,l,1219r11786,l11786,e" filled="f" strokecolor="#ffbf00" strokeweight=".72pt">
                  <v:path arrowok="t" o:connecttype="custom" o:connectlocs="0,0;0,1219;11786,1219;11786,0" o:connectangles="0,0,0,0"/>
                </v:shape>
                <w10:wrap anchorx="page" anchory="page"/>
              </v:group>
            </w:pict>
          </mc:Fallback>
        </mc:AlternateContent>
      </w:r>
    </w:p>
    <w:p w14:paraId="07180648" w14:textId="77777777" w:rsidR="006773FF" w:rsidRDefault="00517AAB">
      <w:pPr>
        <w:pStyle w:val="BodyText"/>
        <w:spacing w:line="20" w:lineRule="exact"/>
        <w:ind w:left="4347"/>
        <w:rPr>
          <w:sz w:val="2"/>
        </w:rPr>
      </w:pPr>
      <w:r>
        <w:rPr>
          <w:noProof/>
          <w:sz w:val="2"/>
        </w:rPr>
        <mc:AlternateContent>
          <mc:Choice Requires="wpg">
            <w:drawing>
              <wp:inline distT="0" distB="0" distL="0" distR="0" wp14:anchorId="163F47DE" wp14:editId="14B4D5B6">
                <wp:extent cx="2854960" cy="6350"/>
                <wp:effectExtent l="4445" t="0" r="0" b="5715"/>
                <wp:docPr id="140" name="Group 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54960" cy="6350"/>
                          <a:chOff x="0" y="0"/>
                          <a:chExt cx="4496" cy="10"/>
                        </a:xfrm>
                      </wpg:grpSpPr>
                      <wps:wsp>
                        <wps:cNvPr id="141" name="Rectangle 89"/>
                        <wps:cNvSpPr>
                          <a:spLocks noChangeArrowheads="1"/>
                        </wps:cNvSpPr>
                        <wps:spPr bwMode="auto">
                          <a:xfrm>
                            <a:off x="0" y="0"/>
                            <a:ext cx="4496"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EB65EFC" id="Group 88" o:spid="_x0000_s1026" style="width:224.8pt;height:.5pt;mso-position-horizontal-relative:char;mso-position-vertical-relative:line" coordsize="4496,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">
                <v:rect id="Rectangle 89" o:spid="_x0000_s1027" style="position:absolute;width:4496;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" fillcolor="black" stroked="f"/>
                <w10:anchorlock/>
              </v:group>
            </w:pict>
          </mc:Fallback>
        </mc:AlternateContent>
      </w:r>
    </w:p>
    <w:p w14:paraId="3FB5BCB7" w14:textId="77777777" w:rsidR="006773FF" w:rsidRDefault="006773FF">
      <w:pPr>
        <w:pStyle w:val="BodyText"/>
        <w:rPr>
          <w:sz w:val="20"/>
        </w:rPr>
      </w:pPr>
    </w:p>
    <w:p w14:paraId="3A159A0A" w14:textId="77777777" w:rsidR="006773FF" w:rsidRDefault="006773FF">
      <w:pPr>
        <w:pStyle w:val="BodyText"/>
        <w:rPr>
          <w:sz w:val="20"/>
        </w:rPr>
      </w:pPr>
    </w:p>
    <w:p w14:paraId="69C33823" w14:textId="77777777" w:rsidR="006773FF" w:rsidRDefault="006773FF">
      <w:pPr>
        <w:pStyle w:val="BodyText"/>
        <w:rPr>
          <w:sz w:val="20"/>
        </w:rPr>
      </w:pPr>
    </w:p>
    <w:p w14:paraId="014D9400" w14:textId="77777777" w:rsidR="006773FF" w:rsidRDefault="006773FF">
      <w:pPr>
        <w:pStyle w:val="BodyText"/>
        <w:rPr>
          <w:sz w:val="20"/>
        </w:rPr>
      </w:pPr>
    </w:p>
    <w:p w14:paraId="18336C17" w14:textId="77777777" w:rsidR="006773FF" w:rsidRDefault="006773FF">
      <w:pPr>
        <w:pStyle w:val="BodyText"/>
        <w:rPr>
          <w:sz w:val="20"/>
        </w:rPr>
      </w:pPr>
    </w:p>
    <w:p w14:paraId="07C668A8" w14:textId="77777777" w:rsidR="006773FF" w:rsidRDefault="006773FF">
      <w:pPr>
        <w:pStyle w:val="BodyText"/>
        <w:rPr>
          <w:sz w:val="20"/>
        </w:rPr>
      </w:pPr>
    </w:p>
    <w:p w14:paraId="61A999C8" w14:textId="77777777" w:rsidR="006773FF" w:rsidRDefault="006773FF">
      <w:pPr>
        <w:pStyle w:val="BodyText"/>
        <w:rPr>
          <w:sz w:val="20"/>
        </w:rPr>
      </w:pPr>
    </w:p>
    <w:p w14:paraId="427D7E50" w14:textId="77777777" w:rsidR="006773FF" w:rsidRDefault="006773FF">
      <w:pPr>
        <w:pStyle w:val="BodyText"/>
        <w:rPr>
          <w:sz w:val="20"/>
        </w:rPr>
      </w:pPr>
    </w:p>
    <w:p w14:paraId="63638D64" w14:textId="77777777" w:rsidR="006773FF" w:rsidRDefault="006773FF">
      <w:pPr>
        <w:pStyle w:val="BodyText"/>
        <w:rPr>
          <w:sz w:val="20"/>
        </w:rPr>
      </w:pPr>
    </w:p>
    <w:p w14:paraId="7D34165B" w14:textId="3F97684E" w:rsidR="006773FF" w:rsidRDefault="00BC47AC" w:rsidP="00BC47AC">
      <w:pPr>
        <w:pStyle w:val="BodyText"/>
        <w:tabs>
          <w:tab w:val="left" w:pos="8835"/>
        </w:tabs>
        <w:rPr>
          <w:sz w:val="20"/>
        </w:rPr>
      </w:pPr>
      <w:r>
        <w:rPr>
          <w:sz w:val="20"/>
        </w:rPr>
        <w:tab/>
      </w:r>
    </w:p>
    <w:p w14:paraId="524AA9E0" w14:textId="77777777" w:rsidR="006773FF" w:rsidRDefault="006773FF">
      <w:pPr>
        <w:pStyle w:val="BodyText"/>
        <w:rPr>
          <w:sz w:val="20"/>
        </w:rPr>
      </w:pPr>
    </w:p>
    <w:p w14:paraId="1563EA4B" w14:textId="77777777" w:rsidR="006773FF" w:rsidRDefault="006773FF">
      <w:pPr>
        <w:pStyle w:val="BodyText"/>
        <w:rPr>
          <w:sz w:val="20"/>
        </w:rPr>
      </w:pPr>
    </w:p>
    <w:p w14:paraId="351FF2A6" w14:textId="77777777" w:rsidR="006773FF" w:rsidRDefault="006773FF">
      <w:pPr>
        <w:pStyle w:val="BodyText"/>
        <w:rPr>
          <w:sz w:val="20"/>
        </w:rPr>
      </w:pPr>
    </w:p>
    <w:p w14:paraId="25AC9503" w14:textId="77777777" w:rsidR="006773FF" w:rsidRDefault="006773FF">
      <w:pPr>
        <w:pStyle w:val="BodyText"/>
        <w:rPr>
          <w:sz w:val="20"/>
        </w:rPr>
      </w:pPr>
    </w:p>
    <w:p w14:paraId="68DD4B3C" w14:textId="77777777" w:rsidR="006773FF" w:rsidRDefault="006773FF">
      <w:pPr>
        <w:pStyle w:val="BodyText"/>
        <w:rPr>
          <w:sz w:val="20"/>
        </w:rPr>
      </w:pPr>
    </w:p>
    <w:p w14:paraId="0C9C3104" w14:textId="77777777" w:rsidR="006773FF" w:rsidRDefault="006773FF">
      <w:pPr>
        <w:pStyle w:val="BodyText"/>
        <w:spacing w:before="9"/>
      </w:pPr>
    </w:p>
    <w:p w14:paraId="5F110F5D" w14:textId="77777777" w:rsidR="006773FF" w:rsidRDefault="000E62DB">
      <w:pPr>
        <w:spacing w:before="87" w:line="242" w:lineRule="auto"/>
        <w:ind w:left="3684" w:right="4257"/>
        <w:jc w:val="center"/>
        <w:rPr>
          <w:b/>
          <w:sz w:val="30"/>
        </w:rPr>
      </w:pPr>
      <w:r>
        <w:rPr>
          <w:b/>
          <w:sz w:val="30"/>
        </w:rPr>
        <w:t>Sixth Edition</w:t>
      </w:r>
      <w:r>
        <w:rPr>
          <w:b/>
          <w:spacing w:val="-72"/>
          <w:sz w:val="30"/>
        </w:rPr>
        <w:t xml:space="preserve"> </w:t>
      </w:r>
      <w:r>
        <w:rPr>
          <w:b/>
          <w:sz w:val="30"/>
        </w:rPr>
        <w:t>July 2020</w:t>
      </w:r>
    </w:p>
    <w:p w14:paraId="2C87435F" w14:textId="77777777" w:rsidR="006773FF" w:rsidRDefault="006773FF">
      <w:pPr>
        <w:spacing w:line="242" w:lineRule="auto"/>
        <w:jc w:val="center"/>
        <w:rPr>
          <w:sz w:val="30"/>
        </w:rPr>
        <w:sectPr w:rsidR="006773FF">
          <w:type w:val="continuous"/>
          <w:pgSz w:w="12240" w:h="15840"/>
          <w:pgMar w:top="1500" w:right="1180" w:bottom="280" w:left="1420" w:header="720" w:footer="720" w:gutter="0"/>
          <w:cols w:space="720"/>
        </w:sectPr>
      </w:pPr>
    </w:p>
    <w:p w14:paraId="5C304C28" w14:textId="77777777" w:rsidR="00EB5E6C" w:rsidRDefault="00EB5E6C" w:rsidP="00EB5E6C">
      <w:pPr>
        <w:jc w:val="center"/>
        <w:rPr>
          <w:sz w:val="44"/>
          <w:szCs w:val="44"/>
        </w:rPr>
      </w:pPr>
      <w:r>
        <w:rPr>
          <w:b/>
          <w:sz w:val="44"/>
          <w:szCs w:val="44"/>
        </w:rPr>
        <w:lastRenderedPageBreak/>
        <w:t>Preface</w:t>
      </w:r>
    </w:p>
    <w:p w14:paraId="43E680A9" w14:textId="77777777" w:rsidR="00EB5E6C" w:rsidRDefault="00EB5E6C" w:rsidP="00EB5E6C">
      <w:pPr>
        <w:ind w:firstLine="720"/>
      </w:pPr>
    </w:p>
    <w:p w14:paraId="7CE29CF9" w14:textId="77777777" w:rsidR="00EB5E6C" w:rsidRDefault="00EB5E6C" w:rsidP="00EB5E6C">
      <w:pPr>
        <w:ind w:firstLine="720"/>
      </w:pPr>
    </w:p>
    <w:p w14:paraId="1CACE489" w14:textId="77777777" w:rsidR="00EB5E6C" w:rsidRDefault="00EB5E6C" w:rsidP="00EB5E6C">
      <w:pPr>
        <w:ind w:firstLine="720"/>
      </w:pPr>
      <w:r>
        <w:t xml:space="preserve">These Philippine Bidding Documents (PBDs) for the procurement of Infrastructure Projects (hereinafter referred to also as the “Works”) through Competitive Bidding have been prepared by the Government of the Philippines for use by all branches, agencies, departments, bureaus, offices, or instrumentalities of the government, including government-owned and/or -controlled corporations, government financial institutions, state universities and colleges, local government units, and autonomous regional government. The procedures and practices presented in this document have been developed through broad experience, and are for mandatory use in projects that are financed in whole or in part by the Government of the Philippines or any foreign government/foreign or international financing institution in accordance with the provisions of the 2016 revised Implementing Rules and Regulations (IRR) of Republic Act (RA) No. 9184. </w:t>
      </w:r>
    </w:p>
    <w:p w14:paraId="2FC81AC9" w14:textId="77777777" w:rsidR="00EB5E6C" w:rsidRDefault="00EB5E6C" w:rsidP="00EB5E6C">
      <w:pPr>
        <w:ind w:firstLine="720"/>
        <w:rPr>
          <w:i/>
        </w:rPr>
      </w:pPr>
      <w:r>
        <w:t>The PBDs are intended as a model for admeasurements (unit prices or unit rates in a bill of quantities) types of contract, which are the most common in Works contracting.</w:t>
      </w:r>
    </w:p>
    <w:p w14:paraId="2AB861A5" w14:textId="77777777" w:rsidR="00EB5E6C" w:rsidRDefault="00EB5E6C" w:rsidP="00EB5E6C">
      <w:pPr>
        <w:ind w:firstLine="720"/>
      </w:pPr>
      <w:r>
        <w:t>The Bidding Documents shall clearly and adequately define, among others: (i) the objectives, scope, and expected outputs and/or results of the proposed contract; (ii) the eligibility requirements of Bidders; (iii) the expected contract duration; and (iv)the obligations, duties, and/or functions of the winning Bidder.</w:t>
      </w:r>
    </w:p>
    <w:p w14:paraId="7E86BB7F" w14:textId="77777777" w:rsidR="00EB5E6C" w:rsidRDefault="00EB5E6C" w:rsidP="00EB5E6C">
      <w:pPr>
        <w:ind w:firstLine="720"/>
      </w:pPr>
      <w:r>
        <w:t xml:space="preserve">Care should be taken to check the relevance of the provisions of the PBDs against the requirements of the specific Works to be procured. If duplication of a subject is inevitable in other sections of the document prepared by the Procuring Entity, care must be exercised to avoid contradictions between clauses dealing with the same matter. </w:t>
      </w:r>
    </w:p>
    <w:p w14:paraId="11D3FF0F" w14:textId="77777777" w:rsidR="00EB5E6C" w:rsidRDefault="00EB5E6C" w:rsidP="00EB5E6C">
      <w:pPr>
        <w:ind w:firstLine="720"/>
      </w:pPr>
      <w:r>
        <w:t>Moreover, each section is prepared with notes intended only as information for the Procuring Entity or the person drafting the Bidding Documents. They shall not be included in the final documents. The following general directions should be observed when using the documents:</w:t>
      </w:r>
    </w:p>
    <w:p w14:paraId="0CECA91C" w14:textId="77777777" w:rsidR="00EB5E6C" w:rsidRDefault="00EB5E6C" w:rsidP="00EB5E6C">
      <w:pPr>
        <w:widowControl/>
        <w:numPr>
          <w:ilvl w:val="0"/>
          <w:numId w:val="28"/>
        </w:numPr>
        <w:tabs>
          <w:tab w:val="left" w:pos="1440"/>
        </w:tabs>
        <w:overflowPunct w:val="0"/>
        <w:adjustRightInd w:val="0"/>
        <w:spacing w:before="120" w:after="240" w:line="240" w:lineRule="atLeast"/>
        <w:ind w:left="1440" w:hanging="720"/>
        <w:jc w:val="both"/>
        <w:textAlignment w:val="baseline"/>
      </w:pPr>
      <w:r>
        <w:t>All the documents listed in the Table of Contents are normally required for the procurement of Infrastructure Projects. However, they should be adapted as necessary to the circumstances of the particular Project.</w:t>
      </w:r>
    </w:p>
    <w:p w14:paraId="6E2055A9" w14:textId="77777777" w:rsidR="00EB5E6C" w:rsidRDefault="00EB5E6C" w:rsidP="00EB5E6C">
      <w:pPr>
        <w:widowControl/>
        <w:numPr>
          <w:ilvl w:val="0"/>
          <w:numId w:val="28"/>
        </w:numPr>
        <w:tabs>
          <w:tab w:val="left" w:pos="1440"/>
        </w:tabs>
        <w:overflowPunct w:val="0"/>
        <w:adjustRightInd w:val="0"/>
        <w:spacing w:before="120" w:after="240" w:line="240" w:lineRule="atLeast"/>
        <w:ind w:left="1440" w:hanging="720"/>
        <w:jc w:val="both"/>
        <w:textAlignment w:val="baseline"/>
      </w:pPr>
      <w:r>
        <w:t>Specific details, such as the “</w:t>
      </w:r>
      <w:r>
        <w:rPr>
          <w:i/>
        </w:rPr>
        <w:t>name of the Procuring Entity</w:t>
      </w:r>
      <w:r>
        <w:t>” and “</w:t>
      </w:r>
      <w:r>
        <w:rPr>
          <w:i/>
        </w:rPr>
        <w:t>address for bid submission</w:t>
      </w:r>
      <w:r>
        <w:t>,” should be furnished in the Instructions to Bidders, Bid Data Sheet, and Special Conditions of Contract.  The final documents should contain neither blank spaces nor options.</w:t>
      </w:r>
    </w:p>
    <w:p w14:paraId="698320F7" w14:textId="77777777" w:rsidR="00EB5E6C" w:rsidRDefault="00EB5E6C" w:rsidP="00EB5E6C">
      <w:pPr>
        <w:widowControl/>
        <w:numPr>
          <w:ilvl w:val="0"/>
          <w:numId w:val="28"/>
        </w:numPr>
        <w:tabs>
          <w:tab w:val="left" w:pos="1440"/>
        </w:tabs>
        <w:overflowPunct w:val="0"/>
        <w:adjustRightInd w:val="0"/>
        <w:spacing w:before="120" w:after="240" w:line="240" w:lineRule="atLeast"/>
        <w:ind w:left="1440" w:hanging="720"/>
        <w:jc w:val="both"/>
        <w:textAlignment w:val="baseline"/>
      </w:pPr>
      <w:r>
        <w:t xml:space="preserve">This Preface and the footnotes or notes in italics included in the Invitation to Bid, BDS, General Conditions of Contract, Special Conditions of Contract, Specifications, Drawings, and Bill of Quantities are not part of the text of the final document, although they contain instructions that the Procuring Entity should strictly follow. </w:t>
      </w:r>
    </w:p>
    <w:p w14:paraId="66948536" w14:textId="77777777" w:rsidR="00EB5E6C" w:rsidRDefault="00EB5E6C" w:rsidP="00EB5E6C">
      <w:pPr>
        <w:widowControl/>
        <w:numPr>
          <w:ilvl w:val="0"/>
          <w:numId w:val="28"/>
        </w:numPr>
        <w:tabs>
          <w:tab w:val="left" w:pos="1440"/>
        </w:tabs>
        <w:overflowPunct w:val="0"/>
        <w:adjustRightInd w:val="0"/>
        <w:spacing w:before="120" w:after="240" w:line="240" w:lineRule="atLeast"/>
        <w:ind w:left="1440" w:hanging="720"/>
        <w:jc w:val="both"/>
        <w:textAlignment w:val="baseline"/>
      </w:pPr>
      <w:r>
        <w:t>The cover should be modified as required to identify the Bidding Documents as to the names of the Project, Contract, and Procuring Entity, in addition to date of issue.</w:t>
      </w:r>
    </w:p>
    <w:p w14:paraId="6AC74E84" w14:textId="77777777" w:rsidR="00EB5E6C" w:rsidRDefault="00EB5E6C" w:rsidP="00EB5E6C">
      <w:pPr>
        <w:widowControl/>
        <w:numPr>
          <w:ilvl w:val="0"/>
          <w:numId w:val="28"/>
        </w:numPr>
        <w:tabs>
          <w:tab w:val="left" w:pos="1440"/>
        </w:tabs>
        <w:overflowPunct w:val="0"/>
        <w:adjustRightInd w:val="0"/>
        <w:spacing w:before="120" w:after="240" w:line="240" w:lineRule="atLeast"/>
        <w:ind w:left="1440" w:hanging="720"/>
        <w:jc w:val="both"/>
        <w:textAlignment w:val="baseline"/>
      </w:pPr>
      <w:r>
        <w:t>Modifications for specific Procurement Project details should be provided in the Special Conditions of Contract as amendments to the Conditions of Contract.  For easy completion, whenever reference has to be made to specific clauses in the Bid Data Sheet or Special Conditions of Contract, these terms shall be printed in bold typeface on Sections I (Instructions to Bidders) and III (General Conditions of Contract), respectively.</w:t>
      </w:r>
    </w:p>
    <w:p w14:paraId="7B1C1F5A" w14:textId="77777777" w:rsidR="00EB5E6C" w:rsidRDefault="00EB5E6C" w:rsidP="00EB5E6C">
      <w:pPr>
        <w:spacing w:before="83"/>
        <w:ind w:left="983" w:right="1217"/>
        <w:jc w:val="center"/>
      </w:pPr>
      <w:r>
        <w:t>For guidelines on the use of Bidding Forms and the procurement of Foreign-Assisted Projects, these will be covered by a separate issuance of the Government Procurement Policy Board.</w:t>
      </w:r>
    </w:p>
    <w:p w14:paraId="00EBB437" w14:textId="77777777" w:rsidR="00EB5E6C" w:rsidRDefault="00EB5E6C" w:rsidP="00EB5E6C">
      <w:pPr>
        <w:spacing w:before="83"/>
        <w:ind w:left="983" w:right="1217"/>
        <w:jc w:val="center"/>
      </w:pPr>
    </w:p>
    <w:p w14:paraId="6D6D4079" w14:textId="77777777" w:rsidR="00EB5E6C" w:rsidRDefault="00EB5E6C" w:rsidP="00EB5E6C">
      <w:pPr>
        <w:spacing w:before="83"/>
        <w:ind w:left="983" w:right="1217"/>
        <w:jc w:val="center"/>
      </w:pPr>
    </w:p>
    <w:p w14:paraId="134F5F64" w14:textId="77777777" w:rsidR="006773FF" w:rsidRDefault="000E62DB" w:rsidP="00EB5E6C">
      <w:pPr>
        <w:spacing w:before="83"/>
        <w:ind w:left="983" w:right="1217"/>
        <w:jc w:val="center"/>
        <w:rPr>
          <w:b/>
          <w:sz w:val="20"/>
        </w:rPr>
      </w:pPr>
      <w:r>
        <w:rPr>
          <w:b/>
          <w:spacing w:val="-1"/>
          <w:w w:val="105"/>
          <w:sz w:val="20"/>
        </w:rPr>
        <w:lastRenderedPageBreak/>
        <w:t>Department</w:t>
      </w:r>
      <w:r>
        <w:rPr>
          <w:b/>
          <w:spacing w:val="-11"/>
          <w:w w:val="105"/>
          <w:sz w:val="20"/>
        </w:rPr>
        <w:t xml:space="preserve"> </w:t>
      </w:r>
      <w:r>
        <w:rPr>
          <w:b/>
          <w:w w:val="105"/>
          <w:sz w:val="20"/>
        </w:rPr>
        <w:t>of</w:t>
      </w:r>
      <w:r>
        <w:rPr>
          <w:b/>
          <w:spacing w:val="-8"/>
          <w:w w:val="105"/>
          <w:sz w:val="20"/>
        </w:rPr>
        <w:t xml:space="preserve"> </w:t>
      </w:r>
      <w:r>
        <w:rPr>
          <w:b/>
          <w:w w:val="105"/>
          <w:sz w:val="20"/>
        </w:rPr>
        <w:t>Public</w:t>
      </w:r>
      <w:r>
        <w:rPr>
          <w:b/>
          <w:spacing w:val="-7"/>
          <w:w w:val="105"/>
          <w:sz w:val="20"/>
        </w:rPr>
        <w:t xml:space="preserve"> </w:t>
      </w:r>
      <w:r>
        <w:rPr>
          <w:b/>
          <w:w w:val="105"/>
          <w:sz w:val="20"/>
        </w:rPr>
        <w:t>Works</w:t>
      </w:r>
      <w:r>
        <w:rPr>
          <w:b/>
          <w:spacing w:val="-8"/>
          <w:w w:val="105"/>
          <w:sz w:val="20"/>
        </w:rPr>
        <w:t xml:space="preserve"> </w:t>
      </w:r>
      <w:r>
        <w:rPr>
          <w:b/>
          <w:w w:val="105"/>
          <w:sz w:val="20"/>
        </w:rPr>
        <w:t>and</w:t>
      </w:r>
      <w:r>
        <w:rPr>
          <w:b/>
          <w:spacing w:val="-12"/>
          <w:w w:val="105"/>
          <w:sz w:val="20"/>
        </w:rPr>
        <w:t xml:space="preserve"> </w:t>
      </w:r>
      <w:r>
        <w:rPr>
          <w:b/>
          <w:w w:val="105"/>
          <w:sz w:val="20"/>
        </w:rPr>
        <w:t>Highways</w:t>
      </w:r>
    </w:p>
    <w:p w14:paraId="670B40E3" w14:textId="04C1220C" w:rsidR="006773FF" w:rsidRPr="009A05C6" w:rsidRDefault="000E62DB">
      <w:pPr>
        <w:spacing w:before="7"/>
        <w:ind w:right="6776"/>
        <w:jc w:val="center"/>
        <w:rPr>
          <w:b/>
          <w:sz w:val="20"/>
        </w:rPr>
      </w:pPr>
      <w:r w:rsidRPr="009A05C6">
        <w:rPr>
          <w:w w:val="105"/>
          <w:sz w:val="20"/>
        </w:rPr>
        <w:t>Contract</w:t>
      </w:r>
      <w:r w:rsidRPr="009A05C6">
        <w:rPr>
          <w:spacing w:val="-12"/>
          <w:w w:val="105"/>
          <w:sz w:val="20"/>
        </w:rPr>
        <w:t xml:space="preserve"> </w:t>
      </w:r>
      <w:r w:rsidRPr="009A05C6">
        <w:rPr>
          <w:w w:val="105"/>
          <w:sz w:val="20"/>
        </w:rPr>
        <w:t>ID:</w:t>
      </w:r>
      <w:r w:rsidRPr="009A05C6">
        <w:rPr>
          <w:spacing w:val="-9"/>
          <w:w w:val="105"/>
          <w:sz w:val="20"/>
        </w:rPr>
        <w:t xml:space="preserve"> </w:t>
      </w:r>
      <w:r w:rsidR="00FE3D2F">
        <w:rPr>
          <w:b/>
          <w:w w:val="105"/>
          <w:sz w:val="20"/>
        </w:rPr>
        <w:t>25LJ0082</w:t>
      </w:r>
    </w:p>
    <w:p w14:paraId="35C54232" w14:textId="4AF06218" w:rsidR="006773FF" w:rsidRPr="007E3999" w:rsidRDefault="000E62DB" w:rsidP="00E462FB">
      <w:pPr>
        <w:spacing w:before="10" w:line="245" w:lineRule="auto"/>
        <w:ind w:left="446" w:right="720"/>
        <w:rPr>
          <w:b/>
          <w:bCs/>
          <w:w w:val="105"/>
          <w:sz w:val="20"/>
          <w:szCs w:val="20"/>
        </w:rPr>
      </w:pPr>
      <w:r>
        <w:rPr>
          <w:w w:val="105"/>
          <w:sz w:val="20"/>
        </w:rPr>
        <w:t>Contract</w:t>
      </w:r>
      <w:r>
        <w:rPr>
          <w:spacing w:val="14"/>
          <w:w w:val="105"/>
          <w:sz w:val="20"/>
        </w:rPr>
        <w:t xml:space="preserve"> </w:t>
      </w:r>
      <w:r>
        <w:rPr>
          <w:w w:val="105"/>
          <w:sz w:val="20"/>
        </w:rPr>
        <w:t>Name:</w:t>
      </w:r>
      <w:r>
        <w:rPr>
          <w:spacing w:val="17"/>
          <w:w w:val="105"/>
          <w:sz w:val="20"/>
        </w:rPr>
        <w:t xml:space="preserve"> </w:t>
      </w:r>
      <w:r w:rsidR="00E33382" w:rsidRPr="00E33382">
        <w:rPr>
          <w:sz w:val="20"/>
          <w:szCs w:val="20"/>
          <w:lang w:eastAsia="ja-JP"/>
        </w:rPr>
        <w:t>Construction of</w:t>
      </w:r>
      <w:r w:rsidR="00051172">
        <w:rPr>
          <w:sz w:val="20"/>
          <w:szCs w:val="20"/>
          <w:lang w:eastAsia="ja-JP"/>
        </w:rPr>
        <w:t xml:space="preserve"> </w:t>
      </w:r>
      <w:r w:rsidR="00FE3D2F">
        <w:rPr>
          <w:sz w:val="20"/>
          <w:szCs w:val="20"/>
          <w:lang w:eastAsia="ja-JP"/>
        </w:rPr>
        <w:t>Flood Mitigation Structure along Tagum – Libuganon River, Protecting Talomo to Magupising, Santo Tomas Section,</w:t>
      </w:r>
      <w:r w:rsidR="00E33382" w:rsidRPr="00E33382">
        <w:rPr>
          <w:sz w:val="20"/>
          <w:szCs w:val="20"/>
          <w:lang w:eastAsia="ja-JP"/>
        </w:rPr>
        <w:t xml:space="preserve"> Davao Del Norte</w:t>
      </w:r>
    </w:p>
    <w:p w14:paraId="6B894A0F" w14:textId="77777777" w:rsidR="006773FF" w:rsidRDefault="000E62DB">
      <w:pPr>
        <w:spacing w:before="6"/>
        <w:ind w:left="452"/>
        <w:rPr>
          <w:b/>
          <w:sz w:val="20"/>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0CEB0FBF" w14:textId="77777777" w:rsidR="006773FF" w:rsidRDefault="000E62DB">
      <w:pPr>
        <w:spacing w:before="8"/>
        <w:ind w:left="452"/>
        <w:rPr>
          <w:b/>
          <w:sz w:val="20"/>
        </w:rPr>
      </w:pPr>
      <w:r>
        <w:rPr>
          <w:b/>
          <w:w w:val="105"/>
          <w:sz w:val="20"/>
        </w:rPr>
        <w:t>---------------------------------------------------------------------------------------------------------------------------</w:t>
      </w:r>
    </w:p>
    <w:p w14:paraId="30C7D440" w14:textId="77777777" w:rsidR="00EB5E6C" w:rsidRPr="00EB5E6C" w:rsidRDefault="00EB5E6C" w:rsidP="00EB5E6C">
      <w:pPr>
        <w:widowControl/>
        <w:overflowPunct w:val="0"/>
        <w:adjustRightInd w:val="0"/>
        <w:jc w:val="center"/>
        <w:textAlignment w:val="baseline"/>
        <w:rPr>
          <w:b/>
          <w:sz w:val="32"/>
          <w:szCs w:val="32"/>
        </w:rPr>
      </w:pPr>
      <w:r w:rsidRPr="00EB5E6C">
        <w:rPr>
          <w:b/>
          <w:sz w:val="32"/>
          <w:szCs w:val="32"/>
        </w:rPr>
        <w:t>TABLE OF CONTENTS</w:t>
      </w:r>
    </w:p>
    <w:p w14:paraId="7D26681F" w14:textId="77777777" w:rsidR="00EB5E6C" w:rsidRPr="00EB5E6C" w:rsidRDefault="00EB5E6C" w:rsidP="00EB5E6C">
      <w:pPr>
        <w:widowControl/>
        <w:overflowPunct w:val="0"/>
        <w:adjustRightInd w:val="0"/>
        <w:jc w:val="center"/>
        <w:textAlignment w:val="baseline"/>
        <w:rPr>
          <w:b/>
          <w:sz w:val="32"/>
          <w:szCs w:val="32"/>
        </w:rPr>
      </w:pPr>
    </w:p>
    <w:sdt>
      <w:sdtPr>
        <w:rPr>
          <w:sz w:val="24"/>
          <w:szCs w:val="24"/>
        </w:rPr>
        <w:id w:val="398409200"/>
        <w:docPartObj>
          <w:docPartGallery w:val="Table of Contents"/>
          <w:docPartUnique/>
        </w:docPartObj>
      </w:sdtPr>
      <w:sdtContent>
        <w:p w14:paraId="45757B67" w14:textId="5E8B4BCF" w:rsidR="00EB5E6C" w:rsidRPr="00EB5E6C" w:rsidRDefault="00EB5E6C" w:rsidP="00EB5E6C">
          <w:pPr>
            <w:widowControl/>
            <w:tabs>
              <w:tab w:val="right" w:leader="dot" w:pos="9000"/>
            </w:tabs>
            <w:overflowPunct w:val="0"/>
            <w:adjustRightInd w:val="0"/>
            <w:spacing w:before="120" w:after="120" w:line="240" w:lineRule="atLeast"/>
            <w:ind w:left="432" w:right="720" w:hanging="432"/>
            <w:textAlignment w:val="baseline"/>
            <w:rPr>
              <w:rFonts w:ascii="Calibri" w:eastAsia="DengXian" w:hAnsi="Calibri"/>
              <w:lang w:val="en-PH" w:eastAsia="en-PH"/>
            </w:rPr>
          </w:pPr>
          <w:r w:rsidRPr="00EB5E6C">
            <w:rPr>
              <w:rFonts w:ascii="Times New Roman Bold" w:hAnsi="Times New Roman Bold"/>
              <w:b/>
              <w:bCs/>
              <w:smallCaps/>
              <w:sz w:val="28"/>
              <w:szCs w:val="24"/>
            </w:rPr>
            <w:fldChar w:fldCharType="begin"/>
          </w:r>
          <w:r w:rsidRPr="00EB5E6C">
            <w:rPr>
              <w:rFonts w:ascii="Times New Roman Bold" w:hAnsi="Times New Roman Bold"/>
              <w:b/>
              <w:bCs/>
              <w:smallCaps/>
              <w:sz w:val="28"/>
              <w:szCs w:val="24"/>
            </w:rPr>
            <w:instrText xml:space="preserve"> TOC \h \u \z </w:instrText>
          </w:r>
          <w:r w:rsidRPr="00EB5E6C">
            <w:rPr>
              <w:rFonts w:ascii="Times New Roman Bold" w:hAnsi="Times New Roman Bold"/>
              <w:b/>
              <w:bCs/>
              <w:smallCaps/>
              <w:sz w:val="28"/>
              <w:szCs w:val="24"/>
            </w:rPr>
            <w:fldChar w:fldCharType="separate"/>
          </w:r>
          <w:hyperlink w:anchor="_Toc46930021" w:history="1">
            <w:r w:rsidRPr="00EB5E6C">
              <w:rPr>
                <w:rFonts w:ascii="Times" w:hAnsi="Times"/>
                <w:bCs/>
                <w:sz w:val="24"/>
                <w:szCs w:val="24"/>
                <w:u w:val="single"/>
              </w:rPr>
              <w:t>Glossary of Terms, Abbreviations, and Acronyms</w:t>
            </w:r>
            <w:r w:rsidRPr="00EB5E6C">
              <w:rPr>
                <w:rFonts w:ascii="Times New Roman Bold" w:hAnsi="Times New Roman Bold"/>
                <w:b/>
                <w:bCs/>
                <w:sz w:val="28"/>
                <w:szCs w:val="24"/>
              </w:rPr>
              <w:tab/>
            </w:r>
            <w:r w:rsidRPr="00EB5E6C">
              <w:rPr>
                <w:rFonts w:ascii="Times New Roman Bold" w:hAnsi="Times New Roman Bold"/>
                <w:b/>
                <w:bCs/>
                <w:sz w:val="28"/>
                <w:szCs w:val="24"/>
              </w:rPr>
              <w:fldChar w:fldCharType="begin"/>
            </w:r>
            <w:r w:rsidRPr="00EB5E6C">
              <w:rPr>
                <w:rFonts w:ascii="Times New Roman Bold" w:hAnsi="Times New Roman Bold"/>
                <w:b/>
                <w:bCs/>
                <w:sz w:val="28"/>
                <w:szCs w:val="24"/>
              </w:rPr>
              <w:instrText xml:space="preserve"> PAGEREF _Toc46930021 \h </w:instrText>
            </w:r>
            <w:r w:rsidRPr="00EB5E6C">
              <w:rPr>
                <w:rFonts w:ascii="Times New Roman Bold" w:hAnsi="Times New Roman Bold"/>
                <w:b/>
                <w:bCs/>
                <w:sz w:val="28"/>
                <w:szCs w:val="24"/>
              </w:rPr>
            </w:r>
            <w:r w:rsidRPr="00EB5E6C">
              <w:rPr>
                <w:rFonts w:ascii="Times New Roman Bold" w:hAnsi="Times New Roman Bold"/>
                <w:b/>
                <w:bCs/>
                <w:sz w:val="28"/>
                <w:szCs w:val="24"/>
              </w:rPr>
              <w:fldChar w:fldCharType="separate"/>
            </w:r>
            <w:r w:rsidR="00912F6E">
              <w:rPr>
                <w:rFonts w:ascii="Times New Roman Bold" w:hAnsi="Times New Roman Bold"/>
                <w:b/>
                <w:bCs/>
                <w:noProof/>
                <w:sz w:val="28"/>
                <w:szCs w:val="24"/>
              </w:rPr>
              <w:t>5</w:t>
            </w:r>
            <w:r w:rsidRPr="00EB5E6C">
              <w:rPr>
                <w:rFonts w:ascii="Times New Roman Bold" w:hAnsi="Times New Roman Bold"/>
                <w:b/>
                <w:bCs/>
                <w:sz w:val="28"/>
                <w:szCs w:val="24"/>
              </w:rPr>
              <w:fldChar w:fldCharType="end"/>
            </w:r>
          </w:hyperlink>
        </w:p>
        <w:p w14:paraId="470BE7EC" w14:textId="0A323ACC" w:rsidR="00EB5E6C" w:rsidRPr="00EB5E6C" w:rsidRDefault="00FE3D2F" w:rsidP="00EB5E6C">
          <w:pPr>
            <w:widowControl/>
            <w:tabs>
              <w:tab w:val="right" w:leader="dot" w:pos="9000"/>
            </w:tabs>
            <w:overflowPunct w:val="0"/>
            <w:adjustRightInd w:val="0"/>
            <w:spacing w:before="120" w:after="120" w:line="240" w:lineRule="atLeast"/>
            <w:ind w:left="432" w:right="720" w:hanging="432"/>
            <w:textAlignment w:val="baseline"/>
            <w:rPr>
              <w:rFonts w:ascii="Calibri" w:eastAsia="DengXian" w:hAnsi="Calibri"/>
              <w:lang w:val="en-PH" w:eastAsia="en-PH"/>
            </w:rPr>
          </w:pPr>
          <w:hyperlink w:anchor="_Toc46930022" w:history="1">
            <w:r w:rsidR="00EB5E6C" w:rsidRPr="00EB5E6C">
              <w:rPr>
                <w:bCs/>
                <w:sz w:val="24"/>
                <w:szCs w:val="24"/>
                <w:u w:val="single"/>
              </w:rPr>
              <w:t>Section I. Invitation to Bid</w:t>
            </w:r>
            <w:r w:rsidR="00EB5E6C" w:rsidRPr="00EB5E6C">
              <w:rPr>
                <w:rFonts w:ascii="Times New Roman Bold" w:hAnsi="Times New Roman Bold"/>
                <w:b/>
                <w:bCs/>
                <w:sz w:val="28"/>
                <w:szCs w:val="24"/>
              </w:rPr>
              <w:tab/>
            </w:r>
            <w:r w:rsidR="009546C0">
              <w:rPr>
                <w:rFonts w:ascii="Times New Roman Bold" w:hAnsi="Times New Roman Bold"/>
                <w:b/>
                <w:bCs/>
                <w:sz w:val="28"/>
                <w:szCs w:val="24"/>
              </w:rPr>
              <w:t>7</w:t>
            </w:r>
          </w:hyperlink>
        </w:p>
        <w:p w14:paraId="2ECD29D8" w14:textId="5E96A6B0" w:rsidR="00EB5E6C" w:rsidRPr="00EB5E6C" w:rsidRDefault="00FE3D2F" w:rsidP="00EB5E6C">
          <w:pPr>
            <w:widowControl/>
            <w:tabs>
              <w:tab w:val="right" w:leader="dot" w:pos="9000"/>
            </w:tabs>
            <w:overflowPunct w:val="0"/>
            <w:adjustRightInd w:val="0"/>
            <w:spacing w:before="120" w:after="120" w:line="240" w:lineRule="atLeast"/>
            <w:ind w:left="432" w:right="720" w:hanging="432"/>
            <w:textAlignment w:val="baseline"/>
            <w:rPr>
              <w:rFonts w:ascii="Calibri" w:eastAsia="DengXian" w:hAnsi="Calibri"/>
              <w:lang w:val="en-PH" w:eastAsia="en-PH"/>
            </w:rPr>
          </w:pPr>
          <w:hyperlink w:anchor="_Toc46930023" w:history="1">
            <w:r w:rsidR="00EB5E6C" w:rsidRPr="00EB5E6C">
              <w:rPr>
                <w:bCs/>
                <w:sz w:val="24"/>
                <w:szCs w:val="24"/>
                <w:u w:val="single"/>
              </w:rPr>
              <w:t>Section II. Instructions to Bidders</w:t>
            </w:r>
            <w:r w:rsidR="00EB5E6C" w:rsidRPr="00EB5E6C">
              <w:rPr>
                <w:rFonts w:ascii="Times New Roman Bold" w:hAnsi="Times New Roman Bold"/>
                <w:b/>
                <w:bCs/>
                <w:sz w:val="28"/>
                <w:szCs w:val="24"/>
              </w:rPr>
              <w:tab/>
            </w:r>
            <w:r w:rsidR="001C75A9">
              <w:rPr>
                <w:rFonts w:ascii="Times New Roman Bold" w:hAnsi="Times New Roman Bold"/>
                <w:b/>
                <w:bCs/>
                <w:sz w:val="28"/>
                <w:szCs w:val="24"/>
              </w:rPr>
              <w:t>8</w:t>
            </w:r>
          </w:hyperlink>
        </w:p>
        <w:p w14:paraId="0FCB0688" w14:textId="08850428" w:rsidR="00EB5E6C" w:rsidRPr="00EB5E6C" w:rsidRDefault="00FE3D2F"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24" w:history="1">
            <w:r w:rsidR="00EB5E6C" w:rsidRPr="00EB5E6C">
              <w:rPr>
                <w:b/>
                <w:iCs/>
                <w:sz w:val="24"/>
                <w:szCs w:val="24"/>
                <w:u w:val="single"/>
              </w:rPr>
              <w:t>1.</w:t>
            </w:r>
            <w:r w:rsidR="00EB5E6C" w:rsidRPr="00EB5E6C">
              <w:rPr>
                <w:rFonts w:ascii="Calibri" w:eastAsia="DengXian" w:hAnsi="Calibri"/>
                <w:lang w:val="en-PH" w:eastAsia="en-PH"/>
              </w:rPr>
              <w:tab/>
            </w:r>
            <w:r w:rsidR="00EB5E6C" w:rsidRPr="00EB5E6C">
              <w:rPr>
                <w:b/>
                <w:iCs/>
                <w:sz w:val="24"/>
                <w:szCs w:val="24"/>
                <w:u w:val="single"/>
              </w:rPr>
              <w:t>Scope of Bid</w:t>
            </w:r>
            <w:r w:rsidR="00EB5E6C" w:rsidRPr="00EB5E6C">
              <w:rPr>
                <w:iCs/>
                <w:sz w:val="24"/>
                <w:szCs w:val="24"/>
              </w:rPr>
              <w:tab/>
            </w:r>
            <w:r w:rsidR="00EB5E6C" w:rsidRPr="00EB5E6C">
              <w:rPr>
                <w:iCs/>
                <w:sz w:val="24"/>
                <w:szCs w:val="24"/>
              </w:rPr>
              <w:fldChar w:fldCharType="begin"/>
            </w:r>
            <w:r w:rsidR="00EB5E6C" w:rsidRPr="00EB5E6C">
              <w:rPr>
                <w:iCs/>
                <w:sz w:val="24"/>
                <w:szCs w:val="24"/>
              </w:rPr>
              <w:instrText xml:space="preserve"> PAGEREF _Toc46930024 \h </w:instrText>
            </w:r>
            <w:r w:rsidR="00EB5E6C" w:rsidRPr="00EB5E6C">
              <w:rPr>
                <w:iCs/>
                <w:sz w:val="24"/>
                <w:szCs w:val="24"/>
              </w:rPr>
            </w:r>
            <w:r w:rsidR="00EB5E6C" w:rsidRPr="00EB5E6C">
              <w:rPr>
                <w:iCs/>
                <w:sz w:val="24"/>
                <w:szCs w:val="24"/>
              </w:rPr>
              <w:fldChar w:fldCharType="separate"/>
            </w:r>
            <w:r w:rsidR="00912F6E">
              <w:rPr>
                <w:iCs/>
                <w:noProof/>
                <w:sz w:val="24"/>
                <w:szCs w:val="24"/>
              </w:rPr>
              <w:t>8</w:t>
            </w:r>
            <w:r w:rsidR="00EB5E6C" w:rsidRPr="00EB5E6C">
              <w:rPr>
                <w:iCs/>
                <w:sz w:val="24"/>
                <w:szCs w:val="24"/>
              </w:rPr>
              <w:fldChar w:fldCharType="end"/>
            </w:r>
          </w:hyperlink>
        </w:p>
        <w:p w14:paraId="7AC658AF" w14:textId="2C5227C3" w:rsidR="00EB5E6C" w:rsidRPr="00EB5E6C" w:rsidRDefault="00FE3D2F"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25" w:history="1">
            <w:r w:rsidR="00EB5E6C" w:rsidRPr="00EB5E6C">
              <w:rPr>
                <w:b/>
                <w:iCs/>
                <w:sz w:val="24"/>
                <w:szCs w:val="24"/>
                <w:u w:val="single"/>
              </w:rPr>
              <w:t>2.</w:t>
            </w:r>
            <w:r w:rsidR="00EB5E6C" w:rsidRPr="00EB5E6C">
              <w:rPr>
                <w:rFonts w:ascii="Calibri" w:eastAsia="DengXian" w:hAnsi="Calibri"/>
                <w:lang w:val="en-PH" w:eastAsia="en-PH"/>
              </w:rPr>
              <w:tab/>
            </w:r>
            <w:r w:rsidR="00EB5E6C" w:rsidRPr="00EB5E6C">
              <w:rPr>
                <w:b/>
                <w:iCs/>
                <w:sz w:val="24"/>
                <w:szCs w:val="24"/>
                <w:u w:val="single"/>
              </w:rPr>
              <w:t>Funding Information</w:t>
            </w:r>
            <w:r w:rsidR="00EB5E6C" w:rsidRPr="00EB5E6C">
              <w:rPr>
                <w:iCs/>
                <w:sz w:val="24"/>
                <w:szCs w:val="24"/>
              </w:rPr>
              <w:tab/>
            </w:r>
            <w:r w:rsidR="001C75A9">
              <w:rPr>
                <w:iCs/>
                <w:sz w:val="24"/>
                <w:szCs w:val="24"/>
              </w:rPr>
              <w:t>8</w:t>
            </w:r>
          </w:hyperlink>
        </w:p>
        <w:p w14:paraId="26452424" w14:textId="522013B8" w:rsidR="00EB5E6C" w:rsidRPr="00EB5E6C" w:rsidRDefault="00FE3D2F"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26" w:history="1">
            <w:r w:rsidR="00EB5E6C" w:rsidRPr="00EB5E6C">
              <w:rPr>
                <w:b/>
                <w:iCs/>
                <w:sz w:val="24"/>
                <w:szCs w:val="24"/>
                <w:u w:val="single"/>
              </w:rPr>
              <w:t>3.</w:t>
            </w:r>
            <w:r w:rsidR="00EB5E6C" w:rsidRPr="00EB5E6C">
              <w:rPr>
                <w:rFonts w:ascii="Calibri" w:eastAsia="DengXian" w:hAnsi="Calibri"/>
                <w:lang w:val="en-PH" w:eastAsia="en-PH"/>
              </w:rPr>
              <w:tab/>
            </w:r>
            <w:r w:rsidR="00EB5E6C" w:rsidRPr="00EB5E6C">
              <w:rPr>
                <w:b/>
                <w:iCs/>
                <w:sz w:val="24"/>
                <w:szCs w:val="24"/>
                <w:u w:val="single"/>
              </w:rPr>
              <w:t>Bidding Requirements</w:t>
            </w:r>
            <w:r w:rsidR="00EB5E6C" w:rsidRPr="00EB5E6C">
              <w:rPr>
                <w:iCs/>
                <w:sz w:val="24"/>
                <w:szCs w:val="24"/>
              </w:rPr>
              <w:tab/>
            </w:r>
            <w:r w:rsidR="001C75A9">
              <w:rPr>
                <w:iCs/>
                <w:sz w:val="24"/>
                <w:szCs w:val="24"/>
              </w:rPr>
              <w:t>8</w:t>
            </w:r>
          </w:hyperlink>
        </w:p>
        <w:p w14:paraId="45884894" w14:textId="18A5F6CA" w:rsidR="00EB5E6C" w:rsidRPr="00EB5E6C" w:rsidRDefault="00FE3D2F"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27" w:history="1">
            <w:r w:rsidR="00EB5E6C" w:rsidRPr="00EB5E6C">
              <w:rPr>
                <w:b/>
                <w:iCs/>
                <w:sz w:val="24"/>
                <w:szCs w:val="24"/>
                <w:u w:val="single"/>
              </w:rPr>
              <w:t>4.</w:t>
            </w:r>
            <w:r w:rsidR="00EB5E6C" w:rsidRPr="00EB5E6C">
              <w:rPr>
                <w:rFonts w:ascii="Calibri" w:eastAsia="DengXian" w:hAnsi="Calibri"/>
                <w:lang w:val="en-PH" w:eastAsia="en-PH"/>
              </w:rPr>
              <w:tab/>
            </w:r>
            <w:r w:rsidR="00EB5E6C" w:rsidRPr="00EB5E6C">
              <w:rPr>
                <w:b/>
                <w:iCs/>
                <w:sz w:val="24"/>
                <w:szCs w:val="24"/>
                <w:u w:val="single"/>
              </w:rPr>
              <w:t>Corrupt, Fraudulent, Collusive, Coercive, and Obstructive Practices</w:t>
            </w:r>
            <w:r w:rsidR="00EB5E6C" w:rsidRPr="00EB5E6C">
              <w:rPr>
                <w:iCs/>
                <w:sz w:val="24"/>
                <w:szCs w:val="24"/>
              </w:rPr>
              <w:tab/>
            </w:r>
            <w:r w:rsidR="001C75A9">
              <w:rPr>
                <w:iCs/>
                <w:sz w:val="24"/>
                <w:szCs w:val="24"/>
              </w:rPr>
              <w:t>9</w:t>
            </w:r>
          </w:hyperlink>
        </w:p>
        <w:p w14:paraId="185524E5" w14:textId="3378C889" w:rsidR="00EB5E6C" w:rsidRPr="00EB5E6C" w:rsidRDefault="00FE3D2F"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28" w:history="1">
            <w:r w:rsidR="00EB5E6C" w:rsidRPr="00EB5E6C">
              <w:rPr>
                <w:b/>
                <w:iCs/>
                <w:sz w:val="24"/>
                <w:szCs w:val="24"/>
                <w:u w:val="single"/>
              </w:rPr>
              <w:t>5.</w:t>
            </w:r>
            <w:r w:rsidR="00EB5E6C" w:rsidRPr="00EB5E6C">
              <w:rPr>
                <w:rFonts w:ascii="Calibri" w:eastAsia="DengXian" w:hAnsi="Calibri"/>
                <w:lang w:val="en-PH" w:eastAsia="en-PH"/>
              </w:rPr>
              <w:tab/>
            </w:r>
            <w:r w:rsidR="00EB5E6C" w:rsidRPr="00EB5E6C">
              <w:rPr>
                <w:b/>
                <w:iCs/>
                <w:sz w:val="24"/>
                <w:szCs w:val="24"/>
                <w:u w:val="single"/>
              </w:rPr>
              <w:t>Eligible Bidders</w:t>
            </w:r>
            <w:r w:rsidR="00EB5E6C" w:rsidRPr="00EB5E6C">
              <w:rPr>
                <w:iCs/>
                <w:sz w:val="24"/>
                <w:szCs w:val="24"/>
              </w:rPr>
              <w:tab/>
            </w:r>
            <w:r w:rsidR="001C75A9">
              <w:rPr>
                <w:iCs/>
                <w:sz w:val="24"/>
                <w:szCs w:val="24"/>
              </w:rPr>
              <w:t>9</w:t>
            </w:r>
          </w:hyperlink>
        </w:p>
        <w:p w14:paraId="1575117A" w14:textId="0BF7E8B6" w:rsidR="00EB5E6C" w:rsidRPr="00EB5E6C" w:rsidRDefault="00FE3D2F"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29" w:history="1">
            <w:r w:rsidR="00EB5E6C" w:rsidRPr="00EB5E6C">
              <w:rPr>
                <w:b/>
                <w:iCs/>
                <w:sz w:val="24"/>
                <w:szCs w:val="24"/>
                <w:u w:val="single"/>
              </w:rPr>
              <w:t>6.</w:t>
            </w:r>
            <w:r w:rsidR="00EB5E6C" w:rsidRPr="00EB5E6C">
              <w:rPr>
                <w:rFonts w:ascii="Calibri" w:eastAsia="DengXian" w:hAnsi="Calibri"/>
                <w:lang w:val="en-PH" w:eastAsia="en-PH"/>
              </w:rPr>
              <w:tab/>
            </w:r>
            <w:r w:rsidR="00EB5E6C" w:rsidRPr="00EB5E6C">
              <w:rPr>
                <w:b/>
                <w:iCs/>
                <w:sz w:val="24"/>
                <w:szCs w:val="24"/>
                <w:u w:val="single"/>
              </w:rPr>
              <w:t>Origin of Associated Goods</w:t>
            </w:r>
            <w:r w:rsidR="00EB5E6C" w:rsidRPr="00EB5E6C">
              <w:rPr>
                <w:iCs/>
                <w:sz w:val="24"/>
                <w:szCs w:val="24"/>
              </w:rPr>
              <w:tab/>
            </w:r>
            <w:r w:rsidR="001C75A9">
              <w:rPr>
                <w:iCs/>
                <w:sz w:val="24"/>
                <w:szCs w:val="24"/>
              </w:rPr>
              <w:t>9</w:t>
            </w:r>
          </w:hyperlink>
        </w:p>
        <w:p w14:paraId="472C3635" w14:textId="06122D5A" w:rsidR="00EB5E6C" w:rsidRPr="00EB5E6C" w:rsidRDefault="00FE3D2F"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30" w:history="1">
            <w:r w:rsidR="00EB5E6C" w:rsidRPr="00EB5E6C">
              <w:rPr>
                <w:b/>
                <w:iCs/>
                <w:sz w:val="24"/>
                <w:szCs w:val="24"/>
                <w:u w:val="single"/>
              </w:rPr>
              <w:t>7.</w:t>
            </w:r>
            <w:r w:rsidR="00EB5E6C" w:rsidRPr="00EB5E6C">
              <w:rPr>
                <w:rFonts w:ascii="Calibri" w:eastAsia="DengXian" w:hAnsi="Calibri"/>
                <w:lang w:val="en-PH" w:eastAsia="en-PH"/>
              </w:rPr>
              <w:tab/>
            </w:r>
            <w:r w:rsidR="00EB5E6C" w:rsidRPr="00EB5E6C">
              <w:rPr>
                <w:b/>
                <w:iCs/>
                <w:sz w:val="24"/>
                <w:szCs w:val="24"/>
                <w:u w:val="single"/>
              </w:rPr>
              <w:t>Subcontracts</w:t>
            </w:r>
            <w:r w:rsidR="00EB5E6C" w:rsidRPr="00EB5E6C">
              <w:rPr>
                <w:iCs/>
                <w:sz w:val="24"/>
                <w:szCs w:val="24"/>
              </w:rPr>
              <w:tab/>
            </w:r>
            <w:r w:rsidR="001C75A9">
              <w:rPr>
                <w:iCs/>
                <w:sz w:val="24"/>
                <w:szCs w:val="24"/>
              </w:rPr>
              <w:t>9</w:t>
            </w:r>
          </w:hyperlink>
        </w:p>
        <w:p w14:paraId="062874A3" w14:textId="62B168D6" w:rsidR="00EB5E6C" w:rsidRPr="00EB5E6C" w:rsidRDefault="00FE3D2F"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31" w:history="1">
            <w:r w:rsidR="00EB5E6C" w:rsidRPr="00EB5E6C">
              <w:rPr>
                <w:b/>
                <w:iCs/>
                <w:sz w:val="24"/>
                <w:szCs w:val="24"/>
                <w:u w:val="single"/>
              </w:rPr>
              <w:t>8.</w:t>
            </w:r>
            <w:r w:rsidR="00EB5E6C" w:rsidRPr="00EB5E6C">
              <w:rPr>
                <w:rFonts w:ascii="Calibri" w:eastAsia="DengXian" w:hAnsi="Calibri"/>
                <w:lang w:val="en-PH" w:eastAsia="en-PH"/>
              </w:rPr>
              <w:tab/>
            </w:r>
            <w:r w:rsidR="00EB5E6C" w:rsidRPr="00EB5E6C">
              <w:rPr>
                <w:b/>
                <w:iCs/>
                <w:sz w:val="24"/>
                <w:szCs w:val="24"/>
                <w:u w:val="single"/>
              </w:rPr>
              <w:t>Pre-Bid Conference</w:t>
            </w:r>
            <w:r w:rsidR="00EB5E6C" w:rsidRPr="00EB5E6C">
              <w:rPr>
                <w:iCs/>
                <w:sz w:val="24"/>
                <w:szCs w:val="24"/>
              </w:rPr>
              <w:tab/>
            </w:r>
            <w:r w:rsidR="001C75A9">
              <w:rPr>
                <w:iCs/>
                <w:sz w:val="24"/>
                <w:szCs w:val="24"/>
              </w:rPr>
              <w:t>10</w:t>
            </w:r>
          </w:hyperlink>
        </w:p>
        <w:p w14:paraId="590F3B79" w14:textId="3966348D" w:rsidR="00EB5E6C" w:rsidRPr="00EB5E6C" w:rsidRDefault="00FE3D2F"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32" w:history="1">
            <w:r w:rsidR="00EB5E6C" w:rsidRPr="00EB5E6C">
              <w:rPr>
                <w:b/>
                <w:iCs/>
                <w:sz w:val="24"/>
                <w:szCs w:val="24"/>
                <w:u w:val="single"/>
              </w:rPr>
              <w:t>9.</w:t>
            </w:r>
            <w:r w:rsidR="00EB5E6C" w:rsidRPr="00EB5E6C">
              <w:rPr>
                <w:rFonts w:ascii="Calibri" w:eastAsia="DengXian" w:hAnsi="Calibri"/>
                <w:lang w:val="en-PH" w:eastAsia="en-PH"/>
              </w:rPr>
              <w:tab/>
            </w:r>
            <w:r w:rsidR="00EB5E6C" w:rsidRPr="00EB5E6C">
              <w:rPr>
                <w:b/>
                <w:iCs/>
                <w:sz w:val="24"/>
                <w:szCs w:val="24"/>
                <w:u w:val="single"/>
              </w:rPr>
              <w:t>Clarification and Amendment of Bidding Documents</w:t>
            </w:r>
            <w:r w:rsidR="00EB5E6C" w:rsidRPr="00EB5E6C">
              <w:rPr>
                <w:iCs/>
                <w:sz w:val="24"/>
                <w:szCs w:val="24"/>
              </w:rPr>
              <w:tab/>
            </w:r>
            <w:r w:rsidR="001C75A9">
              <w:rPr>
                <w:iCs/>
                <w:sz w:val="24"/>
                <w:szCs w:val="24"/>
              </w:rPr>
              <w:t>10</w:t>
            </w:r>
          </w:hyperlink>
        </w:p>
        <w:p w14:paraId="38697BE1" w14:textId="4B2B5A4B" w:rsidR="00EB5E6C" w:rsidRPr="00EB5E6C" w:rsidRDefault="00FE3D2F"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33" w:history="1">
            <w:r w:rsidR="00EB5E6C" w:rsidRPr="00EB5E6C">
              <w:rPr>
                <w:b/>
                <w:iCs/>
                <w:sz w:val="24"/>
                <w:szCs w:val="24"/>
                <w:u w:val="single"/>
              </w:rPr>
              <w:t>10.</w:t>
            </w:r>
            <w:r w:rsidR="00EB5E6C" w:rsidRPr="00EB5E6C">
              <w:rPr>
                <w:rFonts w:ascii="Calibri" w:eastAsia="DengXian" w:hAnsi="Calibri"/>
                <w:lang w:val="en-PH" w:eastAsia="en-PH"/>
              </w:rPr>
              <w:tab/>
            </w:r>
            <w:r w:rsidR="00EB5E6C" w:rsidRPr="00EB5E6C">
              <w:rPr>
                <w:b/>
                <w:iCs/>
                <w:sz w:val="24"/>
                <w:szCs w:val="24"/>
                <w:u w:val="single"/>
              </w:rPr>
              <w:t>Documents Comprising the Bid: Eligibility and Technical Components</w:t>
            </w:r>
            <w:r w:rsidR="00EB5E6C" w:rsidRPr="00EB5E6C">
              <w:rPr>
                <w:iCs/>
                <w:sz w:val="24"/>
                <w:szCs w:val="24"/>
              </w:rPr>
              <w:tab/>
            </w:r>
            <w:r w:rsidR="001C75A9">
              <w:rPr>
                <w:iCs/>
                <w:sz w:val="24"/>
                <w:szCs w:val="24"/>
              </w:rPr>
              <w:t>10</w:t>
            </w:r>
          </w:hyperlink>
        </w:p>
        <w:p w14:paraId="41C2484C" w14:textId="02C1F777" w:rsidR="00EB5E6C" w:rsidRPr="00EB5E6C" w:rsidRDefault="00FE3D2F"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34" w:history="1">
            <w:r w:rsidR="00EB5E6C" w:rsidRPr="00EB5E6C">
              <w:rPr>
                <w:b/>
                <w:iCs/>
                <w:sz w:val="24"/>
                <w:szCs w:val="24"/>
                <w:u w:val="single"/>
              </w:rPr>
              <w:t>11.</w:t>
            </w:r>
            <w:r w:rsidR="00EB5E6C" w:rsidRPr="00EB5E6C">
              <w:rPr>
                <w:rFonts w:ascii="Calibri" w:eastAsia="DengXian" w:hAnsi="Calibri"/>
                <w:lang w:val="en-PH" w:eastAsia="en-PH"/>
              </w:rPr>
              <w:tab/>
            </w:r>
            <w:r w:rsidR="00EB5E6C" w:rsidRPr="00EB5E6C">
              <w:rPr>
                <w:b/>
                <w:iCs/>
                <w:sz w:val="24"/>
                <w:szCs w:val="24"/>
                <w:u w:val="single"/>
              </w:rPr>
              <w:t>Documents Comprising the Bid: Financial Component</w:t>
            </w:r>
            <w:r w:rsidR="00EB5E6C" w:rsidRPr="00EB5E6C">
              <w:rPr>
                <w:iCs/>
                <w:sz w:val="24"/>
                <w:szCs w:val="24"/>
              </w:rPr>
              <w:tab/>
            </w:r>
            <w:r w:rsidR="001C75A9">
              <w:rPr>
                <w:iCs/>
                <w:sz w:val="24"/>
                <w:szCs w:val="24"/>
              </w:rPr>
              <w:t>11</w:t>
            </w:r>
          </w:hyperlink>
        </w:p>
        <w:p w14:paraId="555C521E" w14:textId="70D7E573" w:rsidR="00EB5E6C" w:rsidRPr="00EB5E6C" w:rsidRDefault="00FE3D2F"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35" w:history="1">
            <w:r w:rsidR="00EB5E6C" w:rsidRPr="00EB5E6C">
              <w:rPr>
                <w:b/>
                <w:iCs/>
                <w:sz w:val="24"/>
                <w:szCs w:val="24"/>
                <w:u w:val="single"/>
              </w:rPr>
              <w:t>12.</w:t>
            </w:r>
            <w:r w:rsidR="00EB5E6C" w:rsidRPr="00EB5E6C">
              <w:rPr>
                <w:rFonts w:ascii="Calibri" w:eastAsia="DengXian" w:hAnsi="Calibri"/>
                <w:lang w:val="en-PH" w:eastAsia="en-PH"/>
              </w:rPr>
              <w:tab/>
            </w:r>
            <w:r w:rsidR="00EB5E6C" w:rsidRPr="00EB5E6C">
              <w:rPr>
                <w:b/>
                <w:iCs/>
                <w:sz w:val="24"/>
                <w:szCs w:val="24"/>
                <w:u w:val="single"/>
              </w:rPr>
              <w:t>Alternative Bids</w:t>
            </w:r>
            <w:r w:rsidR="00EB5E6C" w:rsidRPr="00EB5E6C">
              <w:rPr>
                <w:iCs/>
                <w:sz w:val="24"/>
                <w:szCs w:val="24"/>
              </w:rPr>
              <w:tab/>
            </w:r>
            <w:r w:rsidR="001C75A9">
              <w:rPr>
                <w:iCs/>
                <w:sz w:val="24"/>
                <w:szCs w:val="24"/>
              </w:rPr>
              <w:t>11</w:t>
            </w:r>
          </w:hyperlink>
        </w:p>
        <w:p w14:paraId="51C71FD1" w14:textId="1896900B" w:rsidR="00EB5E6C" w:rsidRPr="00EB5E6C" w:rsidRDefault="00FE3D2F"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36" w:history="1">
            <w:r w:rsidR="00EB5E6C" w:rsidRPr="00EB5E6C">
              <w:rPr>
                <w:b/>
                <w:iCs/>
                <w:sz w:val="24"/>
                <w:szCs w:val="24"/>
                <w:u w:val="single"/>
              </w:rPr>
              <w:t>13.</w:t>
            </w:r>
            <w:r w:rsidR="00EB5E6C" w:rsidRPr="00EB5E6C">
              <w:rPr>
                <w:rFonts w:ascii="Calibri" w:eastAsia="DengXian" w:hAnsi="Calibri"/>
                <w:lang w:val="en-PH" w:eastAsia="en-PH"/>
              </w:rPr>
              <w:tab/>
            </w:r>
            <w:r w:rsidR="00EB5E6C" w:rsidRPr="00EB5E6C">
              <w:rPr>
                <w:b/>
                <w:iCs/>
                <w:sz w:val="24"/>
                <w:szCs w:val="24"/>
                <w:u w:val="single"/>
              </w:rPr>
              <w:t>Bid Prices</w:t>
            </w:r>
            <w:r w:rsidR="00EB5E6C" w:rsidRPr="00EB5E6C">
              <w:rPr>
                <w:iCs/>
                <w:sz w:val="24"/>
                <w:szCs w:val="24"/>
              </w:rPr>
              <w:tab/>
            </w:r>
            <w:r w:rsidR="00EB5E6C" w:rsidRPr="00EB5E6C">
              <w:rPr>
                <w:iCs/>
                <w:sz w:val="24"/>
                <w:szCs w:val="24"/>
              </w:rPr>
              <w:fldChar w:fldCharType="begin"/>
            </w:r>
            <w:r w:rsidR="00EB5E6C" w:rsidRPr="00EB5E6C">
              <w:rPr>
                <w:iCs/>
                <w:sz w:val="24"/>
                <w:szCs w:val="24"/>
              </w:rPr>
              <w:instrText xml:space="preserve"> PAGEREF _Toc46930036 \h </w:instrText>
            </w:r>
            <w:r w:rsidR="00EB5E6C" w:rsidRPr="00EB5E6C">
              <w:rPr>
                <w:iCs/>
                <w:sz w:val="24"/>
                <w:szCs w:val="24"/>
              </w:rPr>
            </w:r>
            <w:r w:rsidR="00EB5E6C" w:rsidRPr="00EB5E6C">
              <w:rPr>
                <w:iCs/>
                <w:sz w:val="24"/>
                <w:szCs w:val="24"/>
              </w:rPr>
              <w:fldChar w:fldCharType="separate"/>
            </w:r>
            <w:r w:rsidR="00912F6E">
              <w:rPr>
                <w:iCs/>
                <w:noProof/>
                <w:sz w:val="24"/>
                <w:szCs w:val="24"/>
              </w:rPr>
              <w:t>11</w:t>
            </w:r>
            <w:r w:rsidR="00EB5E6C" w:rsidRPr="00EB5E6C">
              <w:rPr>
                <w:iCs/>
                <w:sz w:val="24"/>
                <w:szCs w:val="24"/>
              </w:rPr>
              <w:fldChar w:fldCharType="end"/>
            </w:r>
          </w:hyperlink>
        </w:p>
        <w:p w14:paraId="5F1C6360" w14:textId="7A3CF428" w:rsidR="00EB5E6C" w:rsidRPr="00EB5E6C" w:rsidRDefault="00FE3D2F"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37" w:history="1">
            <w:r w:rsidR="00EB5E6C" w:rsidRPr="00EB5E6C">
              <w:rPr>
                <w:b/>
                <w:iCs/>
                <w:sz w:val="24"/>
                <w:szCs w:val="24"/>
                <w:u w:val="single"/>
              </w:rPr>
              <w:t>14.</w:t>
            </w:r>
            <w:r w:rsidR="00EB5E6C" w:rsidRPr="00EB5E6C">
              <w:rPr>
                <w:rFonts w:ascii="Calibri" w:eastAsia="DengXian" w:hAnsi="Calibri"/>
                <w:lang w:val="en-PH" w:eastAsia="en-PH"/>
              </w:rPr>
              <w:tab/>
            </w:r>
            <w:r w:rsidR="00EB5E6C" w:rsidRPr="00EB5E6C">
              <w:rPr>
                <w:b/>
                <w:iCs/>
                <w:sz w:val="24"/>
                <w:szCs w:val="24"/>
                <w:u w:val="single"/>
              </w:rPr>
              <w:t>Bid and Payment Currencies</w:t>
            </w:r>
            <w:r w:rsidR="00EB5E6C" w:rsidRPr="00EB5E6C">
              <w:rPr>
                <w:iCs/>
                <w:sz w:val="24"/>
                <w:szCs w:val="24"/>
              </w:rPr>
              <w:tab/>
            </w:r>
            <w:r w:rsidR="00EB5E6C" w:rsidRPr="00EB5E6C">
              <w:rPr>
                <w:iCs/>
                <w:sz w:val="24"/>
                <w:szCs w:val="24"/>
              </w:rPr>
              <w:fldChar w:fldCharType="begin"/>
            </w:r>
            <w:r w:rsidR="00EB5E6C" w:rsidRPr="00EB5E6C">
              <w:rPr>
                <w:iCs/>
                <w:sz w:val="24"/>
                <w:szCs w:val="24"/>
              </w:rPr>
              <w:instrText xml:space="preserve"> PAGEREF _Toc46930037 \h </w:instrText>
            </w:r>
            <w:r w:rsidR="00EB5E6C" w:rsidRPr="00EB5E6C">
              <w:rPr>
                <w:iCs/>
                <w:sz w:val="24"/>
                <w:szCs w:val="24"/>
              </w:rPr>
            </w:r>
            <w:r w:rsidR="00EB5E6C" w:rsidRPr="00EB5E6C">
              <w:rPr>
                <w:iCs/>
                <w:sz w:val="24"/>
                <w:szCs w:val="24"/>
              </w:rPr>
              <w:fldChar w:fldCharType="separate"/>
            </w:r>
            <w:r w:rsidR="00912F6E">
              <w:rPr>
                <w:iCs/>
                <w:noProof/>
                <w:sz w:val="24"/>
                <w:szCs w:val="24"/>
              </w:rPr>
              <w:t>11</w:t>
            </w:r>
            <w:r w:rsidR="00EB5E6C" w:rsidRPr="00EB5E6C">
              <w:rPr>
                <w:iCs/>
                <w:sz w:val="24"/>
                <w:szCs w:val="24"/>
              </w:rPr>
              <w:fldChar w:fldCharType="end"/>
            </w:r>
          </w:hyperlink>
        </w:p>
        <w:p w14:paraId="5F1D3A88" w14:textId="47026C38" w:rsidR="00EB5E6C" w:rsidRPr="00EB5E6C" w:rsidRDefault="00FE3D2F"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38" w:history="1">
            <w:r w:rsidR="00EB5E6C" w:rsidRPr="00EB5E6C">
              <w:rPr>
                <w:b/>
                <w:iCs/>
                <w:sz w:val="24"/>
                <w:szCs w:val="24"/>
                <w:u w:val="single"/>
              </w:rPr>
              <w:t>15.</w:t>
            </w:r>
            <w:r w:rsidR="00EB5E6C" w:rsidRPr="00EB5E6C">
              <w:rPr>
                <w:rFonts w:ascii="Calibri" w:eastAsia="DengXian" w:hAnsi="Calibri"/>
                <w:lang w:val="en-PH" w:eastAsia="en-PH"/>
              </w:rPr>
              <w:tab/>
            </w:r>
            <w:r w:rsidR="00EB5E6C" w:rsidRPr="00EB5E6C">
              <w:rPr>
                <w:b/>
                <w:iCs/>
                <w:sz w:val="24"/>
                <w:szCs w:val="24"/>
                <w:u w:val="single"/>
              </w:rPr>
              <w:t>Bid Security</w:t>
            </w:r>
            <w:r w:rsidR="00EB5E6C" w:rsidRPr="00EB5E6C">
              <w:rPr>
                <w:iCs/>
                <w:sz w:val="24"/>
                <w:szCs w:val="24"/>
              </w:rPr>
              <w:tab/>
            </w:r>
            <w:r w:rsidR="00EB5E6C" w:rsidRPr="00EB5E6C">
              <w:rPr>
                <w:iCs/>
                <w:sz w:val="24"/>
                <w:szCs w:val="24"/>
              </w:rPr>
              <w:fldChar w:fldCharType="begin"/>
            </w:r>
            <w:r w:rsidR="00EB5E6C" w:rsidRPr="00EB5E6C">
              <w:rPr>
                <w:iCs/>
                <w:sz w:val="24"/>
                <w:szCs w:val="24"/>
              </w:rPr>
              <w:instrText xml:space="preserve"> PAGEREF _Toc46930038 \h </w:instrText>
            </w:r>
            <w:r w:rsidR="00EB5E6C" w:rsidRPr="00EB5E6C">
              <w:rPr>
                <w:iCs/>
                <w:sz w:val="24"/>
                <w:szCs w:val="24"/>
              </w:rPr>
            </w:r>
            <w:r w:rsidR="00EB5E6C" w:rsidRPr="00EB5E6C">
              <w:rPr>
                <w:iCs/>
                <w:sz w:val="24"/>
                <w:szCs w:val="24"/>
              </w:rPr>
              <w:fldChar w:fldCharType="separate"/>
            </w:r>
            <w:r w:rsidR="00912F6E">
              <w:rPr>
                <w:iCs/>
                <w:noProof/>
                <w:sz w:val="24"/>
                <w:szCs w:val="24"/>
              </w:rPr>
              <w:t>11</w:t>
            </w:r>
            <w:r w:rsidR="00EB5E6C" w:rsidRPr="00EB5E6C">
              <w:rPr>
                <w:iCs/>
                <w:sz w:val="24"/>
                <w:szCs w:val="24"/>
              </w:rPr>
              <w:fldChar w:fldCharType="end"/>
            </w:r>
          </w:hyperlink>
        </w:p>
        <w:p w14:paraId="7F5B5961" w14:textId="3737D388" w:rsidR="00EB5E6C" w:rsidRPr="00EB5E6C" w:rsidRDefault="00FE3D2F"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39" w:history="1">
            <w:r w:rsidR="00EB5E6C" w:rsidRPr="00EB5E6C">
              <w:rPr>
                <w:b/>
                <w:iCs/>
                <w:sz w:val="24"/>
                <w:szCs w:val="24"/>
                <w:u w:val="single"/>
              </w:rPr>
              <w:t>16.</w:t>
            </w:r>
            <w:r w:rsidR="00EB5E6C" w:rsidRPr="00EB5E6C">
              <w:rPr>
                <w:rFonts w:ascii="Calibri" w:eastAsia="DengXian" w:hAnsi="Calibri"/>
                <w:lang w:val="en-PH" w:eastAsia="en-PH"/>
              </w:rPr>
              <w:tab/>
            </w:r>
            <w:r w:rsidR="00EB5E6C" w:rsidRPr="00EB5E6C">
              <w:rPr>
                <w:b/>
                <w:iCs/>
                <w:sz w:val="24"/>
                <w:szCs w:val="24"/>
                <w:u w:val="single"/>
              </w:rPr>
              <w:t>Sealing and Marking of Bids</w:t>
            </w:r>
            <w:r w:rsidR="00EB5E6C" w:rsidRPr="00EB5E6C">
              <w:rPr>
                <w:iCs/>
                <w:sz w:val="24"/>
                <w:szCs w:val="24"/>
              </w:rPr>
              <w:tab/>
            </w:r>
            <w:r w:rsidR="00EB5E6C" w:rsidRPr="00EB5E6C">
              <w:rPr>
                <w:iCs/>
                <w:sz w:val="24"/>
                <w:szCs w:val="24"/>
              </w:rPr>
              <w:fldChar w:fldCharType="begin"/>
            </w:r>
            <w:r w:rsidR="00EB5E6C" w:rsidRPr="00EB5E6C">
              <w:rPr>
                <w:iCs/>
                <w:sz w:val="24"/>
                <w:szCs w:val="24"/>
              </w:rPr>
              <w:instrText xml:space="preserve"> PAGEREF _Toc46930039 \h </w:instrText>
            </w:r>
            <w:r w:rsidR="00EB5E6C" w:rsidRPr="00EB5E6C">
              <w:rPr>
                <w:iCs/>
                <w:sz w:val="24"/>
                <w:szCs w:val="24"/>
              </w:rPr>
            </w:r>
            <w:r w:rsidR="00EB5E6C" w:rsidRPr="00EB5E6C">
              <w:rPr>
                <w:iCs/>
                <w:sz w:val="24"/>
                <w:szCs w:val="24"/>
              </w:rPr>
              <w:fldChar w:fldCharType="separate"/>
            </w:r>
            <w:r w:rsidR="00912F6E">
              <w:rPr>
                <w:iCs/>
                <w:noProof/>
                <w:sz w:val="24"/>
                <w:szCs w:val="24"/>
              </w:rPr>
              <w:t>12</w:t>
            </w:r>
            <w:r w:rsidR="00EB5E6C" w:rsidRPr="00EB5E6C">
              <w:rPr>
                <w:iCs/>
                <w:sz w:val="24"/>
                <w:szCs w:val="24"/>
              </w:rPr>
              <w:fldChar w:fldCharType="end"/>
            </w:r>
          </w:hyperlink>
        </w:p>
        <w:p w14:paraId="6E80E69B" w14:textId="634FBF04" w:rsidR="00EB5E6C" w:rsidRPr="00EB5E6C" w:rsidRDefault="00FE3D2F"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40" w:history="1">
            <w:r w:rsidR="00EB5E6C" w:rsidRPr="00EB5E6C">
              <w:rPr>
                <w:b/>
                <w:iCs/>
                <w:sz w:val="24"/>
                <w:szCs w:val="24"/>
                <w:u w:val="single"/>
              </w:rPr>
              <w:t>17.</w:t>
            </w:r>
            <w:r w:rsidR="00EB5E6C" w:rsidRPr="00EB5E6C">
              <w:rPr>
                <w:rFonts w:ascii="Calibri" w:eastAsia="DengXian" w:hAnsi="Calibri"/>
                <w:lang w:val="en-PH" w:eastAsia="en-PH"/>
              </w:rPr>
              <w:tab/>
            </w:r>
            <w:r w:rsidR="00EB5E6C" w:rsidRPr="00EB5E6C">
              <w:rPr>
                <w:b/>
                <w:iCs/>
                <w:sz w:val="24"/>
                <w:szCs w:val="24"/>
                <w:u w:val="single"/>
              </w:rPr>
              <w:t>Deadline for Submission of Bids</w:t>
            </w:r>
            <w:r w:rsidR="00EB5E6C" w:rsidRPr="00EB5E6C">
              <w:rPr>
                <w:iCs/>
                <w:sz w:val="24"/>
                <w:szCs w:val="24"/>
              </w:rPr>
              <w:tab/>
            </w:r>
            <w:r w:rsidR="00EB5E6C" w:rsidRPr="00EB5E6C">
              <w:rPr>
                <w:iCs/>
                <w:sz w:val="24"/>
                <w:szCs w:val="24"/>
              </w:rPr>
              <w:fldChar w:fldCharType="begin"/>
            </w:r>
            <w:r w:rsidR="00EB5E6C" w:rsidRPr="00EB5E6C">
              <w:rPr>
                <w:iCs/>
                <w:sz w:val="24"/>
                <w:szCs w:val="24"/>
              </w:rPr>
              <w:instrText xml:space="preserve"> PAGEREF _Toc46930040 \h </w:instrText>
            </w:r>
            <w:r w:rsidR="00EB5E6C" w:rsidRPr="00EB5E6C">
              <w:rPr>
                <w:iCs/>
                <w:sz w:val="24"/>
                <w:szCs w:val="24"/>
              </w:rPr>
            </w:r>
            <w:r w:rsidR="00EB5E6C" w:rsidRPr="00EB5E6C">
              <w:rPr>
                <w:iCs/>
                <w:sz w:val="24"/>
                <w:szCs w:val="24"/>
              </w:rPr>
              <w:fldChar w:fldCharType="separate"/>
            </w:r>
            <w:r w:rsidR="00912F6E">
              <w:rPr>
                <w:iCs/>
                <w:noProof/>
                <w:sz w:val="24"/>
                <w:szCs w:val="24"/>
              </w:rPr>
              <w:t>12</w:t>
            </w:r>
            <w:r w:rsidR="00EB5E6C" w:rsidRPr="00EB5E6C">
              <w:rPr>
                <w:iCs/>
                <w:sz w:val="24"/>
                <w:szCs w:val="24"/>
              </w:rPr>
              <w:fldChar w:fldCharType="end"/>
            </w:r>
          </w:hyperlink>
        </w:p>
        <w:p w14:paraId="621BB8A0" w14:textId="48DACAD9" w:rsidR="00EB5E6C" w:rsidRPr="00EB5E6C" w:rsidRDefault="00FE3D2F"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41" w:history="1">
            <w:r w:rsidR="00EB5E6C" w:rsidRPr="00EB5E6C">
              <w:rPr>
                <w:b/>
                <w:iCs/>
                <w:sz w:val="24"/>
                <w:szCs w:val="24"/>
                <w:u w:val="single"/>
              </w:rPr>
              <w:t>18.</w:t>
            </w:r>
            <w:r w:rsidR="00EB5E6C" w:rsidRPr="00EB5E6C">
              <w:rPr>
                <w:rFonts w:ascii="Calibri" w:eastAsia="DengXian" w:hAnsi="Calibri"/>
                <w:lang w:val="en-PH" w:eastAsia="en-PH"/>
              </w:rPr>
              <w:tab/>
            </w:r>
            <w:r w:rsidR="00EB5E6C" w:rsidRPr="00EB5E6C">
              <w:rPr>
                <w:b/>
                <w:iCs/>
                <w:sz w:val="24"/>
                <w:szCs w:val="24"/>
                <w:u w:val="single"/>
              </w:rPr>
              <w:t>Opening and Preliminary Examination of Bids</w:t>
            </w:r>
            <w:r w:rsidR="00EB5E6C" w:rsidRPr="00EB5E6C">
              <w:rPr>
                <w:iCs/>
                <w:sz w:val="24"/>
                <w:szCs w:val="24"/>
              </w:rPr>
              <w:tab/>
            </w:r>
            <w:r w:rsidR="00EB5E6C" w:rsidRPr="00EB5E6C">
              <w:rPr>
                <w:iCs/>
                <w:sz w:val="24"/>
                <w:szCs w:val="24"/>
              </w:rPr>
              <w:fldChar w:fldCharType="begin"/>
            </w:r>
            <w:r w:rsidR="00EB5E6C" w:rsidRPr="00EB5E6C">
              <w:rPr>
                <w:iCs/>
                <w:sz w:val="24"/>
                <w:szCs w:val="24"/>
              </w:rPr>
              <w:instrText xml:space="preserve"> PAGEREF _Toc46930041 \h </w:instrText>
            </w:r>
            <w:r w:rsidR="00EB5E6C" w:rsidRPr="00EB5E6C">
              <w:rPr>
                <w:iCs/>
                <w:sz w:val="24"/>
                <w:szCs w:val="24"/>
              </w:rPr>
            </w:r>
            <w:r w:rsidR="00EB5E6C" w:rsidRPr="00EB5E6C">
              <w:rPr>
                <w:iCs/>
                <w:sz w:val="24"/>
                <w:szCs w:val="24"/>
              </w:rPr>
              <w:fldChar w:fldCharType="separate"/>
            </w:r>
            <w:r w:rsidR="00912F6E">
              <w:rPr>
                <w:iCs/>
                <w:noProof/>
                <w:sz w:val="24"/>
                <w:szCs w:val="24"/>
              </w:rPr>
              <w:t>12</w:t>
            </w:r>
            <w:r w:rsidR="00EB5E6C" w:rsidRPr="00EB5E6C">
              <w:rPr>
                <w:iCs/>
                <w:sz w:val="24"/>
                <w:szCs w:val="24"/>
              </w:rPr>
              <w:fldChar w:fldCharType="end"/>
            </w:r>
          </w:hyperlink>
        </w:p>
        <w:p w14:paraId="5C86B6C1" w14:textId="290D0650" w:rsidR="00EB5E6C" w:rsidRPr="00EB5E6C" w:rsidRDefault="00FE3D2F"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42" w:history="1">
            <w:r w:rsidR="00EB5E6C" w:rsidRPr="00EB5E6C">
              <w:rPr>
                <w:b/>
                <w:iCs/>
                <w:sz w:val="24"/>
                <w:szCs w:val="24"/>
                <w:u w:val="single"/>
              </w:rPr>
              <w:t>19.</w:t>
            </w:r>
            <w:r w:rsidR="00EB5E6C" w:rsidRPr="00EB5E6C">
              <w:rPr>
                <w:rFonts w:ascii="Calibri" w:eastAsia="DengXian" w:hAnsi="Calibri"/>
                <w:lang w:val="en-PH" w:eastAsia="en-PH"/>
              </w:rPr>
              <w:tab/>
            </w:r>
            <w:r w:rsidR="00EB5E6C" w:rsidRPr="00EB5E6C">
              <w:rPr>
                <w:b/>
                <w:iCs/>
                <w:sz w:val="24"/>
                <w:szCs w:val="24"/>
                <w:u w:val="single"/>
              </w:rPr>
              <w:t>Detailed Evaluation and Comparison of Bids</w:t>
            </w:r>
            <w:r w:rsidR="00EB5E6C" w:rsidRPr="00EB5E6C">
              <w:rPr>
                <w:iCs/>
                <w:sz w:val="24"/>
                <w:szCs w:val="24"/>
              </w:rPr>
              <w:tab/>
            </w:r>
            <w:r w:rsidR="00EB5E6C" w:rsidRPr="00EB5E6C">
              <w:rPr>
                <w:iCs/>
                <w:sz w:val="24"/>
                <w:szCs w:val="24"/>
              </w:rPr>
              <w:fldChar w:fldCharType="begin"/>
            </w:r>
            <w:r w:rsidR="00EB5E6C" w:rsidRPr="00EB5E6C">
              <w:rPr>
                <w:iCs/>
                <w:sz w:val="24"/>
                <w:szCs w:val="24"/>
              </w:rPr>
              <w:instrText xml:space="preserve"> PAGEREF _Toc46930042 \h </w:instrText>
            </w:r>
            <w:r w:rsidR="00EB5E6C" w:rsidRPr="00EB5E6C">
              <w:rPr>
                <w:iCs/>
                <w:sz w:val="24"/>
                <w:szCs w:val="24"/>
              </w:rPr>
            </w:r>
            <w:r w:rsidR="00EB5E6C" w:rsidRPr="00EB5E6C">
              <w:rPr>
                <w:iCs/>
                <w:sz w:val="24"/>
                <w:szCs w:val="24"/>
              </w:rPr>
              <w:fldChar w:fldCharType="separate"/>
            </w:r>
            <w:r w:rsidR="00912F6E">
              <w:rPr>
                <w:iCs/>
                <w:noProof/>
                <w:sz w:val="24"/>
                <w:szCs w:val="24"/>
              </w:rPr>
              <w:t>12</w:t>
            </w:r>
            <w:r w:rsidR="00EB5E6C" w:rsidRPr="00EB5E6C">
              <w:rPr>
                <w:iCs/>
                <w:sz w:val="24"/>
                <w:szCs w:val="24"/>
              </w:rPr>
              <w:fldChar w:fldCharType="end"/>
            </w:r>
          </w:hyperlink>
        </w:p>
        <w:p w14:paraId="371DE1C8" w14:textId="70D29AF0" w:rsidR="00EB5E6C" w:rsidRPr="00EB5E6C" w:rsidRDefault="00FE3D2F"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43" w:history="1">
            <w:r w:rsidR="00EB5E6C" w:rsidRPr="00EB5E6C">
              <w:rPr>
                <w:b/>
                <w:iCs/>
                <w:sz w:val="24"/>
                <w:szCs w:val="24"/>
                <w:u w:val="single"/>
              </w:rPr>
              <w:t>20.</w:t>
            </w:r>
            <w:r w:rsidR="00EB5E6C" w:rsidRPr="00EB5E6C">
              <w:rPr>
                <w:rFonts w:ascii="Calibri" w:eastAsia="DengXian" w:hAnsi="Calibri"/>
                <w:lang w:val="en-PH" w:eastAsia="en-PH"/>
              </w:rPr>
              <w:tab/>
            </w:r>
            <w:r w:rsidR="00EB5E6C" w:rsidRPr="00EB5E6C">
              <w:rPr>
                <w:b/>
                <w:iCs/>
                <w:sz w:val="24"/>
                <w:szCs w:val="24"/>
                <w:u w:val="single"/>
              </w:rPr>
              <w:t>Post Qualification</w:t>
            </w:r>
            <w:r w:rsidR="00EB5E6C" w:rsidRPr="00EB5E6C">
              <w:rPr>
                <w:iCs/>
                <w:sz w:val="24"/>
                <w:szCs w:val="24"/>
              </w:rPr>
              <w:tab/>
            </w:r>
            <w:r w:rsidR="00EB5E6C" w:rsidRPr="00EB5E6C">
              <w:rPr>
                <w:iCs/>
                <w:sz w:val="24"/>
                <w:szCs w:val="24"/>
              </w:rPr>
              <w:fldChar w:fldCharType="begin"/>
            </w:r>
            <w:r w:rsidR="00EB5E6C" w:rsidRPr="00EB5E6C">
              <w:rPr>
                <w:iCs/>
                <w:sz w:val="24"/>
                <w:szCs w:val="24"/>
              </w:rPr>
              <w:instrText xml:space="preserve"> PAGEREF _Toc46930043 \h </w:instrText>
            </w:r>
            <w:r w:rsidR="00EB5E6C" w:rsidRPr="00EB5E6C">
              <w:rPr>
                <w:iCs/>
                <w:sz w:val="24"/>
                <w:szCs w:val="24"/>
              </w:rPr>
            </w:r>
            <w:r w:rsidR="00EB5E6C" w:rsidRPr="00EB5E6C">
              <w:rPr>
                <w:iCs/>
                <w:sz w:val="24"/>
                <w:szCs w:val="24"/>
              </w:rPr>
              <w:fldChar w:fldCharType="separate"/>
            </w:r>
            <w:r w:rsidR="00912F6E">
              <w:rPr>
                <w:iCs/>
                <w:noProof/>
                <w:sz w:val="24"/>
                <w:szCs w:val="24"/>
              </w:rPr>
              <w:t>13</w:t>
            </w:r>
            <w:r w:rsidR="00EB5E6C" w:rsidRPr="00EB5E6C">
              <w:rPr>
                <w:iCs/>
                <w:sz w:val="24"/>
                <w:szCs w:val="24"/>
              </w:rPr>
              <w:fldChar w:fldCharType="end"/>
            </w:r>
          </w:hyperlink>
        </w:p>
        <w:p w14:paraId="106B7D11" w14:textId="376E7525" w:rsidR="00EB5E6C" w:rsidRPr="00EB5E6C" w:rsidRDefault="00FE3D2F"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44" w:history="1">
            <w:r w:rsidR="00EB5E6C" w:rsidRPr="00EB5E6C">
              <w:rPr>
                <w:b/>
                <w:iCs/>
                <w:sz w:val="24"/>
                <w:szCs w:val="24"/>
                <w:u w:val="single"/>
              </w:rPr>
              <w:t>21.</w:t>
            </w:r>
            <w:r w:rsidR="00EB5E6C" w:rsidRPr="00EB5E6C">
              <w:rPr>
                <w:rFonts w:ascii="Calibri" w:eastAsia="DengXian" w:hAnsi="Calibri"/>
                <w:lang w:val="en-PH" w:eastAsia="en-PH"/>
              </w:rPr>
              <w:tab/>
            </w:r>
            <w:r w:rsidR="00EB5E6C" w:rsidRPr="00EB5E6C">
              <w:rPr>
                <w:b/>
                <w:iCs/>
                <w:sz w:val="24"/>
                <w:szCs w:val="24"/>
                <w:u w:val="single"/>
              </w:rPr>
              <w:t>Signing of the Contract</w:t>
            </w:r>
            <w:r w:rsidR="00EB5E6C" w:rsidRPr="00EB5E6C">
              <w:rPr>
                <w:iCs/>
                <w:sz w:val="24"/>
                <w:szCs w:val="24"/>
              </w:rPr>
              <w:tab/>
            </w:r>
            <w:r w:rsidR="00EB5E6C" w:rsidRPr="00EB5E6C">
              <w:rPr>
                <w:iCs/>
                <w:sz w:val="24"/>
                <w:szCs w:val="24"/>
              </w:rPr>
              <w:fldChar w:fldCharType="begin"/>
            </w:r>
            <w:r w:rsidR="00EB5E6C" w:rsidRPr="00EB5E6C">
              <w:rPr>
                <w:iCs/>
                <w:sz w:val="24"/>
                <w:szCs w:val="24"/>
              </w:rPr>
              <w:instrText xml:space="preserve"> PAGEREF _Toc46930044 \h </w:instrText>
            </w:r>
            <w:r w:rsidR="00EB5E6C" w:rsidRPr="00EB5E6C">
              <w:rPr>
                <w:iCs/>
                <w:sz w:val="24"/>
                <w:szCs w:val="24"/>
              </w:rPr>
            </w:r>
            <w:r w:rsidR="00EB5E6C" w:rsidRPr="00EB5E6C">
              <w:rPr>
                <w:iCs/>
                <w:sz w:val="24"/>
                <w:szCs w:val="24"/>
              </w:rPr>
              <w:fldChar w:fldCharType="separate"/>
            </w:r>
            <w:r w:rsidR="00912F6E">
              <w:rPr>
                <w:iCs/>
                <w:noProof/>
                <w:sz w:val="24"/>
                <w:szCs w:val="24"/>
              </w:rPr>
              <w:t>13</w:t>
            </w:r>
            <w:r w:rsidR="00EB5E6C" w:rsidRPr="00EB5E6C">
              <w:rPr>
                <w:iCs/>
                <w:sz w:val="24"/>
                <w:szCs w:val="24"/>
              </w:rPr>
              <w:fldChar w:fldCharType="end"/>
            </w:r>
          </w:hyperlink>
        </w:p>
        <w:p w14:paraId="06A9ACA0" w14:textId="57D78F25" w:rsidR="00EB5E6C" w:rsidRPr="00EB5E6C" w:rsidRDefault="00FE3D2F" w:rsidP="00EB5E6C">
          <w:pPr>
            <w:widowControl/>
            <w:tabs>
              <w:tab w:val="right" w:leader="dot" w:pos="9000"/>
            </w:tabs>
            <w:overflowPunct w:val="0"/>
            <w:adjustRightInd w:val="0"/>
            <w:spacing w:before="120" w:after="120" w:line="240" w:lineRule="atLeast"/>
            <w:ind w:left="432" w:right="720" w:hanging="432"/>
            <w:textAlignment w:val="baseline"/>
            <w:rPr>
              <w:rFonts w:eastAsia="DengXian"/>
              <w:lang w:val="en-PH" w:eastAsia="en-PH"/>
            </w:rPr>
          </w:pPr>
          <w:hyperlink w:anchor="_Toc46930045" w:history="1">
            <w:r w:rsidR="00EB5E6C" w:rsidRPr="00EB5E6C">
              <w:rPr>
                <w:bCs/>
                <w:sz w:val="24"/>
                <w:szCs w:val="24"/>
                <w:u w:val="single"/>
              </w:rPr>
              <w:t>Section III. Bid Data Sheet</w:t>
            </w:r>
            <w:r w:rsidR="00EB5E6C" w:rsidRPr="00EB5E6C">
              <w:rPr>
                <w:b/>
                <w:bCs/>
                <w:sz w:val="28"/>
                <w:szCs w:val="24"/>
              </w:rPr>
              <w:tab/>
            </w:r>
            <w:r w:rsidR="001C75A9">
              <w:rPr>
                <w:b/>
                <w:bCs/>
                <w:sz w:val="28"/>
                <w:szCs w:val="24"/>
              </w:rPr>
              <w:t>14</w:t>
            </w:r>
          </w:hyperlink>
        </w:p>
        <w:p w14:paraId="3650397D" w14:textId="7DE68EA0" w:rsidR="00EB5E6C" w:rsidRPr="00EB5E6C" w:rsidRDefault="00FE3D2F" w:rsidP="00EB5E6C">
          <w:pPr>
            <w:widowControl/>
            <w:tabs>
              <w:tab w:val="right" w:leader="dot" w:pos="9000"/>
            </w:tabs>
            <w:overflowPunct w:val="0"/>
            <w:adjustRightInd w:val="0"/>
            <w:spacing w:before="120" w:after="120" w:line="240" w:lineRule="atLeast"/>
            <w:ind w:left="432" w:right="720" w:hanging="432"/>
            <w:textAlignment w:val="baseline"/>
            <w:rPr>
              <w:rFonts w:eastAsia="DengXian"/>
              <w:lang w:val="en-PH" w:eastAsia="en-PH"/>
            </w:rPr>
          </w:pPr>
          <w:hyperlink w:anchor="_Toc46930046" w:history="1">
            <w:r w:rsidR="00EB5E6C" w:rsidRPr="00EB5E6C">
              <w:rPr>
                <w:bCs/>
                <w:sz w:val="24"/>
                <w:szCs w:val="24"/>
                <w:u w:val="single"/>
              </w:rPr>
              <w:t>Section IV. General Conditions of Contract</w:t>
            </w:r>
            <w:r w:rsidR="00EB5E6C" w:rsidRPr="00EB5E6C">
              <w:rPr>
                <w:b/>
                <w:bCs/>
                <w:sz w:val="28"/>
                <w:szCs w:val="24"/>
              </w:rPr>
              <w:tab/>
            </w:r>
            <w:r w:rsidR="001C75A9">
              <w:rPr>
                <w:b/>
                <w:bCs/>
                <w:sz w:val="28"/>
                <w:szCs w:val="24"/>
              </w:rPr>
              <w:t>22</w:t>
            </w:r>
          </w:hyperlink>
        </w:p>
        <w:p w14:paraId="3EBA2F33" w14:textId="083B5134" w:rsidR="00EB5E6C" w:rsidRPr="00EB5E6C" w:rsidRDefault="00FE3D2F"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47" w:history="1">
            <w:r w:rsidR="00EB5E6C" w:rsidRPr="00EB5E6C">
              <w:rPr>
                <w:b/>
                <w:iCs/>
                <w:sz w:val="24"/>
                <w:szCs w:val="24"/>
                <w:u w:val="single"/>
              </w:rPr>
              <w:t>1.</w:t>
            </w:r>
            <w:r w:rsidR="00EB5E6C" w:rsidRPr="00EB5E6C">
              <w:rPr>
                <w:rFonts w:ascii="Calibri" w:eastAsia="DengXian" w:hAnsi="Calibri"/>
                <w:lang w:val="en-PH" w:eastAsia="en-PH"/>
              </w:rPr>
              <w:tab/>
            </w:r>
            <w:r w:rsidR="00EB5E6C" w:rsidRPr="00EB5E6C">
              <w:rPr>
                <w:b/>
                <w:iCs/>
                <w:sz w:val="24"/>
                <w:szCs w:val="24"/>
                <w:u w:val="single"/>
              </w:rPr>
              <w:t>Scope of Contract</w:t>
            </w:r>
            <w:r w:rsidR="00EB5E6C" w:rsidRPr="00EB5E6C">
              <w:rPr>
                <w:iCs/>
                <w:sz w:val="24"/>
                <w:szCs w:val="24"/>
              </w:rPr>
              <w:tab/>
            </w:r>
            <w:r w:rsidR="00EB5E6C" w:rsidRPr="00EB5E6C">
              <w:rPr>
                <w:iCs/>
                <w:sz w:val="24"/>
                <w:szCs w:val="24"/>
              </w:rPr>
              <w:fldChar w:fldCharType="begin"/>
            </w:r>
            <w:r w:rsidR="00EB5E6C" w:rsidRPr="00EB5E6C">
              <w:rPr>
                <w:iCs/>
                <w:sz w:val="24"/>
                <w:szCs w:val="24"/>
              </w:rPr>
              <w:instrText xml:space="preserve"> PAGEREF _Toc46930047 \h </w:instrText>
            </w:r>
            <w:r w:rsidR="00EB5E6C" w:rsidRPr="00EB5E6C">
              <w:rPr>
                <w:iCs/>
                <w:sz w:val="24"/>
                <w:szCs w:val="24"/>
              </w:rPr>
            </w:r>
            <w:r w:rsidR="00EB5E6C" w:rsidRPr="00EB5E6C">
              <w:rPr>
                <w:iCs/>
                <w:sz w:val="24"/>
                <w:szCs w:val="24"/>
              </w:rPr>
              <w:fldChar w:fldCharType="separate"/>
            </w:r>
            <w:r w:rsidR="00912F6E">
              <w:rPr>
                <w:iCs/>
                <w:noProof/>
                <w:sz w:val="24"/>
                <w:szCs w:val="24"/>
              </w:rPr>
              <w:t>24</w:t>
            </w:r>
            <w:r w:rsidR="00EB5E6C" w:rsidRPr="00EB5E6C">
              <w:rPr>
                <w:iCs/>
                <w:sz w:val="24"/>
                <w:szCs w:val="24"/>
              </w:rPr>
              <w:fldChar w:fldCharType="end"/>
            </w:r>
          </w:hyperlink>
        </w:p>
        <w:p w14:paraId="07B1999D" w14:textId="2D441F73" w:rsidR="00EB5E6C" w:rsidRPr="00EB5E6C" w:rsidRDefault="00FE3D2F"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48" w:history="1">
            <w:r w:rsidR="00EB5E6C" w:rsidRPr="00EB5E6C">
              <w:rPr>
                <w:b/>
                <w:iCs/>
                <w:sz w:val="24"/>
                <w:szCs w:val="24"/>
                <w:u w:val="single"/>
              </w:rPr>
              <w:t>2.</w:t>
            </w:r>
            <w:r w:rsidR="00EB5E6C" w:rsidRPr="00EB5E6C">
              <w:rPr>
                <w:rFonts w:ascii="Calibri" w:eastAsia="DengXian" w:hAnsi="Calibri"/>
                <w:lang w:val="en-PH" w:eastAsia="en-PH"/>
              </w:rPr>
              <w:tab/>
            </w:r>
            <w:r w:rsidR="00EB5E6C" w:rsidRPr="00EB5E6C">
              <w:rPr>
                <w:b/>
                <w:iCs/>
                <w:sz w:val="24"/>
                <w:szCs w:val="24"/>
                <w:u w:val="single"/>
              </w:rPr>
              <w:t>Sectional Completion of Works</w:t>
            </w:r>
            <w:r w:rsidR="00EB5E6C" w:rsidRPr="00EB5E6C">
              <w:rPr>
                <w:iCs/>
                <w:sz w:val="24"/>
                <w:szCs w:val="24"/>
              </w:rPr>
              <w:tab/>
            </w:r>
            <w:r w:rsidR="00EB5E6C" w:rsidRPr="00EB5E6C">
              <w:rPr>
                <w:iCs/>
                <w:sz w:val="24"/>
                <w:szCs w:val="24"/>
              </w:rPr>
              <w:fldChar w:fldCharType="begin"/>
            </w:r>
            <w:r w:rsidR="00EB5E6C" w:rsidRPr="00EB5E6C">
              <w:rPr>
                <w:iCs/>
                <w:sz w:val="24"/>
                <w:szCs w:val="24"/>
              </w:rPr>
              <w:instrText xml:space="preserve"> PAGEREF _Toc46930048 \h </w:instrText>
            </w:r>
            <w:r w:rsidR="00EB5E6C" w:rsidRPr="00EB5E6C">
              <w:rPr>
                <w:iCs/>
                <w:sz w:val="24"/>
                <w:szCs w:val="24"/>
              </w:rPr>
            </w:r>
            <w:r w:rsidR="00EB5E6C" w:rsidRPr="00EB5E6C">
              <w:rPr>
                <w:iCs/>
                <w:sz w:val="24"/>
                <w:szCs w:val="24"/>
              </w:rPr>
              <w:fldChar w:fldCharType="separate"/>
            </w:r>
            <w:r w:rsidR="00912F6E">
              <w:rPr>
                <w:iCs/>
                <w:noProof/>
                <w:sz w:val="24"/>
                <w:szCs w:val="24"/>
              </w:rPr>
              <w:t>24</w:t>
            </w:r>
            <w:r w:rsidR="00EB5E6C" w:rsidRPr="00EB5E6C">
              <w:rPr>
                <w:iCs/>
                <w:sz w:val="24"/>
                <w:szCs w:val="24"/>
              </w:rPr>
              <w:fldChar w:fldCharType="end"/>
            </w:r>
          </w:hyperlink>
        </w:p>
        <w:p w14:paraId="435EC698" w14:textId="61C91FFE" w:rsidR="00EB5E6C" w:rsidRPr="00EB5E6C" w:rsidRDefault="00FE3D2F"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49" w:history="1">
            <w:r w:rsidR="00EB5E6C" w:rsidRPr="00EB5E6C">
              <w:rPr>
                <w:b/>
                <w:iCs/>
                <w:sz w:val="24"/>
                <w:szCs w:val="24"/>
                <w:u w:val="single"/>
              </w:rPr>
              <w:t>3.</w:t>
            </w:r>
            <w:r w:rsidR="00EB5E6C" w:rsidRPr="00EB5E6C">
              <w:rPr>
                <w:rFonts w:ascii="Calibri" w:eastAsia="DengXian" w:hAnsi="Calibri"/>
                <w:lang w:val="en-PH" w:eastAsia="en-PH"/>
              </w:rPr>
              <w:tab/>
            </w:r>
            <w:r w:rsidR="00EB5E6C" w:rsidRPr="00EB5E6C">
              <w:rPr>
                <w:b/>
                <w:iCs/>
                <w:sz w:val="24"/>
                <w:szCs w:val="24"/>
                <w:u w:val="single"/>
              </w:rPr>
              <w:t>Possession of Site</w:t>
            </w:r>
            <w:r w:rsidR="00EB5E6C" w:rsidRPr="00EB5E6C">
              <w:rPr>
                <w:iCs/>
                <w:sz w:val="24"/>
                <w:szCs w:val="24"/>
              </w:rPr>
              <w:tab/>
            </w:r>
            <w:r w:rsidR="00EB5E6C" w:rsidRPr="00EB5E6C">
              <w:rPr>
                <w:iCs/>
                <w:sz w:val="24"/>
                <w:szCs w:val="24"/>
              </w:rPr>
              <w:fldChar w:fldCharType="begin"/>
            </w:r>
            <w:r w:rsidR="00EB5E6C" w:rsidRPr="00EB5E6C">
              <w:rPr>
                <w:iCs/>
                <w:sz w:val="24"/>
                <w:szCs w:val="24"/>
              </w:rPr>
              <w:instrText xml:space="preserve"> PAGEREF _Toc46930049 \h </w:instrText>
            </w:r>
            <w:r w:rsidR="00EB5E6C" w:rsidRPr="00EB5E6C">
              <w:rPr>
                <w:iCs/>
                <w:sz w:val="24"/>
                <w:szCs w:val="24"/>
              </w:rPr>
            </w:r>
            <w:r w:rsidR="00EB5E6C" w:rsidRPr="00EB5E6C">
              <w:rPr>
                <w:iCs/>
                <w:sz w:val="24"/>
                <w:szCs w:val="24"/>
              </w:rPr>
              <w:fldChar w:fldCharType="separate"/>
            </w:r>
            <w:r w:rsidR="00912F6E">
              <w:rPr>
                <w:iCs/>
                <w:noProof/>
                <w:sz w:val="24"/>
                <w:szCs w:val="24"/>
              </w:rPr>
              <w:t>24</w:t>
            </w:r>
            <w:r w:rsidR="00EB5E6C" w:rsidRPr="00EB5E6C">
              <w:rPr>
                <w:iCs/>
                <w:sz w:val="24"/>
                <w:szCs w:val="24"/>
              </w:rPr>
              <w:fldChar w:fldCharType="end"/>
            </w:r>
          </w:hyperlink>
        </w:p>
        <w:p w14:paraId="25F595A7" w14:textId="7165C8B1" w:rsidR="00EB5E6C" w:rsidRPr="00EB5E6C" w:rsidRDefault="00FE3D2F"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50" w:history="1">
            <w:r w:rsidR="00EB5E6C" w:rsidRPr="00EB5E6C">
              <w:rPr>
                <w:b/>
                <w:iCs/>
                <w:sz w:val="24"/>
                <w:szCs w:val="24"/>
                <w:u w:val="single"/>
              </w:rPr>
              <w:t>4.</w:t>
            </w:r>
            <w:r w:rsidR="00EB5E6C" w:rsidRPr="00EB5E6C">
              <w:rPr>
                <w:rFonts w:ascii="Calibri" w:eastAsia="DengXian" w:hAnsi="Calibri"/>
                <w:lang w:val="en-PH" w:eastAsia="en-PH"/>
              </w:rPr>
              <w:tab/>
            </w:r>
            <w:r w:rsidR="00EB5E6C" w:rsidRPr="00EB5E6C">
              <w:rPr>
                <w:b/>
                <w:iCs/>
                <w:sz w:val="24"/>
                <w:szCs w:val="24"/>
                <w:u w:val="single"/>
              </w:rPr>
              <w:t>The Contractor’s Obligations</w:t>
            </w:r>
            <w:r w:rsidR="00EB5E6C" w:rsidRPr="00EB5E6C">
              <w:rPr>
                <w:iCs/>
                <w:sz w:val="24"/>
                <w:szCs w:val="24"/>
              </w:rPr>
              <w:tab/>
            </w:r>
            <w:r w:rsidR="00EB5E6C" w:rsidRPr="00EB5E6C">
              <w:rPr>
                <w:iCs/>
                <w:sz w:val="24"/>
                <w:szCs w:val="24"/>
              </w:rPr>
              <w:fldChar w:fldCharType="begin"/>
            </w:r>
            <w:r w:rsidR="00EB5E6C" w:rsidRPr="00EB5E6C">
              <w:rPr>
                <w:iCs/>
                <w:sz w:val="24"/>
                <w:szCs w:val="24"/>
              </w:rPr>
              <w:instrText xml:space="preserve"> PAGEREF _Toc46930050 \h </w:instrText>
            </w:r>
            <w:r w:rsidR="00EB5E6C" w:rsidRPr="00EB5E6C">
              <w:rPr>
                <w:iCs/>
                <w:sz w:val="24"/>
                <w:szCs w:val="24"/>
              </w:rPr>
            </w:r>
            <w:r w:rsidR="00EB5E6C" w:rsidRPr="00EB5E6C">
              <w:rPr>
                <w:iCs/>
                <w:sz w:val="24"/>
                <w:szCs w:val="24"/>
              </w:rPr>
              <w:fldChar w:fldCharType="separate"/>
            </w:r>
            <w:r w:rsidR="00912F6E">
              <w:rPr>
                <w:iCs/>
                <w:noProof/>
                <w:sz w:val="24"/>
                <w:szCs w:val="24"/>
              </w:rPr>
              <w:t>25</w:t>
            </w:r>
            <w:r w:rsidR="00EB5E6C" w:rsidRPr="00EB5E6C">
              <w:rPr>
                <w:iCs/>
                <w:sz w:val="24"/>
                <w:szCs w:val="24"/>
              </w:rPr>
              <w:fldChar w:fldCharType="end"/>
            </w:r>
          </w:hyperlink>
        </w:p>
        <w:p w14:paraId="597AF8BD" w14:textId="17E5DEC1" w:rsidR="00EB5E6C" w:rsidRPr="00EB5E6C" w:rsidRDefault="00FE3D2F"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51" w:history="1">
            <w:r w:rsidR="00EB5E6C" w:rsidRPr="00EB5E6C">
              <w:rPr>
                <w:b/>
                <w:iCs/>
                <w:sz w:val="24"/>
                <w:szCs w:val="24"/>
                <w:u w:val="single"/>
              </w:rPr>
              <w:t>5.</w:t>
            </w:r>
            <w:r w:rsidR="00EB5E6C" w:rsidRPr="00EB5E6C">
              <w:rPr>
                <w:rFonts w:ascii="Calibri" w:eastAsia="DengXian" w:hAnsi="Calibri"/>
                <w:lang w:val="en-PH" w:eastAsia="en-PH"/>
              </w:rPr>
              <w:tab/>
            </w:r>
            <w:r w:rsidR="00EB5E6C" w:rsidRPr="00EB5E6C">
              <w:rPr>
                <w:b/>
                <w:iCs/>
                <w:sz w:val="24"/>
                <w:szCs w:val="24"/>
                <w:u w:val="single"/>
              </w:rPr>
              <w:t>Performance Security</w:t>
            </w:r>
            <w:r w:rsidR="00EB5E6C" w:rsidRPr="00EB5E6C">
              <w:rPr>
                <w:iCs/>
                <w:sz w:val="24"/>
                <w:szCs w:val="24"/>
              </w:rPr>
              <w:tab/>
            </w:r>
            <w:r w:rsidR="001C75A9">
              <w:rPr>
                <w:iCs/>
                <w:sz w:val="24"/>
                <w:szCs w:val="24"/>
              </w:rPr>
              <w:t>23</w:t>
            </w:r>
          </w:hyperlink>
        </w:p>
        <w:p w14:paraId="5DA55907" w14:textId="0E332A5C" w:rsidR="00EB5E6C" w:rsidRPr="00EB5E6C" w:rsidRDefault="00FE3D2F"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52" w:history="1">
            <w:r w:rsidR="00EB5E6C" w:rsidRPr="00EB5E6C">
              <w:rPr>
                <w:b/>
                <w:iCs/>
                <w:sz w:val="24"/>
                <w:szCs w:val="24"/>
                <w:u w:val="single"/>
              </w:rPr>
              <w:t>6.</w:t>
            </w:r>
            <w:r w:rsidR="00EB5E6C" w:rsidRPr="00EB5E6C">
              <w:rPr>
                <w:rFonts w:ascii="Calibri" w:eastAsia="DengXian" w:hAnsi="Calibri"/>
                <w:lang w:val="en-PH" w:eastAsia="en-PH"/>
              </w:rPr>
              <w:tab/>
            </w:r>
            <w:r w:rsidR="00EB5E6C" w:rsidRPr="00EB5E6C">
              <w:rPr>
                <w:b/>
                <w:iCs/>
                <w:sz w:val="24"/>
                <w:szCs w:val="24"/>
                <w:u w:val="single"/>
              </w:rPr>
              <w:t>Site Investigation Reports</w:t>
            </w:r>
            <w:r w:rsidR="00EB5E6C" w:rsidRPr="00EB5E6C">
              <w:rPr>
                <w:iCs/>
                <w:sz w:val="24"/>
                <w:szCs w:val="24"/>
              </w:rPr>
              <w:tab/>
            </w:r>
            <w:r w:rsidR="001C75A9">
              <w:rPr>
                <w:iCs/>
                <w:sz w:val="24"/>
                <w:szCs w:val="24"/>
              </w:rPr>
              <w:t>23</w:t>
            </w:r>
          </w:hyperlink>
        </w:p>
        <w:p w14:paraId="2B5550BD" w14:textId="65AC2915" w:rsidR="00EB5E6C" w:rsidRPr="00EB5E6C" w:rsidRDefault="00FE3D2F"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53" w:history="1">
            <w:r w:rsidR="00EB5E6C" w:rsidRPr="00EB5E6C">
              <w:rPr>
                <w:b/>
                <w:iCs/>
                <w:sz w:val="24"/>
                <w:szCs w:val="24"/>
                <w:u w:val="single"/>
              </w:rPr>
              <w:t>7.</w:t>
            </w:r>
            <w:r w:rsidR="00EB5E6C" w:rsidRPr="00EB5E6C">
              <w:rPr>
                <w:rFonts w:ascii="Calibri" w:eastAsia="DengXian" w:hAnsi="Calibri"/>
                <w:lang w:val="en-PH" w:eastAsia="en-PH"/>
              </w:rPr>
              <w:tab/>
            </w:r>
            <w:r w:rsidR="00EB5E6C" w:rsidRPr="00EB5E6C">
              <w:rPr>
                <w:b/>
                <w:iCs/>
                <w:sz w:val="24"/>
                <w:szCs w:val="24"/>
                <w:u w:val="single"/>
              </w:rPr>
              <w:t>Warranty</w:t>
            </w:r>
            <w:r w:rsidR="00EB5E6C" w:rsidRPr="00EB5E6C">
              <w:rPr>
                <w:iCs/>
                <w:sz w:val="24"/>
                <w:szCs w:val="24"/>
              </w:rPr>
              <w:tab/>
            </w:r>
            <w:r w:rsidR="001C75A9">
              <w:rPr>
                <w:iCs/>
                <w:sz w:val="24"/>
                <w:szCs w:val="24"/>
              </w:rPr>
              <w:t>23</w:t>
            </w:r>
          </w:hyperlink>
        </w:p>
        <w:p w14:paraId="03072B6B" w14:textId="2725D9D9" w:rsidR="00EB5E6C" w:rsidRPr="00EB5E6C" w:rsidRDefault="00FE3D2F"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54" w:history="1">
            <w:r w:rsidR="00EB5E6C" w:rsidRPr="00EB5E6C">
              <w:rPr>
                <w:b/>
                <w:iCs/>
                <w:sz w:val="24"/>
                <w:szCs w:val="24"/>
                <w:u w:val="single"/>
              </w:rPr>
              <w:t>8.</w:t>
            </w:r>
            <w:r w:rsidR="00EB5E6C" w:rsidRPr="00EB5E6C">
              <w:rPr>
                <w:rFonts w:ascii="Calibri" w:eastAsia="DengXian" w:hAnsi="Calibri"/>
                <w:lang w:val="en-PH" w:eastAsia="en-PH"/>
              </w:rPr>
              <w:tab/>
            </w:r>
            <w:r w:rsidR="00EB5E6C" w:rsidRPr="00EB5E6C">
              <w:rPr>
                <w:b/>
                <w:iCs/>
                <w:sz w:val="24"/>
                <w:szCs w:val="24"/>
                <w:u w:val="single"/>
              </w:rPr>
              <w:t>Liability of the Contractor</w:t>
            </w:r>
            <w:r w:rsidR="00EB5E6C" w:rsidRPr="00EB5E6C">
              <w:rPr>
                <w:iCs/>
                <w:sz w:val="24"/>
                <w:szCs w:val="24"/>
              </w:rPr>
              <w:tab/>
            </w:r>
            <w:r w:rsidR="001C75A9">
              <w:rPr>
                <w:iCs/>
                <w:sz w:val="24"/>
                <w:szCs w:val="24"/>
              </w:rPr>
              <w:t>24</w:t>
            </w:r>
          </w:hyperlink>
        </w:p>
        <w:p w14:paraId="451969A8" w14:textId="736876A6" w:rsidR="00EB5E6C" w:rsidRPr="00EB5E6C" w:rsidRDefault="00FE3D2F"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55" w:history="1">
            <w:r w:rsidR="00EB5E6C" w:rsidRPr="00EB5E6C">
              <w:rPr>
                <w:b/>
                <w:iCs/>
                <w:sz w:val="24"/>
                <w:szCs w:val="24"/>
                <w:u w:val="single"/>
              </w:rPr>
              <w:t>9.</w:t>
            </w:r>
            <w:r w:rsidR="00EB5E6C" w:rsidRPr="00EB5E6C">
              <w:rPr>
                <w:rFonts w:ascii="Calibri" w:eastAsia="DengXian" w:hAnsi="Calibri"/>
                <w:lang w:val="en-PH" w:eastAsia="en-PH"/>
              </w:rPr>
              <w:tab/>
            </w:r>
            <w:r w:rsidR="00EB5E6C" w:rsidRPr="00EB5E6C">
              <w:rPr>
                <w:b/>
                <w:iCs/>
                <w:sz w:val="24"/>
                <w:szCs w:val="24"/>
                <w:u w:val="single"/>
              </w:rPr>
              <w:t>Termination for Other Causes</w:t>
            </w:r>
            <w:r w:rsidR="00EB5E6C" w:rsidRPr="00EB5E6C">
              <w:rPr>
                <w:iCs/>
                <w:sz w:val="24"/>
                <w:szCs w:val="24"/>
              </w:rPr>
              <w:tab/>
            </w:r>
            <w:r w:rsidR="001C75A9">
              <w:rPr>
                <w:iCs/>
                <w:sz w:val="24"/>
                <w:szCs w:val="24"/>
              </w:rPr>
              <w:t>24</w:t>
            </w:r>
          </w:hyperlink>
        </w:p>
        <w:p w14:paraId="7AF73E4D" w14:textId="49CB164D" w:rsidR="00EB5E6C" w:rsidRPr="00EB5E6C" w:rsidRDefault="00FE3D2F"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56" w:history="1">
            <w:r w:rsidR="00EB5E6C" w:rsidRPr="00EB5E6C">
              <w:rPr>
                <w:b/>
                <w:iCs/>
                <w:sz w:val="24"/>
                <w:szCs w:val="24"/>
                <w:u w:val="single"/>
              </w:rPr>
              <w:t>10.</w:t>
            </w:r>
            <w:r w:rsidR="00EB5E6C" w:rsidRPr="00EB5E6C">
              <w:rPr>
                <w:rFonts w:ascii="Calibri" w:eastAsia="DengXian" w:hAnsi="Calibri"/>
                <w:lang w:val="en-PH" w:eastAsia="en-PH"/>
              </w:rPr>
              <w:tab/>
            </w:r>
            <w:r w:rsidR="00EB5E6C" w:rsidRPr="00EB5E6C">
              <w:rPr>
                <w:b/>
                <w:iCs/>
                <w:sz w:val="24"/>
                <w:szCs w:val="24"/>
                <w:u w:val="single"/>
              </w:rPr>
              <w:t>Dayworks</w:t>
            </w:r>
            <w:r w:rsidR="00EB5E6C" w:rsidRPr="00EB5E6C">
              <w:rPr>
                <w:iCs/>
                <w:sz w:val="24"/>
                <w:szCs w:val="24"/>
              </w:rPr>
              <w:tab/>
            </w:r>
            <w:r w:rsidR="001C75A9">
              <w:rPr>
                <w:iCs/>
                <w:sz w:val="24"/>
                <w:szCs w:val="24"/>
              </w:rPr>
              <w:t>24</w:t>
            </w:r>
          </w:hyperlink>
        </w:p>
        <w:p w14:paraId="7A1E12DF" w14:textId="72A6B93B" w:rsidR="00EB5E6C" w:rsidRPr="00EB5E6C" w:rsidRDefault="00FE3D2F"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57" w:history="1">
            <w:r w:rsidR="00EB5E6C" w:rsidRPr="00EB5E6C">
              <w:rPr>
                <w:b/>
                <w:iCs/>
                <w:sz w:val="24"/>
                <w:szCs w:val="24"/>
                <w:u w:val="single"/>
              </w:rPr>
              <w:t>11.</w:t>
            </w:r>
            <w:r w:rsidR="00EB5E6C" w:rsidRPr="00EB5E6C">
              <w:rPr>
                <w:rFonts w:ascii="Calibri" w:eastAsia="DengXian" w:hAnsi="Calibri"/>
                <w:lang w:val="en-PH" w:eastAsia="en-PH"/>
              </w:rPr>
              <w:tab/>
            </w:r>
            <w:r w:rsidR="00EB5E6C" w:rsidRPr="00EB5E6C">
              <w:rPr>
                <w:b/>
                <w:iCs/>
                <w:sz w:val="24"/>
                <w:szCs w:val="24"/>
                <w:u w:val="single"/>
              </w:rPr>
              <w:t>Program of Work</w:t>
            </w:r>
            <w:r w:rsidR="00EB5E6C" w:rsidRPr="00EB5E6C">
              <w:rPr>
                <w:iCs/>
                <w:sz w:val="24"/>
                <w:szCs w:val="24"/>
              </w:rPr>
              <w:tab/>
            </w:r>
            <w:r w:rsidR="001C75A9">
              <w:rPr>
                <w:iCs/>
                <w:sz w:val="24"/>
                <w:szCs w:val="24"/>
              </w:rPr>
              <w:t>24</w:t>
            </w:r>
          </w:hyperlink>
        </w:p>
        <w:p w14:paraId="6EC6DB70" w14:textId="49A431EA" w:rsidR="00EB5E6C" w:rsidRPr="00EB5E6C" w:rsidRDefault="00FE3D2F"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58" w:history="1">
            <w:r w:rsidR="00EB5E6C" w:rsidRPr="00EB5E6C">
              <w:rPr>
                <w:b/>
                <w:iCs/>
                <w:sz w:val="24"/>
                <w:szCs w:val="24"/>
                <w:u w:val="single"/>
              </w:rPr>
              <w:t>12.</w:t>
            </w:r>
            <w:r w:rsidR="00EB5E6C" w:rsidRPr="00EB5E6C">
              <w:rPr>
                <w:rFonts w:ascii="Calibri" w:eastAsia="DengXian" w:hAnsi="Calibri"/>
                <w:lang w:val="en-PH" w:eastAsia="en-PH"/>
              </w:rPr>
              <w:tab/>
            </w:r>
            <w:r w:rsidR="00EB5E6C" w:rsidRPr="00EB5E6C">
              <w:rPr>
                <w:b/>
                <w:iCs/>
                <w:sz w:val="24"/>
                <w:szCs w:val="24"/>
                <w:u w:val="single"/>
              </w:rPr>
              <w:t>Instructions, Inspections and Audits</w:t>
            </w:r>
            <w:r w:rsidR="00EB5E6C" w:rsidRPr="00EB5E6C">
              <w:rPr>
                <w:iCs/>
                <w:sz w:val="24"/>
                <w:szCs w:val="24"/>
              </w:rPr>
              <w:tab/>
            </w:r>
            <w:r w:rsidR="001C75A9">
              <w:rPr>
                <w:iCs/>
                <w:sz w:val="24"/>
                <w:szCs w:val="24"/>
              </w:rPr>
              <w:t>25</w:t>
            </w:r>
          </w:hyperlink>
        </w:p>
        <w:p w14:paraId="5DDD3D37" w14:textId="629347F3" w:rsidR="00EB5E6C" w:rsidRPr="00EB5E6C" w:rsidRDefault="00FE3D2F"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59" w:history="1">
            <w:r w:rsidR="00EB5E6C" w:rsidRPr="00EB5E6C">
              <w:rPr>
                <w:b/>
                <w:iCs/>
                <w:sz w:val="24"/>
                <w:szCs w:val="24"/>
                <w:u w:val="single"/>
              </w:rPr>
              <w:t>13.</w:t>
            </w:r>
            <w:r w:rsidR="00EB5E6C" w:rsidRPr="00EB5E6C">
              <w:rPr>
                <w:rFonts w:ascii="Calibri" w:eastAsia="DengXian" w:hAnsi="Calibri"/>
                <w:lang w:val="en-PH" w:eastAsia="en-PH"/>
              </w:rPr>
              <w:tab/>
            </w:r>
            <w:r w:rsidR="00EB5E6C" w:rsidRPr="00EB5E6C">
              <w:rPr>
                <w:b/>
                <w:iCs/>
                <w:sz w:val="24"/>
                <w:szCs w:val="24"/>
                <w:u w:val="single"/>
              </w:rPr>
              <w:t>Advance Payment</w:t>
            </w:r>
            <w:r w:rsidR="00EB5E6C" w:rsidRPr="00EB5E6C">
              <w:rPr>
                <w:iCs/>
                <w:sz w:val="24"/>
                <w:szCs w:val="24"/>
              </w:rPr>
              <w:tab/>
            </w:r>
            <w:r w:rsidR="001C75A9">
              <w:rPr>
                <w:iCs/>
                <w:sz w:val="24"/>
                <w:szCs w:val="24"/>
              </w:rPr>
              <w:t>25</w:t>
            </w:r>
          </w:hyperlink>
        </w:p>
        <w:p w14:paraId="0B82459E" w14:textId="27F4DB98" w:rsidR="00EB5E6C" w:rsidRPr="00EB5E6C" w:rsidRDefault="00FE3D2F"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60" w:history="1">
            <w:r w:rsidR="00EB5E6C" w:rsidRPr="00EB5E6C">
              <w:rPr>
                <w:b/>
                <w:iCs/>
                <w:sz w:val="24"/>
                <w:szCs w:val="24"/>
                <w:u w:val="single"/>
              </w:rPr>
              <w:t>14.</w:t>
            </w:r>
            <w:r w:rsidR="00EB5E6C" w:rsidRPr="00EB5E6C">
              <w:rPr>
                <w:rFonts w:ascii="Calibri" w:eastAsia="DengXian" w:hAnsi="Calibri"/>
                <w:lang w:val="en-PH" w:eastAsia="en-PH"/>
              </w:rPr>
              <w:tab/>
            </w:r>
            <w:r w:rsidR="00EB5E6C" w:rsidRPr="00EB5E6C">
              <w:rPr>
                <w:b/>
                <w:iCs/>
                <w:sz w:val="24"/>
                <w:szCs w:val="24"/>
                <w:u w:val="single"/>
              </w:rPr>
              <w:t>Progress Payments</w:t>
            </w:r>
            <w:r w:rsidR="00EB5E6C" w:rsidRPr="00EB5E6C">
              <w:rPr>
                <w:iCs/>
                <w:sz w:val="24"/>
                <w:szCs w:val="24"/>
              </w:rPr>
              <w:tab/>
            </w:r>
            <w:r w:rsidR="001C75A9">
              <w:rPr>
                <w:iCs/>
                <w:sz w:val="24"/>
                <w:szCs w:val="24"/>
              </w:rPr>
              <w:t>25</w:t>
            </w:r>
          </w:hyperlink>
        </w:p>
        <w:p w14:paraId="1FB581B0" w14:textId="3BC3DEAE" w:rsidR="00EB5E6C" w:rsidRPr="00EB5E6C" w:rsidRDefault="00FE3D2F"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61" w:history="1">
            <w:r w:rsidR="00EB5E6C" w:rsidRPr="00EB5E6C">
              <w:rPr>
                <w:b/>
                <w:iCs/>
                <w:sz w:val="24"/>
                <w:szCs w:val="24"/>
                <w:u w:val="single"/>
              </w:rPr>
              <w:t>15.</w:t>
            </w:r>
            <w:r w:rsidR="00EB5E6C" w:rsidRPr="00EB5E6C">
              <w:rPr>
                <w:rFonts w:ascii="Calibri" w:eastAsia="DengXian" w:hAnsi="Calibri"/>
                <w:lang w:val="en-PH" w:eastAsia="en-PH"/>
              </w:rPr>
              <w:tab/>
            </w:r>
            <w:r w:rsidR="00EB5E6C" w:rsidRPr="00EB5E6C">
              <w:rPr>
                <w:b/>
                <w:iCs/>
                <w:sz w:val="24"/>
                <w:szCs w:val="24"/>
                <w:u w:val="single"/>
              </w:rPr>
              <w:t>Operating and Maintenance Manuals</w:t>
            </w:r>
            <w:r w:rsidR="00EB5E6C" w:rsidRPr="00EB5E6C">
              <w:rPr>
                <w:iCs/>
                <w:sz w:val="24"/>
                <w:szCs w:val="24"/>
              </w:rPr>
              <w:tab/>
            </w:r>
            <w:r w:rsidR="00EB5E6C" w:rsidRPr="00EB5E6C">
              <w:rPr>
                <w:iCs/>
                <w:sz w:val="24"/>
                <w:szCs w:val="24"/>
              </w:rPr>
              <w:fldChar w:fldCharType="begin"/>
            </w:r>
            <w:r w:rsidR="00EB5E6C" w:rsidRPr="00EB5E6C">
              <w:rPr>
                <w:iCs/>
                <w:sz w:val="24"/>
                <w:szCs w:val="24"/>
              </w:rPr>
              <w:instrText xml:space="preserve"> PAGEREF _Toc46930061 \h </w:instrText>
            </w:r>
            <w:r w:rsidR="00EB5E6C" w:rsidRPr="00EB5E6C">
              <w:rPr>
                <w:iCs/>
                <w:sz w:val="24"/>
                <w:szCs w:val="24"/>
              </w:rPr>
            </w:r>
            <w:r w:rsidR="00EB5E6C" w:rsidRPr="00EB5E6C">
              <w:rPr>
                <w:iCs/>
                <w:sz w:val="24"/>
                <w:szCs w:val="24"/>
              </w:rPr>
              <w:fldChar w:fldCharType="separate"/>
            </w:r>
            <w:r w:rsidR="00912F6E">
              <w:rPr>
                <w:iCs/>
                <w:noProof/>
                <w:sz w:val="24"/>
                <w:szCs w:val="24"/>
              </w:rPr>
              <w:t>27</w:t>
            </w:r>
            <w:r w:rsidR="00EB5E6C" w:rsidRPr="00EB5E6C">
              <w:rPr>
                <w:iCs/>
                <w:sz w:val="24"/>
                <w:szCs w:val="24"/>
              </w:rPr>
              <w:fldChar w:fldCharType="end"/>
            </w:r>
          </w:hyperlink>
        </w:p>
        <w:p w14:paraId="113CF4C3" w14:textId="31F070E3" w:rsidR="00EB5E6C" w:rsidRPr="00EB5E6C" w:rsidRDefault="00FE3D2F" w:rsidP="00EB5E6C">
          <w:pPr>
            <w:widowControl/>
            <w:tabs>
              <w:tab w:val="right" w:leader="dot" w:pos="9000"/>
            </w:tabs>
            <w:overflowPunct w:val="0"/>
            <w:adjustRightInd w:val="0"/>
            <w:spacing w:before="120" w:after="120" w:line="240" w:lineRule="atLeast"/>
            <w:ind w:left="432" w:right="720" w:hanging="432"/>
            <w:textAlignment w:val="baseline"/>
            <w:rPr>
              <w:rFonts w:eastAsia="DengXian"/>
              <w:sz w:val="28"/>
              <w:szCs w:val="28"/>
              <w:lang w:val="en-PH" w:eastAsia="en-PH"/>
            </w:rPr>
          </w:pPr>
          <w:hyperlink w:anchor="_Toc46930062" w:history="1">
            <w:r w:rsidR="00EB5E6C" w:rsidRPr="00EB5E6C">
              <w:rPr>
                <w:bCs/>
                <w:sz w:val="24"/>
                <w:szCs w:val="28"/>
                <w:u w:val="single"/>
              </w:rPr>
              <w:t>Section V. Special Conditions of Contract</w:t>
            </w:r>
            <w:r w:rsidR="00EB5E6C" w:rsidRPr="00EB5E6C">
              <w:rPr>
                <w:b/>
                <w:bCs/>
                <w:sz w:val="28"/>
                <w:szCs w:val="28"/>
              </w:rPr>
              <w:tab/>
            </w:r>
            <w:r w:rsidR="005D40C0">
              <w:rPr>
                <w:b/>
                <w:bCs/>
                <w:sz w:val="28"/>
                <w:szCs w:val="28"/>
              </w:rPr>
              <w:t>26</w:t>
            </w:r>
          </w:hyperlink>
        </w:p>
        <w:p w14:paraId="6A869CAD" w14:textId="3F3A0B4E" w:rsidR="00EB5E6C" w:rsidRPr="00EB5E6C" w:rsidRDefault="00FE3D2F" w:rsidP="00EB5E6C">
          <w:pPr>
            <w:widowControl/>
            <w:tabs>
              <w:tab w:val="right" w:leader="dot" w:pos="9000"/>
            </w:tabs>
            <w:overflowPunct w:val="0"/>
            <w:adjustRightInd w:val="0"/>
            <w:spacing w:before="120" w:after="120" w:line="240" w:lineRule="atLeast"/>
            <w:ind w:left="432" w:right="720" w:hanging="432"/>
            <w:textAlignment w:val="baseline"/>
            <w:rPr>
              <w:rFonts w:eastAsia="DengXian"/>
              <w:sz w:val="28"/>
              <w:szCs w:val="28"/>
              <w:lang w:val="en-PH" w:eastAsia="en-PH"/>
            </w:rPr>
          </w:pPr>
          <w:hyperlink w:anchor="_Toc46930063" w:history="1">
            <w:r w:rsidR="00EB5E6C" w:rsidRPr="00EB5E6C">
              <w:rPr>
                <w:bCs/>
                <w:sz w:val="24"/>
                <w:szCs w:val="28"/>
                <w:u w:val="single"/>
              </w:rPr>
              <w:t>Section VI. Specifications</w:t>
            </w:r>
            <w:r w:rsidR="00EB5E6C" w:rsidRPr="00EB5E6C">
              <w:rPr>
                <w:b/>
                <w:bCs/>
                <w:sz w:val="28"/>
                <w:szCs w:val="28"/>
              </w:rPr>
              <w:tab/>
            </w:r>
            <w:r w:rsidR="005D40C0">
              <w:rPr>
                <w:b/>
                <w:bCs/>
                <w:sz w:val="28"/>
                <w:szCs w:val="28"/>
              </w:rPr>
              <w:t>27</w:t>
            </w:r>
          </w:hyperlink>
        </w:p>
        <w:p w14:paraId="49358FC2" w14:textId="648AED6E" w:rsidR="00EB5E6C" w:rsidRPr="00EB5E6C" w:rsidRDefault="00FE3D2F" w:rsidP="00EB5E6C">
          <w:pPr>
            <w:widowControl/>
            <w:tabs>
              <w:tab w:val="right" w:leader="dot" w:pos="9000"/>
            </w:tabs>
            <w:overflowPunct w:val="0"/>
            <w:adjustRightInd w:val="0"/>
            <w:spacing w:before="120" w:after="120" w:line="240" w:lineRule="atLeast"/>
            <w:ind w:left="432" w:right="720" w:hanging="432"/>
            <w:textAlignment w:val="baseline"/>
            <w:rPr>
              <w:rFonts w:eastAsia="DengXian"/>
              <w:sz w:val="28"/>
              <w:szCs w:val="28"/>
              <w:lang w:val="en-PH" w:eastAsia="en-PH"/>
            </w:rPr>
          </w:pPr>
          <w:hyperlink w:anchor="_Toc46930064" w:history="1">
            <w:r w:rsidR="00EB5E6C" w:rsidRPr="00EB5E6C">
              <w:rPr>
                <w:bCs/>
                <w:sz w:val="24"/>
                <w:szCs w:val="28"/>
                <w:u w:val="single"/>
              </w:rPr>
              <w:t>Section VII. Drawings</w:t>
            </w:r>
            <w:r w:rsidR="00EB5E6C" w:rsidRPr="00EB5E6C">
              <w:rPr>
                <w:b/>
                <w:bCs/>
                <w:sz w:val="28"/>
                <w:szCs w:val="28"/>
              </w:rPr>
              <w:tab/>
            </w:r>
            <w:r w:rsidR="005D40C0">
              <w:rPr>
                <w:b/>
                <w:bCs/>
                <w:sz w:val="28"/>
                <w:szCs w:val="28"/>
              </w:rPr>
              <w:t>28</w:t>
            </w:r>
          </w:hyperlink>
        </w:p>
        <w:p w14:paraId="26D8E96F" w14:textId="6D7ADBBD" w:rsidR="00EB5E6C" w:rsidRPr="00EB5E6C" w:rsidRDefault="00FE3D2F" w:rsidP="00EB5E6C">
          <w:pPr>
            <w:widowControl/>
            <w:tabs>
              <w:tab w:val="right" w:leader="dot" w:pos="9000"/>
            </w:tabs>
            <w:overflowPunct w:val="0"/>
            <w:adjustRightInd w:val="0"/>
            <w:spacing w:before="120" w:after="120" w:line="240" w:lineRule="atLeast"/>
            <w:ind w:left="432" w:right="720" w:hanging="432"/>
            <w:textAlignment w:val="baseline"/>
            <w:rPr>
              <w:rFonts w:eastAsia="DengXian"/>
              <w:sz w:val="28"/>
              <w:szCs w:val="28"/>
              <w:lang w:val="en-PH" w:eastAsia="en-PH"/>
            </w:rPr>
          </w:pPr>
          <w:hyperlink w:anchor="_Toc46930065" w:history="1">
            <w:r w:rsidR="00EB5E6C" w:rsidRPr="00EB5E6C">
              <w:rPr>
                <w:bCs/>
                <w:sz w:val="24"/>
                <w:szCs w:val="28"/>
                <w:u w:val="single"/>
              </w:rPr>
              <w:t>Section VIII. Bill of Quantities</w:t>
            </w:r>
            <w:r w:rsidR="00EB5E6C" w:rsidRPr="00EB5E6C">
              <w:rPr>
                <w:b/>
                <w:bCs/>
                <w:sz w:val="28"/>
                <w:szCs w:val="28"/>
              </w:rPr>
              <w:tab/>
            </w:r>
            <w:r w:rsidR="00313F65">
              <w:rPr>
                <w:b/>
                <w:bCs/>
                <w:sz w:val="28"/>
                <w:szCs w:val="28"/>
              </w:rPr>
              <w:t>29</w:t>
            </w:r>
          </w:hyperlink>
        </w:p>
        <w:p w14:paraId="6A8006A3" w14:textId="1C68EAF5" w:rsidR="00EB5E6C" w:rsidRPr="00EB5E6C" w:rsidRDefault="00FE3D2F" w:rsidP="00EB5E6C">
          <w:pPr>
            <w:widowControl/>
            <w:tabs>
              <w:tab w:val="right" w:leader="dot" w:pos="9000"/>
            </w:tabs>
            <w:overflowPunct w:val="0"/>
            <w:adjustRightInd w:val="0"/>
            <w:spacing w:before="120" w:after="120" w:line="240" w:lineRule="atLeast"/>
            <w:ind w:left="432" w:right="720" w:hanging="432"/>
            <w:textAlignment w:val="baseline"/>
            <w:rPr>
              <w:rFonts w:ascii="Calibri" w:eastAsia="DengXian" w:hAnsi="Calibri"/>
              <w:lang w:val="en-PH" w:eastAsia="en-PH"/>
            </w:rPr>
          </w:pPr>
          <w:hyperlink w:anchor="_Toc46930066" w:history="1">
            <w:r w:rsidR="00EB5E6C" w:rsidRPr="00EB5E6C">
              <w:rPr>
                <w:bCs/>
                <w:sz w:val="24"/>
                <w:szCs w:val="28"/>
                <w:u w:val="single"/>
              </w:rPr>
              <w:t>Section IX. Checklist of Technical and Financial Documents</w:t>
            </w:r>
            <w:r w:rsidR="00EB5E6C" w:rsidRPr="00EB5E6C">
              <w:rPr>
                <w:b/>
                <w:bCs/>
                <w:sz w:val="28"/>
                <w:szCs w:val="28"/>
              </w:rPr>
              <w:tab/>
            </w:r>
            <w:r w:rsidR="00C5641B">
              <w:rPr>
                <w:b/>
                <w:bCs/>
                <w:sz w:val="28"/>
                <w:szCs w:val="28"/>
              </w:rPr>
              <w:t>3</w:t>
            </w:r>
            <w:r w:rsidR="00DF098A">
              <w:rPr>
                <w:b/>
                <w:bCs/>
                <w:sz w:val="28"/>
                <w:szCs w:val="28"/>
              </w:rPr>
              <w:t>5</w:t>
            </w:r>
          </w:hyperlink>
        </w:p>
        <w:p w14:paraId="0972491C" w14:textId="6DC0C9ED" w:rsidR="00F3741D" w:rsidRPr="00EB5E6C" w:rsidRDefault="00EB5E6C" w:rsidP="00F3741D">
          <w:pPr>
            <w:widowControl/>
            <w:tabs>
              <w:tab w:val="right" w:leader="dot" w:pos="9000"/>
            </w:tabs>
            <w:overflowPunct w:val="0"/>
            <w:adjustRightInd w:val="0"/>
            <w:spacing w:before="120" w:after="120" w:line="240" w:lineRule="atLeast"/>
            <w:ind w:left="432" w:right="720" w:hanging="432"/>
            <w:textAlignment w:val="baseline"/>
            <w:rPr>
              <w:rFonts w:ascii="Calibri" w:eastAsia="DengXian" w:hAnsi="Calibri"/>
              <w:lang w:val="en-PH" w:eastAsia="en-PH"/>
            </w:rPr>
          </w:pPr>
          <w:r w:rsidRPr="00EB5E6C">
            <w:rPr>
              <w:sz w:val="24"/>
              <w:szCs w:val="24"/>
            </w:rPr>
            <w:fldChar w:fldCharType="end"/>
          </w:r>
          <w:hyperlink w:anchor="_Toc46930066" w:history="1">
            <w:r w:rsidR="00F3741D">
              <w:rPr>
                <w:bCs/>
                <w:sz w:val="24"/>
                <w:szCs w:val="28"/>
                <w:u w:val="single"/>
              </w:rPr>
              <w:t xml:space="preserve">Section </w:t>
            </w:r>
            <w:r w:rsidR="00F3741D" w:rsidRPr="00EB5E6C">
              <w:rPr>
                <w:bCs/>
                <w:sz w:val="24"/>
                <w:szCs w:val="28"/>
                <w:u w:val="single"/>
              </w:rPr>
              <w:t xml:space="preserve">X. </w:t>
            </w:r>
            <w:r w:rsidR="00F3741D">
              <w:rPr>
                <w:bCs/>
                <w:sz w:val="24"/>
                <w:szCs w:val="28"/>
                <w:u w:val="single"/>
              </w:rPr>
              <w:t>Bidding Forms</w:t>
            </w:r>
            <w:r w:rsidR="00F3741D" w:rsidRPr="00EB5E6C">
              <w:rPr>
                <w:b/>
                <w:bCs/>
                <w:sz w:val="28"/>
                <w:szCs w:val="28"/>
              </w:rPr>
              <w:tab/>
            </w:r>
            <w:r w:rsidR="00C5641B">
              <w:rPr>
                <w:b/>
                <w:bCs/>
                <w:sz w:val="28"/>
                <w:szCs w:val="28"/>
              </w:rPr>
              <w:t>3</w:t>
            </w:r>
            <w:r w:rsidR="00DF098A">
              <w:rPr>
                <w:b/>
                <w:bCs/>
                <w:sz w:val="28"/>
                <w:szCs w:val="28"/>
              </w:rPr>
              <w:t>7</w:t>
            </w:r>
          </w:hyperlink>
        </w:p>
        <w:p w14:paraId="4C8B87B6" w14:textId="77777777" w:rsidR="006773FF" w:rsidRDefault="00FE3D2F" w:rsidP="00EB5E6C">
          <w:pPr>
            <w:pStyle w:val="BodyText"/>
            <w:rPr>
              <w:b/>
            </w:rPr>
          </w:pPr>
        </w:p>
      </w:sdtContent>
    </w:sdt>
    <w:p w14:paraId="1FE22B8F" w14:textId="77777777" w:rsidR="006773FF" w:rsidRDefault="006773FF">
      <w:pPr>
        <w:pStyle w:val="BodyText"/>
        <w:spacing w:before="8"/>
        <w:rPr>
          <w:b/>
          <w:sz w:val="20"/>
        </w:rPr>
      </w:pPr>
    </w:p>
    <w:sdt>
      <w:sdtPr>
        <w:id w:val="1395397863"/>
        <w:docPartObj>
          <w:docPartGallery w:val="Table of Contents"/>
          <w:docPartUnique/>
        </w:docPartObj>
      </w:sdtPr>
      <w:sdtContent>
        <w:p w14:paraId="42ADC9A4" w14:textId="77777777" w:rsidR="00EB5E6C" w:rsidRDefault="00EB5E6C" w:rsidP="00EB5E6C">
          <w:pPr>
            <w:pStyle w:val="TOC3"/>
            <w:tabs>
              <w:tab w:val="left" w:leader="dot" w:pos="8793"/>
            </w:tabs>
            <w:spacing w:before="142"/>
            <w:rPr>
              <w:b w:val="0"/>
              <w:bCs w:val="0"/>
              <w:i w:val="0"/>
              <w:iCs w:val="0"/>
            </w:rPr>
          </w:pPr>
        </w:p>
        <w:p w14:paraId="201D775D" w14:textId="77777777" w:rsidR="006773FF" w:rsidRDefault="00FE3D2F">
          <w:pPr>
            <w:pStyle w:val="TOC3"/>
            <w:tabs>
              <w:tab w:val="left" w:leader="dot" w:pos="8659"/>
            </w:tabs>
            <w:rPr>
              <w:i w:val="0"/>
              <w:sz w:val="26"/>
            </w:rPr>
          </w:pPr>
        </w:p>
      </w:sdtContent>
    </w:sdt>
    <w:p w14:paraId="2578FC02" w14:textId="77777777" w:rsidR="006773FF" w:rsidRDefault="006773FF">
      <w:pPr>
        <w:rPr>
          <w:sz w:val="26"/>
        </w:rPr>
      </w:pPr>
    </w:p>
    <w:p w14:paraId="2D68AEAC" w14:textId="77777777" w:rsidR="00EB5E6C" w:rsidRDefault="00EB5E6C">
      <w:pPr>
        <w:rPr>
          <w:sz w:val="26"/>
        </w:rPr>
      </w:pPr>
    </w:p>
    <w:p w14:paraId="2401BD13" w14:textId="77777777" w:rsidR="00EB5E6C" w:rsidRDefault="00EB5E6C">
      <w:pPr>
        <w:rPr>
          <w:sz w:val="26"/>
        </w:rPr>
      </w:pPr>
    </w:p>
    <w:p w14:paraId="71BF4B67" w14:textId="77777777" w:rsidR="00EB5E6C" w:rsidRDefault="00EB5E6C">
      <w:pPr>
        <w:rPr>
          <w:sz w:val="26"/>
        </w:rPr>
      </w:pPr>
    </w:p>
    <w:p w14:paraId="52BCB5E3" w14:textId="77777777" w:rsidR="00EB5E6C" w:rsidRDefault="00EB5E6C">
      <w:pPr>
        <w:rPr>
          <w:sz w:val="26"/>
        </w:rPr>
      </w:pPr>
    </w:p>
    <w:p w14:paraId="2C9AAEE4" w14:textId="77777777" w:rsidR="00EB5E6C" w:rsidRDefault="00EB5E6C">
      <w:pPr>
        <w:rPr>
          <w:sz w:val="26"/>
        </w:rPr>
      </w:pPr>
    </w:p>
    <w:p w14:paraId="45342A1C" w14:textId="77777777" w:rsidR="00EB5E6C" w:rsidRDefault="00EB5E6C">
      <w:pPr>
        <w:rPr>
          <w:sz w:val="26"/>
        </w:rPr>
      </w:pPr>
    </w:p>
    <w:p w14:paraId="7D40405F" w14:textId="77777777" w:rsidR="00EB5E6C" w:rsidRDefault="00EB5E6C">
      <w:pPr>
        <w:rPr>
          <w:sz w:val="26"/>
        </w:rPr>
      </w:pPr>
    </w:p>
    <w:p w14:paraId="24F2724D" w14:textId="77777777" w:rsidR="00EB5E6C" w:rsidRDefault="00EB5E6C">
      <w:pPr>
        <w:rPr>
          <w:sz w:val="26"/>
        </w:rPr>
      </w:pPr>
    </w:p>
    <w:p w14:paraId="0417BC22" w14:textId="77777777" w:rsidR="00EB5E6C" w:rsidRDefault="00EB5E6C">
      <w:pPr>
        <w:rPr>
          <w:sz w:val="26"/>
        </w:rPr>
      </w:pPr>
    </w:p>
    <w:p w14:paraId="1D9914C2" w14:textId="77777777" w:rsidR="00EB5E6C" w:rsidRDefault="00EB5E6C">
      <w:pPr>
        <w:rPr>
          <w:sz w:val="26"/>
        </w:rPr>
      </w:pPr>
    </w:p>
    <w:p w14:paraId="14BE16FE" w14:textId="77777777" w:rsidR="00EB5E6C" w:rsidRDefault="00EB5E6C">
      <w:pPr>
        <w:rPr>
          <w:sz w:val="26"/>
        </w:rPr>
      </w:pPr>
    </w:p>
    <w:p w14:paraId="5B84D0CF" w14:textId="77777777" w:rsidR="00EB5E6C" w:rsidRDefault="00EB5E6C">
      <w:pPr>
        <w:rPr>
          <w:sz w:val="26"/>
        </w:rPr>
      </w:pPr>
    </w:p>
    <w:p w14:paraId="114B7A6E" w14:textId="77777777" w:rsidR="00EB5E6C" w:rsidRDefault="00EB5E6C">
      <w:pPr>
        <w:rPr>
          <w:sz w:val="26"/>
        </w:rPr>
      </w:pPr>
    </w:p>
    <w:p w14:paraId="17A490A6" w14:textId="77777777" w:rsidR="00EB5E6C" w:rsidRDefault="00EB5E6C">
      <w:pPr>
        <w:rPr>
          <w:sz w:val="26"/>
        </w:rPr>
      </w:pPr>
    </w:p>
    <w:p w14:paraId="1F4DFD1C" w14:textId="77777777" w:rsidR="00EB5E6C" w:rsidRDefault="00EB5E6C">
      <w:pPr>
        <w:rPr>
          <w:sz w:val="26"/>
        </w:rPr>
      </w:pPr>
    </w:p>
    <w:p w14:paraId="0DF3D59F" w14:textId="77777777" w:rsidR="00EB5E6C" w:rsidRDefault="00EB5E6C">
      <w:pPr>
        <w:rPr>
          <w:sz w:val="26"/>
        </w:rPr>
      </w:pPr>
    </w:p>
    <w:p w14:paraId="5E56DBF3" w14:textId="77777777" w:rsidR="00EB5E6C" w:rsidRDefault="00EB5E6C" w:rsidP="00EB5E6C">
      <w:pPr>
        <w:pStyle w:val="Heading1"/>
      </w:pPr>
      <w:bookmarkStart w:id="1" w:name="_Toc46930021"/>
      <w:r>
        <w:t xml:space="preserve">Glossary of </w:t>
      </w:r>
    </w:p>
    <w:p w14:paraId="4540D30B" w14:textId="77777777" w:rsidR="00EB5E6C" w:rsidRDefault="00EB5E6C" w:rsidP="00EB5E6C">
      <w:pPr>
        <w:pStyle w:val="Heading1"/>
      </w:pPr>
      <w:r>
        <w:t>Terms, Abbreviations, and Acronyms</w:t>
      </w:r>
      <w:bookmarkEnd w:id="1"/>
    </w:p>
    <w:p w14:paraId="62ED17B3" w14:textId="77777777" w:rsidR="00EB5E6C" w:rsidRDefault="00EB5E6C" w:rsidP="00EB5E6C">
      <w:pPr>
        <w:ind w:hanging="2"/>
      </w:pPr>
    </w:p>
    <w:p w14:paraId="3CB30B8A" w14:textId="77777777" w:rsidR="00EB5E6C" w:rsidRDefault="00EB5E6C" w:rsidP="00EB5E6C">
      <w:pPr>
        <w:rPr>
          <w:sz w:val="23"/>
          <w:szCs w:val="23"/>
        </w:rPr>
      </w:pPr>
      <w:bookmarkStart w:id="2" w:name="_heading=h.1fob9te" w:colFirst="0" w:colLast="0"/>
      <w:bookmarkEnd w:id="2"/>
      <w:r>
        <w:rPr>
          <w:b/>
          <w:sz w:val="23"/>
          <w:szCs w:val="23"/>
        </w:rPr>
        <w:t>ABC</w:t>
      </w:r>
      <w:r>
        <w:rPr>
          <w:sz w:val="23"/>
          <w:szCs w:val="23"/>
        </w:rPr>
        <w:t xml:space="preserve"> –</w:t>
      </w:r>
      <w:r>
        <w:rPr>
          <w:b/>
          <w:sz w:val="23"/>
          <w:szCs w:val="23"/>
        </w:rPr>
        <w:t xml:space="preserve"> </w:t>
      </w:r>
      <w:r>
        <w:rPr>
          <w:sz w:val="23"/>
          <w:szCs w:val="23"/>
        </w:rPr>
        <w:t>Approved Budget for the Contract.  </w:t>
      </w:r>
    </w:p>
    <w:p w14:paraId="3BCE7AFC" w14:textId="77777777" w:rsidR="00EB5E6C" w:rsidRDefault="00EB5E6C" w:rsidP="00EB5E6C">
      <w:pPr>
        <w:rPr>
          <w:sz w:val="23"/>
          <w:szCs w:val="23"/>
        </w:rPr>
      </w:pPr>
      <w:r>
        <w:rPr>
          <w:b/>
          <w:sz w:val="23"/>
          <w:szCs w:val="23"/>
        </w:rPr>
        <w:t xml:space="preserve">ARCC </w:t>
      </w:r>
      <w:r>
        <w:rPr>
          <w:sz w:val="23"/>
          <w:szCs w:val="23"/>
        </w:rPr>
        <w:t>– Allowable Range of Contract Cost.</w:t>
      </w:r>
    </w:p>
    <w:p w14:paraId="7B50E4D1" w14:textId="77777777" w:rsidR="00EB5E6C" w:rsidRDefault="00EB5E6C" w:rsidP="00EB5E6C">
      <w:pPr>
        <w:rPr>
          <w:sz w:val="23"/>
          <w:szCs w:val="23"/>
        </w:rPr>
      </w:pPr>
      <w:r>
        <w:rPr>
          <w:b/>
          <w:sz w:val="23"/>
          <w:szCs w:val="23"/>
        </w:rPr>
        <w:t xml:space="preserve">BAC </w:t>
      </w:r>
      <w:r>
        <w:rPr>
          <w:sz w:val="23"/>
          <w:szCs w:val="23"/>
        </w:rPr>
        <w:t>– Bids and Awards Committee.</w:t>
      </w:r>
    </w:p>
    <w:p w14:paraId="69672CDF" w14:textId="77777777" w:rsidR="00EB5E6C" w:rsidRDefault="00EB5E6C" w:rsidP="00EB5E6C">
      <w:pPr>
        <w:rPr>
          <w:sz w:val="23"/>
          <w:szCs w:val="23"/>
        </w:rPr>
      </w:pPr>
      <w:r>
        <w:rPr>
          <w:b/>
          <w:sz w:val="23"/>
          <w:szCs w:val="23"/>
        </w:rPr>
        <w:t xml:space="preserve">Bid </w:t>
      </w:r>
      <w:r>
        <w:rPr>
          <w:sz w:val="23"/>
          <w:szCs w:val="23"/>
        </w:rPr>
        <w:t xml:space="preserve">– A signed offer or proposal to undertake a contract submitted by a bidder in response to and in consonance with the requirements of the bidding documents. Also referred to as </w:t>
      </w:r>
      <w:r>
        <w:rPr>
          <w:i/>
          <w:sz w:val="23"/>
          <w:szCs w:val="23"/>
        </w:rPr>
        <w:t xml:space="preserve">Proposal </w:t>
      </w:r>
      <w:r>
        <w:rPr>
          <w:sz w:val="23"/>
          <w:szCs w:val="23"/>
        </w:rPr>
        <w:t xml:space="preserve">and </w:t>
      </w:r>
      <w:r>
        <w:rPr>
          <w:i/>
          <w:sz w:val="23"/>
          <w:szCs w:val="23"/>
        </w:rPr>
        <w:t xml:space="preserve">Tender. </w:t>
      </w:r>
      <w:r>
        <w:rPr>
          <w:sz w:val="23"/>
          <w:szCs w:val="23"/>
        </w:rPr>
        <w:t>(2016 revised IRR, Section 5[c])</w:t>
      </w:r>
    </w:p>
    <w:p w14:paraId="36314619" w14:textId="77777777" w:rsidR="00EB5E6C" w:rsidRDefault="00EB5E6C" w:rsidP="00EB5E6C">
      <w:pPr>
        <w:rPr>
          <w:sz w:val="23"/>
          <w:szCs w:val="23"/>
        </w:rPr>
      </w:pPr>
      <w:r>
        <w:rPr>
          <w:b/>
          <w:sz w:val="23"/>
          <w:szCs w:val="23"/>
        </w:rPr>
        <w:t xml:space="preserve">Bidder </w:t>
      </w:r>
      <w:r>
        <w:rPr>
          <w:sz w:val="23"/>
          <w:szCs w:val="23"/>
        </w:rPr>
        <w:t>– Refers to a contractor, manufacturer, supplier, distributor and/or consultant who submits a bid in response to the requirements of the Bidding Documents. (2016 revised IRR, Section 5[d])</w:t>
      </w:r>
    </w:p>
    <w:p w14:paraId="1B5AF3D1" w14:textId="77777777" w:rsidR="00EB5E6C" w:rsidRDefault="00EB5E6C" w:rsidP="00EB5E6C">
      <w:pPr>
        <w:rPr>
          <w:sz w:val="23"/>
          <w:szCs w:val="23"/>
        </w:rPr>
      </w:pPr>
      <w:r>
        <w:rPr>
          <w:b/>
          <w:sz w:val="23"/>
          <w:szCs w:val="23"/>
        </w:rPr>
        <w:t xml:space="preserve">Bidding Documents – </w:t>
      </w:r>
      <w:r>
        <w:rPr>
          <w:sz w:val="23"/>
          <w:szCs w:val="23"/>
        </w:rPr>
        <w:t>The documents issued by the Procuring Entity as the bases for bids, furnishing all information necessary for a prospective bidder to prepare a bid for the Goods, Infrastructure Projects, and/or Consulting Services required by the Procuring Entity. (2016 revised IRR, Section 5[e])</w:t>
      </w:r>
    </w:p>
    <w:p w14:paraId="0B485E63" w14:textId="77777777" w:rsidR="00EB5E6C" w:rsidRDefault="00EB5E6C" w:rsidP="00EB5E6C">
      <w:pPr>
        <w:rPr>
          <w:sz w:val="23"/>
          <w:szCs w:val="23"/>
        </w:rPr>
      </w:pPr>
      <w:r>
        <w:rPr>
          <w:b/>
          <w:sz w:val="23"/>
          <w:szCs w:val="23"/>
        </w:rPr>
        <w:t xml:space="preserve">BIR </w:t>
      </w:r>
      <w:r>
        <w:rPr>
          <w:sz w:val="23"/>
          <w:szCs w:val="23"/>
        </w:rPr>
        <w:t>– Bureau of Internal Revenue.</w:t>
      </w:r>
    </w:p>
    <w:p w14:paraId="7259BE0D" w14:textId="77777777" w:rsidR="00EB5E6C" w:rsidRDefault="00EB5E6C" w:rsidP="00EB5E6C">
      <w:pPr>
        <w:rPr>
          <w:sz w:val="23"/>
          <w:szCs w:val="23"/>
        </w:rPr>
      </w:pPr>
      <w:r>
        <w:rPr>
          <w:b/>
          <w:sz w:val="23"/>
          <w:szCs w:val="23"/>
        </w:rPr>
        <w:t>BSP</w:t>
      </w:r>
      <w:r>
        <w:rPr>
          <w:sz w:val="23"/>
          <w:szCs w:val="23"/>
        </w:rPr>
        <w:t xml:space="preserve"> – Bangko Sentral ng Pilipinas. </w:t>
      </w:r>
    </w:p>
    <w:p w14:paraId="77DCDA80" w14:textId="77777777" w:rsidR="00EB5E6C" w:rsidRDefault="00EB5E6C" w:rsidP="00EB5E6C">
      <w:pPr>
        <w:rPr>
          <w:sz w:val="23"/>
          <w:szCs w:val="23"/>
        </w:rPr>
      </w:pPr>
      <w:r>
        <w:rPr>
          <w:b/>
          <w:sz w:val="23"/>
          <w:szCs w:val="23"/>
        </w:rPr>
        <w:t xml:space="preserve">CDA – </w:t>
      </w:r>
      <w:r>
        <w:rPr>
          <w:sz w:val="23"/>
          <w:szCs w:val="23"/>
        </w:rPr>
        <w:t>Cooperative Development Authority.</w:t>
      </w:r>
    </w:p>
    <w:p w14:paraId="6EB76259" w14:textId="77777777" w:rsidR="00EB5E6C" w:rsidRDefault="00EB5E6C" w:rsidP="00EB5E6C">
      <w:pPr>
        <w:rPr>
          <w:sz w:val="23"/>
          <w:szCs w:val="23"/>
        </w:rPr>
      </w:pPr>
      <w:r>
        <w:rPr>
          <w:b/>
          <w:sz w:val="23"/>
          <w:szCs w:val="23"/>
        </w:rPr>
        <w:t xml:space="preserve">Consulting Services </w:t>
      </w:r>
      <w:r>
        <w:rPr>
          <w:sz w:val="23"/>
          <w:szCs w:val="23"/>
        </w:rPr>
        <w:t>– Refer to services for Infrastructure Projects and other types of projects or activities of the GOP requiring adequate external technical and professional expertise that are beyond the capability and/or capacity of the GOP to undertake such as, but not limited to: (i) advisory and review services; (ii) pre-investment or feasibility studies; (iii) design; (iv) construction supervision; (v) management and related services; and (vi) other technical services or special studies. (2016 revised IRR, Section 5[i])</w:t>
      </w:r>
    </w:p>
    <w:p w14:paraId="0C44E84C" w14:textId="77777777" w:rsidR="00EB5E6C" w:rsidRDefault="00EB5E6C" w:rsidP="00EB5E6C">
      <w:pPr>
        <w:rPr>
          <w:sz w:val="23"/>
          <w:szCs w:val="23"/>
        </w:rPr>
      </w:pPr>
      <w:r>
        <w:rPr>
          <w:b/>
          <w:sz w:val="23"/>
          <w:szCs w:val="23"/>
        </w:rPr>
        <w:t xml:space="preserve">Contract </w:t>
      </w:r>
      <w:r>
        <w:rPr>
          <w:sz w:val="23"/>
          <w:szCs w:val="23"/>
        </w:rPr>
        <w:t>– Refers to the agreement entered into between the Procuring Entity and the Supplier or Manufacturer or Distributor or Service Provider for procurement of Goods and Services; Contractor for Procurement of Infrastructure Projects; or Consultant or Consulting Firm for Procurement of Consulting Services; as the case may be, as recorded in the Contract Form signed by the parties, including all attachments and appendices thereto and all documents incorporated by reference therein.</w:t>
      </w:r>
    </w:p>
    <w:p w14:paraId="4A9057BE" w14:textId="77777777" w:rsidR="00EB5E6C" w:rsidRDefault="00EB5E6C" w:rsidP="00EB5E6C">
      <w:pPr>
        <w:rPr>
          <w:sz w:val="23"/>
          <w:szCs w:val="23"/>
        </w:rPr>
      </w:pPr>
      <w:r>
        <w:rPr>
          <w:b/>
          <w:sz w:val="23"/>
          <w:szCs w:val="23"/>
        </w:rPr>
        <w:t>Contractor –</w:t>
      </w:r>
      <w:r>
        <w:rPr>
          <w:sz w:val="23"/>
          <w:szCs w:val="23"/>
        </w:rPr>
        <w:t xml:space="preserve"> is a natural or juridical entity whose proposal was accepted by the Procuring Entity and to whom the Contract to execute the Work was awarded.  Contractor as used in these Bidding Documents may likewise refer to a supplier, distributor, manufacturer, or consultant.</w:t>
      </w:r>
    </w:p>
    <w:p w14:paraId="1E82ED57" w14:textId="77777777" w:rsidR="00EB5E6C" w:rsidRDefault="00EB5E6C" w:rsidP="00EB5E6C">
      <w:pPr>
        <w:rPr>
          <w:sz w:val="23"/>
          <w:szCs w:val="23"/>
        </w:rPr>
      </w:pPr>
      <w:r>
        <w:rPr>
          <w:b/>
          <w:sz w:val="23"/>
          <w:szCs w:val="23"/>
        </w:rPr>
        <w:t xml:space="preserve">CPI – </w:t>
      </w:r>
      <w:r>
        <w:rPr>
          <w:sz w:val="23"/>
          <w:szCs w:val="23"/>
        </w:rPr>
        <w:t>Consumer Price Index.</w:t>
      </w:r>
    </w:p>
    <w:p w14:paraId="1FD7E9DD" w14:textId="77777777" w:rsidR="00EB5E6C" w:rsidRDefault="00EB5E6C" w:rsidP="00EB5E6C">
      <w:pPr>
        <w:rPr>
          <w:b/>
          <w:sz w:val="23"/>
          <w:szCs w:val="23"/>
        </w:rPr>
      </w:pPr>
      <w:r>
        <w:rPr>
          <w:b/>
          <w:sz w:val="23"/>
          <w:szCs w:val="23"/>
        </w:rPr>
        <w:t>DOLE –</w:t>
      </w:r>
      <w:r>
        <w:rPr>
          <w:sz w:val="23"/>
          <w:szCs w:val="23"/>
        </w:rPr>
        <w:t xml:space="preserve"> Department of Labor and Employment. </w:t>
      </w:r>
    </w:p>
    <w:p w14:paraId="39339329" w14:textId="77777777" w:rsidR="00EB5E6C" w:rsidRDefault="00EB5E6C" w:rsidP="00EB5E6C">
      <w:pPr>
        <w:rPr>
          <w:b/>
          <w:sz w:val="23"/>
          <w:szCs w:val="23"/>
        </w:rPr>
      </w:pPr>
      <w:r>
        <w:rPr>
          <w:b/>
          <w:sz w:val="23"/>
          <w:szCs w:val="23"/>
        </w:rPr>
        <w:t xml:space="preserve">DTI </w:t>
      </w:r>
      <w:r>
        <w:rPr>
          <w:sz w:val="23"/>
          <w:szCs w:val="23"/>
        </w:rPr>
        <w:t>– Department of Trade and Industry.</w:t>
      </w:r>
    </w:p>
    <w:p w14:paraId="0AA15780" w14:textId="77777777" w:rsidR="00EB5E6C" w:rsidRDefault="00EB5E6C" w:rsidP="00EB5E6C">
      <w:pPr>
        <w:rPr>
          <w:sz w:val="23"/>
          <w:szCs w:val="23"/>
        </w:rPr>
      </w:pPr>
      <w:r>
        <w:rPr>
          <w:b/>
          <w:sz w:val="23"/>
          <w:szCs w:val="23"/>
        </w:rPr>
        <w:t xml:space="preserve">Foreign-funded Procurement or Foreign-Assisted Project </w:t>
      </w:r>
      <w:r>
        <w:rPr>
          <w:sz w:val="23"/>
          <w:szCs w:val="23"/>
        </w:rPr>
        <w:t>–</w:t>
      </w:r>
      <w:r>
        <w:rPr>
          <w:b/>
          <w:sz w:val="23"/>
          <w:szCs w:val="23"/>
        </w:rPr>
        <w:t xml:space="preserve"> </w:t>
      </w:r>
      <w:r>
        <w:rPr>
          <w:sz w:val="23"/>
          <w:szCs w:val="23"/>
        </w:rPr>
        <w:t>Refers to procurement whose funding source is from a foreign government, foreign or international financing institution as specified in the Treaty or International or Executive Agreement. (2016 revised IRR, Section 5[b]).</w:t>
      </w:r>
    </w:p>
    <w:p w14:paraId="6AA6878A" w14:textId="77777777" w:rsidR="00EB5E6C" w:rsidRDefault="00EB5E6C" w:rsidP="00EB5E6C">
      <w:pPr>
        <w:rPr>
          <w:sz w:val="23"/>
          <w:szCs w:val="23"/>
        </w:rPr>
      </w:pPr>
      <w:r>
        <w:rPr>
          <w:b/>
          <w:sz w:val="23"/>
          <w:szCs w:val="23"/>
        </w:rPr>
        <w:t xml:space="preserve">GFI </w:t>
      </w:r>
      <w:r>
        <w:rPr>
          <w:sz w:val="23"/>
          <w:szCs w:val="23"/>
        </w:rPr>
        <w:t>– Government Financial Institution.</w:t>
      </w:r>
      <w:r>
        <w:rPr>
          <w:b/>
          <w:sz w:val="23"/>
          <w:szCs w:val="23"/>
        </w:rPr>
        <w:t xml:space="preserve"> </w:t>
      </w:r>
      <w:r>
        <w:rPr>
          <w:b/>
          <w:i/>
          <w:sz w:val="23"/>
          <w:szCs w:val="23"/>
        </w:rPr>
        <w:t> </w:t>
      </w:r>
    </w:p>
    <w:p w14:paraId="11AAA243" w14:textId="77777777" w:rsidR="00EB5E6C" w:rsidRDefault="00EB5E6C" w:rsidP="00EB5E6C">
      <w:pPr>
        <w:rPr>
          <w:sz w:val="23"/>
          <w:szCs w:val="23"/>
        </w:rPr>
      </w:pPr>
      <w:r>
        <w:rPr>
          <w:b/>
          <w:sz w:val="23"/>
          <w:szCs w:val="23"/>
        </w:rPr>
        <w:t xml:space="preserve">GOCC </w:t>
      </w:r>
      <w:r>
        <w:rPr>
          <w:sz w:val="23"/>
          <w:szCs w:val="23"/>
        </w:rPr>
        <w:t>–</w:t>
      </w:r>
      <w:r>
        <w:rPr>
          <w:b/>
          <w:sz w:val="23"/>
          <w:szCs w:val="23"/>
        </w:rPr>
        <w:t xml:space="preserve"> </w:t>
      </w:r>
      <w:r>
        <w:rPr>
          <w:sz w:val="23"/>
          <w:szCs w:val="23"/>
        </w:rPr>
        <w:t>Government-owned and/or –controlled corporation.</w:t>
      </w:r>
    </w:p>
    <w:p w14:paraId="5A1F91BF" w14:textId="77777777" w:rsidR="00EB5E6C" w:rsidRDefault="00EB5E6C" w:rsidP="00EB5E6C">
      <w:pPr>
        <w:rPr>
          <w:sz w:val="23"/>
          <w:szCs w:val="23"/>
        </w:rPr>
      </w:pPr>
      <w:r>
        <w:rPr>
          <w:b/>
          <w:sz w:val="23"/>
          <w:szCs w:val="23"/>
        </w:rPr>
        <w:t xml:space="preserve">Goods </w:t>
      </w:r>
      <w:r>
        <w:rPr>
          <w:sz w:val="23"/>
          <w:szCs w:val="23"/>
        </w:rPr>
        <w:t xml:space="preserve">– Refer to all items, supplies, materials and general support services, except Consulting Services and Infrastructure Projects, which may be needed in the transaction of public businesses or in the pursuit of any government undertaking, project or activity, whether in the nature of equipment, furniture, stationery, materials for construction, or personal property of any kind, including non-personal or contractual services such as the repair and maintenance of equipment and furniture, as well as trucking, hauling, janitorial, security, and related or analogous services, as well as procurement of materials and supplies provided by the Procuring Entity for such services. The term “related” or “analogous services” shall include, but is not limited to, lease or purchase of office space, media advertisements, health </w:t>
      </w:r>
      <w:r>
        <w:rPr>
          <w:sz w:val="23"/>
          <w:szCs w:val="23"/>
        </w:rPr>
        <w:lastRenderedPageBreak/>
        <w:t>maintenance services, and other services essential to the operation of the Procuring Entity. (2016 revised IRR, Section 5[r])</w:t>
      </w:r>
    </w:p>
    <w:p w14:paraId="08272914" w14:textId="77777777" w:rsidR="00EB5E6C" w:rsidRDefault="00EB5E6C" w:rsidP="00EB5E6C">
      <w:pPr>
        <w:rPr>
          <w:sz w:val="23"/>
          <w:szCs w:val="23"/>
        </w:rPr>
      </w:pPr>
      <w:r>
        <w:rPr>
          <w:b/>
          <w:sz w:val="23"/>
          <w:szCs w:val="23"/>
        </w:rPr>
        <w:t xml:space="preserve">GOP </w:t>
      </w:r>
      <w:r>
        <w:rPr>
          <w:sz w:val="23"/>
          <w:szCs w:val="23"/>
        </w:rPr>
        <w:t>– Government of the Philippines.</w:t>
      </w:r>
    </w:p>
    <w:p w14:paraId="615F8BD3" w14:textId="77777777" w:rsidR="00EB5E6C" w:rsidRDefault="00EB5E6C" w:rsidP="00EB5E6C">
      <w:pPr>
        <w:rPr>
          <w:sz w:val="23"/>
          <w:szCs w:val="23"/>
        </w:rPr>
      </w:pPr>
      <w:r>
        <w:rPr>
          <w:b/>
          <w:sz w:val="23"/>
          <w:szCs w:val="23"/>
        </w:rPr>
        <w:t xml:space="preserve">Infrastructure Projects </w:t>
      </w:r>
      <w:r>
        <w:rPr>
          <w:sz w:val="23"/>
          <w:szCs w:val="23"/>
        </w:rPr>
        <w:t xml:space="preserve">– Include the construction, improvement, rehabilitation, demolition, repair, restoration or maintenance of roads and bridges, railways, airports, seaports, communication facilities, civil works components of information technology projects, irrigation, flood control and drainage, water supply, sanitation, sewerage and solid waste management systems, shore protection, energy/power and electrification facilities, national buildings, school buildings, hospital buildings, and other related construction projects of the government. Also referred to as </w:t>
      </w:r>
      <w:r>
        <w:rPr>
          <w:i/>
          <w:sz w:val="23"/>
          <w:szCs w:val="23"/>
        </w:rPr>
        <w:t>civil works or works</w:t>
      </w:r>
      <w:r>
        <w:rPr>
          <w:sz w:val="23"/>
          <w:szCs w:val="23"/>
        </w:rPr>
        <w:t>. (2016 revised IRR, Section 5[u])</w:t>
      </w:r>
    </w:p>
    <w:p w14:paraId="29841A43" w14:textId="77777777" w:rsidR="00EB5E6C" w:rsidRDefault="00EB5E6C" w:rsidP="00EB5E6C">
      <w:pPr>
        <w:rPr>
          <w:sz w:val="23"/>
          <w:szCs w:val="23"/>
        </w:rPr>
      </w:pPr>
      <w:r>
        <w:rPr>
          <w:b/>
          <w:sz w:val="23"/>
          <w:szCs w:val="23"/>
        </w:rPr>
        <w:t xml:space="preserve">LGUs – </w:t>
      </w:r>
      <w:r>
        <w:rPr>
          <w:sz w:val="23"/>
          <w:szCs w:val="23"/>
        </w:rPr>
        <w:t>Local Government Units. </w:t>
      </w:r>
    </w:p>
    <w:p w14:paraId="4BF03270" w14:textId="77777777" w:rsidR="00EB5E6C" w:rsidRDefault="00EB5E6C" w:rsidP="00EB5E6C">
      <w:pPr>
        <w:rPr>
          <w:sz w:val="23"/>
          <w:szCs w:val="23"/>
        </w:rPr>
      </w:pPr>
      <w:r>
        <w:rPr>
          <w:b/>
          <w:sz w:val="23"/>
          <w:szCs w:val="23"/>
        </w:rPr>
        <w:t xml:space="preserve">NFCC – </w:t>
      </w:r>
      <w:r>
        <w:rPr>
          <w:sz w:val="23"/>
          <w:szCs w:val="23"/>
        </w:rPr>
        <w:t>Net Financial Contracting Capacity.</w:t>
      </w:r>
    </w:p>
    <w:p w14:paraId="58CBD212" w14:textId="77777777" w:rsidR="00EB5E6C" w:rsidRDefault="00EB5E6C" w:rsidP="00EB5E6C">
      <w:pPr>
        <w:rPr>
          <w:sz w:val="23"/>
          <w:szCs w:val="23"/>
        </w:rPr>
      </w:pPr>
      <w:r>
        <w:rPr>
          <w:b/>
          <w:sz w:val="23"/>
          <w:szCs w:val="23"/>
        </w:rPr>
        <w:t xml:space="preserve">NGA – </w:t>
      </w:r>
      <w:r>
        <w:rPr>
          <w:sz w:val="23"/>
          <w:szCs w:val="23"/>
        </w:rPr>
        <w:t>National Government Agency.</w:t>
      </w:r>
    </w:p>
    <w:p w14:paraId="1E46DF26" w14:textId="77777777" w:rsidR="00EB5E6C" w:rsidRDefault="00EB5E6C" w:rsidP="00EB5E6C">
      <w:pPr>
        <w:rPr>
          <w:sz w:val="23"/>
          <w:szCs w:val="23"/>
        </w:rPr>
      </w:pPr>
      <w:r>
        <w:rPr>
          <w:b/>
          <w:sz w:val="23"/>
          <w:szCs w:val="23"/>
        </w:rPr>
        <w:t>PCAB</w:t>
      </w:r>
      <w:r>
        <w:rPr>
          <w:sz w:val="23"/>
          <w:szCs w:val="23"/>
        </w:rPr>
        <w:t xml:space="preserve"> – Philippine Contractors Accreditation Board.</w:t>
      </w:r>
    </w:p>
    <w:p w14:paraId="1FEB69C8" w14:textId="77777777" w:rsidR="00EB5E6C" w:rsidRDefault="00EB5E6C" w:rsidP="00EB5E6C">
      <w:pPr>
        <w:rPr>
          <w:sz w:val="23"/>
          <w:szCs w:val="23"/>
        </w:rPr>
      </w:pPr>
      <w:r>
        <w:rPr>
          <w:b/>
          <w:sz w:val="23"/>
          <w:szCs w:val="23"/>
        </w:rPr>
        <w:t xml:space="preserve">PhilGEPS - </w:t>
      </w:r>
      <w:r>
        <w:rPr>
          <w:sz w:val="23"/>
          <w:szCs w:val="23"/>
        </w:rPr>
        <w:t>Philippine Government Electronic Procurement System. </w:t>
      </w:r>
    </w:p>
    <w:p w14:paraId="2545E13E" w14:textId="77777777" w:rsidR="00EB5E6C" w:rsidRDefault="00EB5E6C" w:rsidP="00EB5E6C">
      <w:pPr>
        <w:rPr>
          <w:sz w:val="23"/>
          <w:szCs w:val="23"/>
        </w:rPr>
      </w:pPr>
      <w:r>
        <w:rPr>
          <w:b/>
          <w:sz w:val="23"/>
          <w:szCs w:val="23"/>
        </w:rPr>
        <w:t xml:space="preserve">Procurement Project </w:t>
      </w:r>
      <w:r>
        <w:rPr>
          <w:sz w:val="23"/>
          <w:szCs w:val="23"/>
        </w:rPr>
        <w:t>– refers to a specific or identified procurement covering goods, infrastructure project or consulting services. A Procurement Project shall be described, detailed, and scheduled in the Project Procurement Management Plan prepared by the agency which shall be consolidated in the procuring entity's Annual Procurement Plan. (GPPB Circular No. 06-2019 dated 17 July 2019)</w:t>
      </w:r>
    </w:p>
    <w:p w14:paraId="04DEDB39" w14:textId="77777777" w:rsidR="00EB5E6C" w:rsidRDefault="00EB5E6C" w:rsidP="00EB5E6C">
      <w:pPr>
        <w:rPr>
          <w:sz w:val="23"/>
          <w:szCs w:val="23"/>
        </w:rPr>
      </w:pPr>
      <w:r>
        <w:rPr>
          <w:b/>
          <w:sz w:val="23"/>
          <w:szCs w:val="23"/>
        </w:rPr>
        <w:t xml:space="preserve">PSA – </w:t>
      </w:r>
      <w:r>
        <w:rPr>
          <w:sz w:val="23"/>
          <w:szCs w:val="23"/>
        </w:rPr>
        <w:t>Philippine Statistics Authority.</w:t>
      </w:r>
      <w:r>
        <w:rPr>
          <w:b/>
          <w:sz w:val="23"/>
          <w:szCs w:val="23"/>
        </w:rPr>
        <w:t> </w:t>
      </w:r>
    </w:p>
    <w:p w14:paraId="748CC90F" w14:textId="77777777" w:rsidR="00EB5E6C" w:rsidRDefault="00EB5E6C" w:rsidP="00EB5E6C">
      <w:pPr>
        <w:rPr>
          <w:sz w:val="23"/>
          <w:szCs w:val="23"/>
        </w:rPr>
      </w:pPr>
      <w:r>
        <w:rPr>
          <w:b/>
          <w:sz w:val="23"/>
          <w:szCs w:val="23"/>
        </w:rPr>
        <w:t xml:space="preserve">SEC – </w:t>
      </w:r>
      <w:r>
        <w:rPr>
          <w:sz w:val="23"/>
          <w:szCs w:val="23"/>
        </w:rPr>
        <w:t>Securities and Exchange Commission.</w:t>
      </w:r>
    </w:p>
    <w:p w14:paraId="580A3CDC" w14:textId="77777777" w:rsidR="00EB5E6C" w:rsidRDefault="00EB5E6C" w:rsidP="00EB5E6C">
      <w:pPr>
        <w:rPr>
          <w:sz w:val="23"/>
          <w:szCs w:val="23"/>
        </w:rPr>
      </w:pPr>
      <w:r>
        <w:rPr>
          <w:b/>
          <w:sz w:val="23"/>
          <w:szCs w:val="23"/>
        </w:rPr>
        <w:t xml:space="preserve">SLCC – </w:t>
      </w:r>
      <w:r>
        <w:rPr>
          <w:sz w:val="23"/>
          <w:szCs w:val="23"/>
        </w:rPr>
        <w:t>Single Largest Completed Contract.</w:t>
      </w:r>
    </w:p>
    <w:p w14:paraId="1BCD99DE" w14:textId="6F74ACC4" w:rsidR="00EB5E6C" w:rsidRDefault="00EB5E6C" w:rsidP="00EB5E6C">
      <w:pPr>
        <w:rPr>
          <w:sz w:val="26"/>
        </w:rPr>
        <w:sectPr w:rsidR="00EB5E6C">
          <w:footerReference w:type="default" r:id="rId16"/>
          <w:pgSz w:w="12240" w:h="15840"/>
          <w:pgMar w:top="940" w:right="1180" w:bottom="1180" w:left="1420" w:header="0" w:footer="986" w:gutter="0"/>
          <w:pgNumType w:start="2"/>
          <w:cols w:space="720"/>
        </w:sectPr>
      </w:pPr>
      <w:r>
        <w:rPr>
          <w:b/>
          <w:sz w:val="23"/>
          <w:szCs w:val="23"/>
        </w:rPr>
        <w:t xml:space="preserve">UN – </w:t>
      </w:r>
      <w:r>
        <w:rPr>
          <w:sz w:val="23"/>
          <w:szCs w:val="23"/>
        </w:rPr>
        <w:t>United Nation</w:t>
      </w:r>
    </w:p>
    <w:p w14:paraId="39949A3D" w14:textId="54161E2C" w:rsidR="006773FF" w:rsidRDefault="006773FF" w:rsidP="002078AD">
      <w:pPr>
        <w:pStyle w:val="BodyText"/>
        <w:rPr>
          <w:sz w:val="20"/>
        </w:rPr>
      </w:pPr>
    </w:p>
    <w:p w14:paraId="4002716F" w14:textId="77777777" w:rsidR="00C533EC" w:rsidRDefault="00C533EC" w:rsidP="00C533EC">
      <w:pPr>
        <w:pStyle w:val="Heading2"/>
        <w:ind w:left="983" w:right="1227"/>
      </w:pPr>
      <w:r>
        <w:t>Section</w:t>
      </w:r>
      <w:r>
        <w:rPr>
          <w:spacing w:val="6"/>
        </w:rPr>
        <w:t xml:space="preserve"> </w:t>
      </w:r>
      <w:r>
        <w:t>I.</w:t>
      </w:r>
      <w:r>
        <w:rPr>
          <w:spacing w:val="8"/>
        </w:rPr>
        <w:t xml:space="preserve"> </w:t>
      </w:r>
      <w:r>
        <w:t>Invitation to Bid</w:t>
      </w:r>
    </w:p>
    <w:p w14:paraId="38C678A4" w14:textId="77777777" w:rsidR="00C533EC" w:rsidRDefault="00C533EC" w:rsidP="00C533EC">
      <w:pPr>
        <w:spacing w:before="6"/>
        <w:ind w:left="983" w:right="1217"/>
        <w:jc w:val="center"/>
        <w:rPr>
          <w:i/>
        </w:rPr>
      </w:pPr>
      <w:r>
        <w:rPr>
          <w:i/>
        </w:rPr>
        <w:t>(Please</w:t>
      </w:r>
      <w:r>
        <w:rPr>
          <w:i/>
          <w:spacing w:val="15"/>
        </w:rPr>
        <w:t xml:space="preserve"> </w:t>
      </w:r>
      <w:r>
        <w:rPr>
          <w:i/>
        </w:rPr>
        <w:t>refer</w:t>
      </w:r>
      <w:r>
        <w:rPr>
          <w:i/>
          <w:spacing w:val="16"/>
        </w:rPr>
        <w:t xml:space="preserve"> </w:t>
      </w:r>
      <w:r>
        <w:rPr>
          <w:i/>
        </w:rPr>
        <w:t>to</w:t>
      </w:r>
      <w:r>
        <w:rPr>
          <w:i/>
          <w:spacing w:val="16"/>
        </w:rPr>
        <w:t xml:space="preserve"> </w:t>
      </w:r>
      <w:r>
        <w:rPr>
          <w:i/>
        </w:rPr>
        <w:t>attachment</w:t>
      </w:r>
      <w:r>
        <w:rPr>
          <w:i/>
          <w:spacing w:val="14"/>
        </w:rPr>
        <w:t xml:space="preserve"> </w:t>
      </w:r>
      <w:r>
        <w:rPr>
          <w:i/>
        </w:rPr>
        <w:t>file</w:t>
      </w:r>
      <w:r>
        <w:rPr>
          <w:i/>
          <w:spacing w:val="19"/>
        </w:rPr>
        <w:t xml:space="preserve"> </w:t>
      </w:r>
      <w:r>
        <w:rPr>
          <w:i/>
        </w:rPr>
        <w:t>marked</w:t>
      </w:r>
      <w:r>
        <w:rPr>
          <w:i/>
          <w:spacing w:val="14"/>
        </w:rPr>
        <w:t xml:space="preserve"> </w:t>
      </w:r>
      <w:r>
        <w:rPr>
          <w:i/>
        </w:rPr>
        <w:t>“Invitation to Bid”)</w:t>
      </w:r>
    </w:p>
    <w:p w14:paraId="14EDDFAB" w14:textId="6F038170" w:rsidR="006773FF" w:rsidRDefault="006773FF">
      <w:pPr>
        <w:rPr>
          <w:sz w:val="20"/>
        </w:rPr>
        <w:sectPr w:rsidR="006773FF">
          <w:pgSz w:w="12240" w:h="15840"/>
          <w:pgMar w:top="1280" w:right="1180" w:bottom="1180" w:left="1420" w:header="0" w:footer="986" w:gutter="0"/>
          <w:cols w:space="720"/>
        </w:sectPr>
      </w:pPr>
    </w:p>
    <w:p w14:paraId="132B9C3F" w14:textId="77777777" w:rsidR="006773FF" w:rsidRDefault="006773FF">
      <w:pPr>
        <w:pStyle w:val="BodyText"/>
        <w:spacing w:before="5"/>
        <w:rPr>
          <w:b/>
          <w:sz w:val="15"/>
        </w:rPr>
      </w:pPr>
    </w:p>
    <w:p w14:paraId="0B15E45F" w14:textId="77777777" w:rsidR="006773FF" w:rsidRDefault="000E62DB">
      <w:pPr>
        <w:pStyle w:val="Heading2"/>
        <w:ind w:left="983" w:right="1227"/>
      </w:pPr>
      <w:bookmarkStart w:id="3" w:name="_TOC_250007"/>
      <w:r>
        <w:t>Section</w:t>
      </w:r>
      <w:r>
        <w:rPr>
          <w:spacing w:val="6"/>
        </w:rPr>
        <w:t xml:space="preserve"> </w:t>
      </w:r>
      <w:r>
        <w:t>II.</w:t>
      </w:r>
      <w:r>
        <w:rPr>
          <w:spacing w:val="8"/>
        </w:rPr>
        <w:t xml:space="preserve"> </w:t>
      </w:r>
      <w:r>
        <w:t>Instructions</w:t>
      </w:r>
      <w:r>
        <w:rPr>
          <w:spacing w:val="9"/>
        </w:rPr>
        <w:t xml:space="preserve"> </w:t>
      </w:r>
      <w:r>
        <w:t>to</w:t>
      </w:r>
      <w:r>
        <w:rPr>
          <w:spacing w:val="13"/>
        </w:rPr>
        <w:t xml:space="preserve"> </w:t>
      </w:r>
      <w:bookmarkEnd w:id="3"/>
      <w:r>
        <w:t>Bidders</w:t>
      </w:r>
    </w:p>
    <w:p w14:paraId="61E6CEED" w14:textId="77777777" w:rsidR="00EB5E6C" w:rsidRDefault="00EB5E6C" w:rsidP="00EB5E6C"/>
    <w:p w14:paraId="6E9D3FB3" w14:textId="77777777" w:rsidR="00EB5E6C" w:rsidRDefault="00EB5E6C" w:rsidP="00EB5E6C">
      <w:pPr>
        <w:pStyle w:val="Heading3"/>
        <w:widowControl/>
        <w:numPr>
          <w:ilvl w:val="1"/>
          <w:numId w:val="19"/>
        </w:numPr>
        <w:autoSpaceDE/>
        <w:autoSpaceDN/>
        <w:spacing w:before="0"/>
        <w:ind w:right="0"/>
        <w:jc w:val="both"/>
        <w:rPr>
          <w:sz w:val="40"/>
          <w:szCs w:val="40"/>
        </w:rPr>
      </w:pPr>
      <w:bookmarkStart w:id="4" w:name="_Toc46930024"/>
      <w:r>
        <w:rPr>
          <w:sz w:val="40"/>
          <w:szCs w:val="40"/>
        </w:rPr>
        <w:t>Scope of Bid</w:t>
      </w:r>
      <w:bookmarkEnd w:id="4"/>
    </w:p>
    <w:p w14:paraId="21A19B8F" w14:textId="77777777" w:rsidR="00EB5E6C" w:rsidRDefault="00EB5E6C" w:rsidP="00EB5E6C"/>
    <w:p w14:paraId="4FD97538" w14:textId="01BFD426" w:rsidR="00EB5E6C" w:rsidRDefault="00395BB7" w:rsidP="00EB5E6C">
      <w:pPr>
        <w:ind w:left="720"/>
      </w:pPr>
      <w:bookmarkStart w:id="5" w:name="_Hlk182897068"/>
      <w:r>
        <w:t xml:space="preserve">The Procuring Entity, </w:t>
      </w:r>
      <w:r>
        <w:rPr>
          <w:i/>
        </w:rPr>
        <w:t>Davao del Norte 2</w:t>
      </w:r>
      <w:r w:rsidRPr="00411028">
        <w:rPr>
          <w:i/>
          <w:vertAlign w:val="superscript"/>
        </w:rPr>
        <w:t>nd</w:t>
      </w:r>
      <w:r>
        <w:rPr>
          <w:i/>
        </w:rPr>
        <w:t xml:space="preserve"> District Engineering Office, Tagum City</w:t>
      </w:r>
      <w:bookmarkEnd w:id="5"/>
      <w:r>
        <w:t xml:space="preserve"> </w:t>
      </w:r>
      <w:r w:rsidR="00EB5E6C">
        <w:t xml:space="preserve">invites Bids for the </w:t>
      </w:r>
      <w:r w:rsidR="00FE3D2F" w:rsidRPr="00FE3D2F">
        <w:rPr>
          <w:i/>
          <w:lang w:eastAsia="ja-JP"/>
        </w:rPr>
        <w:t>Construction of Flood Mitigation Structure along Tagum – Libuganon River, Protecting Talomo to Magupising, Santo Tomas Section, Davao Del Norte</w:t>
      </w:r>
      <w:r w:rsidR="00EB5E6C" w:rsidRPr="00201A51">
        <w:rPr>
          <w:i/>
          <w:iCs/>
          <w:w w:val="105"/>
        </w:rPr>
        <w:t>,</w:t>
      </w:r>
      <w:r w:rsidR="00EB5E6C">
        <w:rPr>
          <w:b/>
        </w:rPr>
        <w:t xml:space="preserve"> </w:t>
      </w:r>
      <w:r w:rsidR="00EB5E6C">
        <w:t xml:space="preserve">with Project Identification </w:t>
      </w:r>
      <w:r w:rsidR="00EB5E6C" w:rsidRPr="009A05C6">
        <w:t xml:space="preserve">Number </w:t>
      </w:r>
      <w:r w:rsidR="00FE3D2F">
        <w:rPr>
          <w:i/>
        </w:rPr>
        <w:t>25LJ0082</w:t>
      </w:r>
      <w:r w:rsidR="00EB5E6C">
        <w:rPr>
          <w:i/>
        </w:rPr>
        <w:t>.</w:t>
      </w:r>
    </w:p>
    <w:p w14:paraId="6472CEFE" w14:textId="77777777" w:rsidR="00EB5E6C" w:rsidRDefault="00EB5E6C" w:rsidP="00EB5E6C">
      <w:pPr>
        <w:ind w:left="720"/>
      </w:pPr>
    </w:p>
    <w:p w14:paraId="237BC476" w14:textId="77777777" w:rsidR="00EB5E6C" w:rsidRDefault="00EB5E6C" w:rsidP="00EB5E6C">
      <w:pPr>
        <w:ind w:left="720"/>
        <w:rPr>
          <w:i/>
        </w:rPr>
      </w:pPr>
      <w:r>
        <w:rPr>
          <w:i/>
        </w:rPr>
        <w:t xml:space="preserve">[Note: The Project Identification Number is assigned by the Procuring Entity based on its own coding scheme and is not the same as the PhilGEPS reference number, which is generated after the posting of the bid opportunity on the PhilGEPS website.] </w:t>
      </w:r>
    </w:p>
    <w:p w14:paraId="5E2CA2B4" w14:textId="77777777" w:rsidR="00EB5E6C" w:rsidRDefault="00EB5E6C" w:rsidP="00EB5E6C">
      <w:pPr>
        <w:ind w:left="720"/>
      </w:pPr>
    </w:p>
    <w:p w14:paraId="716ACA4D" w14:textId="77777777" w:rsidR="00EB5E6C" w:rsidRDefault="00EB5E6C" w:rsidP="00EB5E6C">
      <w:pPr>
        <w:ind w:left="720"/>
      </w:pPr>
      <w:r>
        <w:t>The Procurement Project (referred to herein as “Project”) is for the construction of Works, as described in Section VI (Specifications).</w:t>
      </w:r>
    </w:p>
    <w:p w14:paraId="28DFCFEE" w14:textId="77777777" w:rsidR="00EB5E6C" w:rsidRDefault="00EB5E6C" w:rsidP="00EB5E6C">
      <w:pPr>
        <w:ind w:left="720" w:hanging="720"/>
        <w:rPr>
          <w:sz w:val="20"/>
          <w:szCs w:val="20"/>
        </w:rPr>
      </w:pPr>
    </w:p>
    <w:p w14:paraId="2D389CED" w14:textId="77777777" w:rsidR="00EB5E6C" w:rsidRDefault="00EB5E6C" w:rsidP="00EB5E6C">
      <w:pPr>
        <w:pStyle w:val="Heading3"/>
        <w:widowControl/>
        <w:numPr>
          <w:ilvl w:val="1"/>
          <w:numId w:val="19"/>
        </w:numPr>
        <w:autoSpaceDE/>
        <w:autoSpaceDN/>
        <w:spacing w:before="0"/>
        <w:ind w:right="0"/>
        <w:jc w:val="both"/>
        <w:rPr>
          <w:sz w:val="40"/>
          <w:szCs w:val="40"/>
        </w:rPr>
      </w:pPr>
      <w:bookmarkStart w:id="6" w:name="_Toc46930025"/>
      <w:r>
        <w:rPr>
          <w:sz w:val="40"/>
          <w:szCs w:val="40"/>
        </w:rPr>
        <w:t>Funding Information</w:t>
      </w:r>
      <w:bookmarkEnd w:id="6"/>
    </w:p>
    <w:p w14:paraId="6FE9042A" w14:textId="77777777" w:rsidR="00EB5E6C" w:rsidRDefault="00EB5E6C" w:rsidP="00EB5E6C"/>
    <w:p w14:paraId="5951B7D1" w14:textId="5DE1EE02" w:rsidR="00EB5E6C" w:rsidRDefault="00EB5E6C" w:rsidP="00EB5E6C">
      <w:pPr>
        <w:widowControl/>
        <w:numPr>
          <w:ilvl w:val="0"/>
          <w:numId w:val="20"/>
        </w:numPr>
        <w:overflowPunct w:val="0"/>
        <w:adjustRightInd w:val="0"/>
        <w:ind w:left="1418" w:hanging="709"/>
        <w:jc w:val="both"/>
        <w:textAlignment w:val="baseline"/>
      </w:pPr>
      <w:r>
        <w:t xml:space="preserve">The GOP through the source of funding as indicated below for </w:t>
      </w:r>
      <w:r w:rsidR="00C03AD5">
        <w:rPr>
          <w:i/>
        </w:rPr>
        <w:t>FY 202</w:t>
      </w:r>
      <w:r w:rsidR="00814951">
        <w:rPr>
          <w:i/>
        </w:rPr>
        <w:t>5</w:t>
      </w:r>
      <w:r>
        <w:rPr>
          <w:i/>
        </w:rPr>
        <w:t xml:space="preserve"> </w:t>
      </w:r>
      <w:r>
        <w:t xml:space="preserve">in the amount of </w:t>
      </w:r>
      <w:r w:rsidR="00762974">
        <w:rPr>
          <w:i/>
        </w:rPr>
        <w:t>144,750,000</w:t>
      </w:r>
      <w:r w:rsidR="006A18C9">
        <w:rPr>
          <w:i/>
        </w:rPr>
        <w:t>.00</w:t>
      </w:r>
    </w:p>
    <w:p w14:paraId="2F05B0CE" w14:textId="77777777" w:rsidR="00EB5E6C" w:rsidRDefault="00EB5E6C" w:rsidP="00EB5E6C">
      <w:pPr>
        <w:ind w:left="1418"/>
      </w:pPr>
    </w:p>
    <w:p w14:paraId="085CAD8D" w14:textId="77777777" w:rsidR="00EB5E6C" w:rsidRDefault="00EB5E6C" w:rsidP="00EB5E6C">
      <w:pPr>
        <w:widowControl/>
        <w:numPr>
          <w:ilvl w:val="0"/>
          <w:numId w:val="20"/>
        </w:numPr>
        <w:overflowPunct w:val="0"/>
        <w:adjustRightInd w:val="0"/>
        <w:ind w:left="1418" w:hanging="709"/>
        <w:jc w:val="both"/>
        <w:textAlignment w:val="baseline"/>
      </w:pPr>
      <w:r>
        <w:t>The source of funding is:</w:t>
      </w:r>
    </w:p>
    <w:p w14:paraId="667A9E1C" w14:textId="77777777" w:rsidR="00EB5E6C" w:rsidRDefault="00EB5E6C" w:rsidP="00EB5E6C"/>
    <w:p w14:paraId="5CBB0C28" w14:textId="29FC190B" w:rsidR="00EB5E6C" w:rsidRDefault="00A2760A" w:rsidP="008D431B">
      <w:pPr>
        <w:pStyle w:val="ListParagraph"/>
        <w:widowControl/>
        <w:numPr>
          <w:ilvl w:val="1"/>
          <w:numId w:val="20"/>
        </w:numPr>
        <w:overflowPunct w:val="0"/>
        <w:adjustRightInd w:val="0"/>
        <w:spacing w:before="0"/>
        <w:jc w:val="both"/>
        <w:textAlignment w:val="baseline"/>
      </w:pPr>
      <w:r>
        <w:t xml:space="preserve">CY 2025 – </w:t>
      </w:r>
      <w:r w:rsidR="00762974">
        <w:t>Regular Infrastructure Program</w:t>
      </w:r>
    </w:p>
    <w:p w14:paraId="47598A45" w14:textId="77777777" w:rsidR="00762974" w:rsidRDefault="00762974" w:rsidP="00762974">
      <w:pPr>
        <w:pStyle w:val="ListParagraph"/>
        <w:widowControl/>
        <w:overflowPunct w:val="0"/>
        <w:adjustRightInd w:val="0"/>
        <w:spacing w:before="0"/>
        <w:ind w:left="1800" w:firstLine="0"/>
        <w:jc w:val="both"/>
        <w:textAlignment w:val="baseline"/>
      </w:pPr>
    </w:p>
    <w:p w14:paraId="0ECE4DED" w14:textId="77777777" w:rsidR="00EB5E6C" w:rsidRDefault="00EB5E6C" w:rsidP="00EB5E6C">
      <w:pPr>
        <w:pStyle w:val="Heading3"/>
        <w:widowControl/>
        <w:numPr>
          <w:ilvl w:val="1"/>
          <w:numId w:val="19"/>
        </w:numPr>
        <w:autoSpaceDE/>
        <w:autoSpaceDN/>
        <w:spacing w:before="0"/>
        <w:ind w:right="0"/>
        <w:jc w:val="both"/>
        <w:rPr>
          <w:sz w:val="40"/>
          <w:szCs w:val="40"/>
        </w:rPr>
      </w:pPr>
      <w:bookmarkStart w:id="7" w:name="_Toc46930026"/>
      <w:r>
        <w:rPr>
          <w:sz w:val="40"/>
          <w:szCs w:val="40"/>
        </w:rPr>
        <w:t>Bidding Requirements</w:t>
      </w:r>
      <w:bookmarkEnd w:id="7"/>
    </w:p>
    <w:p w14:paraId="1B902616" w14:textId="77777777" w:rsidR="00EB5E6C" w:rsidRDefault="00EB5E6C" w:rsidP="00EB5E6C"/>
    <w:p w14:paraId="0411DB2F" w14:textId="77777777" w:rsidR="00EB5E6C" w:rsidRDefault="00EB5E6C" w:rsidP="00EB5E6C">
      <w:pPr>
        <w:ind w:left="720"/>
      </w:pPr>
      <w:r>
        <w:t xml:space="preserve">The Bidding for the Project shall be governed by all the provisions of RA No. 9184 and its 2016 revised IRR, including its Generic Procurement Manual and associated policies, rules and regulations as the primary source thereof, while the herein clauses shall serve as the secondary source thereof.  </w:t>
      </w:r>
    </w:p>
    <w:p w14:paraId="3C124E99" w14:textId="77777777" w:rsidR="00EB5E6C" w:rsidRDefault="00EB5E6C" w:rsidP="00EB5E6C">
      <w:pPr>
        <w:ind w:left="720"/>
      </w:pPr>
    </w:p>
    <w:p w14:paraId="255E2A16" w14:textId="77777777" w:rsidR="00EB5E6C" w:rsidRDefault="00EB5E6C" w:rsidP="00EB5E6C">
      <w:pPr>
        <w:ind w:left="720"/>
      </w:pPr>
      <w:r>
        <w:t>Any amendments made to the IRR and other GPPB issuances shall be applicable only to the ongoing posting, advertisement, or invitation to bid by the BAC through the issuance of a supplemental or bid bulletin.</w:t>
      </w:r>
    </w:p>
    <w:p w14:paraId="2881540D" w14:textId="77777777" w:rsidR="00EB5E6C" w:rsidRDefault="00EB5E6C" w:rsidP="00EB5E6C">
      <w:pPr>
        <w:ind w:left="720"/>
      </w:pPr>
    </w:p>
    <w:p w14:paraId="04824A32" w14:textId="77777777" w:rsidR="00EB5E6C" w:rsidRDefault="00EB5E6C" w:rsidP="00EB5E6C">
      <w:pPr>
        <w:ind w:left="720"/>
      </w:pPr>
      <w:r>
        <w:t xml:space="preserve">The Bidder, by the act of submitting its Bid, shall be deemed to have inspected the site, determined the general characteristics of the contracted Works and the conditions for this Project, such as  the location and the nature of the work; (b) climatic conditions; (c) transportation facilities; (c) nature and condition of the terrain, geological conditions at the site communication facilities, requirements, location and availability of construction aggregates and other materials, labor, water, electric power and access roads; and (d) other factors that may affect the cost, duration and execution or implementation of the contract, project, or work and examine all instructions, forms, terms, and </w:t>
      </w:r>
      <w:r>
        <w:lastRenderedPageBreak/>
        <w:t>project requirements in the Bidding Documents.</w:t>
      </w:r>
    </w:p>
    <w:p w14:paraId="156520FB" w14:textId="77777777" w:rsidR="00EB5E6C" w:rsidRDefault="00EB5E6C" w:rsidP="00EB5E6C"/>
    <w:p w14:paraId="63AEF53A" w14:textId="77777777" w:rsidR="00EB5E6C" w:rsidRDefault="00EB5E6C" w:rsidP="00EB5E6C"/>
    <w:p w14:paraId="4A02AD2D" w14:textId="77777777" w:rsidR="00EB5E6C" w:rsidRDefault="00EB5E6C" w:rsidP="00EB5E6C">
      <w:pPr>
        <w:pStyle w:val="Heading3"/>
        <w:widowControl/>
        <w:numPr>
          <w:ilvl w:val="1"/>
          <w:numId w:val="19"/>
        </w:numPr>
        <w:autoSpaceDE/>
        <w:autoSpaceDN/>
        <w:spacing w:before="0"/>
        <w:ind w:right="0"/>
        <w:jc w:val="both"/>
        <w:rPr>
          <w:sz w:val="40"/>
          <w:szCs w:val="40"/>
        </w:rPr>
      </w:pPr>
      <w:bookmarkStart w:id="8" w:name="_Toc46930027"/>
      <w:r>
        <w:rPr>
          <w:sz w:val="40"/>
          <w:szCs w:val="40"/>
        </w:rPr>
        <w:t>Corrupt, Fraudulent, Collusive, Coercive, and Obstructive Practices</w:t>
      </w:r>
      <w:bookmarkEnd w:id="8"/>
    </w:p>
    <w:p w14:paraId="63BA81E5" w14:textId="77777777" w:rsidR="00EB5E6C" w:rsidRDefault="00EB5E6C" w:rsidP="00EB5E6C"/>
    <w:p w14:paraId="05161346" w14:textId="77777777" w:rsidR="00EB5E6C" w:rsidRDefault="00EB5E6C" w:rsidP="00EB5E6C">
      <w:pPr>
        <w:ind w:left="720"/>
      </w:pPr>
      <w:r>
        <w:t>The Procuring Entity, as well as the Bidders and Contractors, shall observe the highest standard of ethics during the procurement and execution of the contract.  They or through an agent shall not engage in corrupt, fraudulent, collusive, coercive, and obstructive practices defined under Annex “I” of the 2016 revised IRR of RA No. 9184 or other integrity violations in competing for the Project.</w:t>
      </w:r>
    </w:p>
    <w:p w14:paraId="3AEE192E" w14:textId="77777777" w:rsidR="00EB5E6C" w:rsidRDefault="00EB5E6C" w:rsidP="00EB5E6C">
      <w:pPr>
        <w:ind w:left="720"/>
      </w:pPr>
    </w:p>
    <w:p w14:paraId="5B48CEC1" w14:textId="77777777" w:rsidR="00EB5E6C" w:rsidRDefault="00EB5E6C" w:rsidP="00EB5E6C">
      <w:pPr>
        <w:pStyle w:val="Heading3"/>
        <w:widowControl/>
        <w:numPr>
          <w:ilvl w:val="1"/>
          <w:numId w:val="19"/>
        </w:numPr>
        <w:autoSpaceDE/>
        <w:autoSpaceDN/>
        <w:spacing w:before="0"/>
        <w:ind w:right="0"/>
        <w:jc w:val="both"/>
        <w:rPr>
          <w:sz w:val="40"/>
          <w:szCs w:val="40"/>
        </w:rPr>
      </w:pPr>
      <w:bookmarkStart w:id="9" w:name="_Toc46930028"/>
      <w:r>
        <w:rPr>
          <w:sz w:val="40"/>
          <w:szCs w:val="40"/>
        </w:rPr>
        <w:t>Eligible Bidders</w:t>
      </w:r>
      <w:bookmarkEnd w:id="9"/>
      <w:r>
        <w:rPr>
          <w:sz w:val="40"/>
          <w:szCs w:val="40"/>
        </w:rPr>
        <w:t xml:space="preserve"> </w:t>
      </w:r>
    </w:p>
    <w:p w14:paraId="1330A22D" w14:textId="77777777" w:rsidR="00EB5E6C" w:rsidRDefault="00EB5E6C" w:rsidP="00EB5E6C"/>
    <w:p w14:paraId="4BCA4694" w14:textId="77777777" w:rsidR="00EB5E6C" w:rsidRDefault="00EB5E6C" w:rsidP="00EB5E6C">
      <w:pPr>
        <w:widowControl/>
        <w:numPr>
          <w:ilvl w:val="0"/>
          <w:numId w:val="17"/>
        </w:numPr>
        <w:overflowPunct w:val="0"/>
        <w:adjustRightInd w:val="0"/>
        <w:ind w:hanging="731"/>
        <w:jc w:val="both"/>
        <w:textAlignment w:val="baseline"/>
      </w:pPr>
      <w:r>
        <w:t>Only Bids of Bidders found to be legally, technically, and financially capable will be evaluated.</w:t>
      </w:r>
    </w:p>
    <w:p w14:paraId="2A027861" w14:textId="77777777" w:rsidR="00EB5E6C" w:rsidRDefault="00EB5E6C" w:rsidP="00EB5E6C">
      <w:pPr>
        <w:ind w:left="1440"/>
      </w:pPr>
    </w:p>
    <w:p w14:paraId="3BD0E832" w14:textId="77777777" w:rsidR="00EB5E6C" w:rsidRDefault="00EB5E6C" w:rsidP="00EB5E6C">
      <w:pPr>
        <w:widowControl/>
        <w:numPr>
          <w:ilvl w:val="0"/>
          <w:numId w:val="17"/>
        </w:numPr>
        <w:overflowPunct w:val="0"/>
        <w:adjustRightInd w:val="0"/>
        <w:ind w:hanging="731"/>
        <w:jc w:val="both"/>
        <w:textAlignment w:val="baseline"/>
      </w:pPr>
      <w:r>
        <w:t xml:space="preserve">The Bidder must have an experience of having completed a Single Largest Completed Contract (SLCC) that is similar to this Project, equivalent to at least fifty percent (50%) of the ABC adjusted, if necessary, by the Bidder to current prices using the PSA’s CPI, except under conditions provided for in Section 23.4.2.4 of the 2016 revised IRR of RA No. 9184.  </w:t>
      </w:r>
    </w:p>
    <w:p w14:paraId="5868A087" w14:textId="77777777" w:rsidR="00EB5E6C" w:rsidRDefault="00EB5E6C" w:rsidP="00EB5E6C">
      <w:pPr>
        <w:ind w:left="1440"/>
      </w:pPr>
    </w:p>
    <w:p w14:paraId="40E33721" w14:textId="77777777" w:rsidR="00EB5E6C" w:rsidRDefault="00EB5E6C" w:rsidP="00EB5E6C">
      <w:pPr>
        <w:ind w:left="1440"/>
      </w:pPr>
      <w:r>
        <w:t xml:space="preserve">A contract is considered to be “similar” to the contract to be bid if it has the major categories of work stated in the </w:t>
      </w:r>
      <w:r>
        <w:rPr>
          <w:b/>
        </w:rPr>
        <w:t>BDS</w:t>
      </w:r>
      <w:r>
        <w:t>.</w:t>
      </w:r>
    </w:p>
    <w:p w14:paraId="67C6CFE4" w14:textId="77777777" w:rsidR="00EB5E6C" w:rsidRDefault="00EB5E6C" w:rsidP="00EB5E6C">
      <w:pPr>
        <w:ind w:left="1440"/>
      </w:pPr>
    </w:p>
    <w:p w14:paraId="5122550A" w14:textId="77777777" w:rsidR="00EB5E6C" w:rsidRDefault="00EB5E6C" w:rsidP="00EB5E6C">
      <w:pPr>
        <w:widowControl/>
        <w:numPr>
          <w:ilvl w:val="0"/>
          <w:numId w:val="17"/>
        </w:numPr>
        <w:overflowPunct w:val="0"/>
        <w:adjustRightInd w:val="0"/>
        <w:ind w:hanging="731"/>
        <w:jc w:val="both"/>
        <w:textAlignment w:val="baseline"/>
      </w:pPr>
      <w:r>
        <w:t>For Foreign-funded Procurement, the Procuring Entity and the foreign government/foreign or international financing institution may agree on another track record requirement, as specified in the Bidding Document prepared for this purpose.</w:t>
      </w:r>
    </w:p>
    <w:p w14:paraId="2D253A19" w14:textId="77777777" w:rsidR="00EB5E6C" w:rsidRDefault="00EB5E6C" w:rsidP="00EB5E6C">
      <w:pPr>
        <w:ind w:left="1440"/>
      </w:pPr>
    </w:p>
    <w:p w14:paraId="0832A647" w14:textId="77777777" w:rsidR="00EB5E6C" w:rsidRDefault="00EB5E6C" w:rsidP="00EB5E6C">
      <w:pPr>
        <w:widowControl/>
        <w:numPr>
          <w:ilvl w:val="0"/>
          <w:numId w:val="17"/>
        </w:numPr>
        <w:overflowPunct w:val="0"/>
        <w:adjustRightInd w:val="0"/>
        <w:ind w:hanging="731"/>
        <w:jc w:val="both"/>
        <w:textAlignment w:val="baseline"/>
      </w:pPr>
      <w:r>
        <w:t xml:space="preserve">The Bidders shall comply with the eligibility criteria under Section 23.4.2 of the 2016 IRR of RA No. 9184.  </w:t>
      </w:r>
    </w:p>
    <w:p w14:paraId="1A21B96D" w14:textId="77777777" w:rsidR="00EB5E6C" w:rsidRDefault="00EB5E6C" w:rsidP="00EB5E6C">
      <w:pPr>
        <w:ind w:left="720" w:hanging="720"/>
      </w:pPr>
      <w:bookmarkStart w:id="10" w:name="_heading=h.26in1rg" w:colFirst="0" w:colLast="0"/>
      <w:bookmarkEnd w:id="10"/>
      <w:r>
        <w:t xml:space="preserve"> </w:t>
      </w:r>
    </w:p>
    <w:p w14:paraId="1AD356F4" w14:textId="77777777" w:rsidR="00EB5E6C" w:rsidRDefault="00EB5E6C" w:rsidP="00EB5E6C">
      <w:pPr>
        <w:pStyle w:val="Heading3"/>
        <w:widowControl/>
        <w:numPr>
          <w:ilvl w:val="1"/>
          <w:numId w:val="19"/>
        </w:numPr>
        <w:autoSpaceDE/>
        <w:autoSpaceDN/>
        <w:spacing w:before="0"/>
        <w:ind w:right="0"/>
        <w:jc w:val="both"/>
        <w:rPr>
          <w:sz w:val="40"/>
          <w:szCs w:val="40"/>
        </w:rPr>
      </w:pPr>
      <w:bookmarkStart w:id="11" w:name="_Toc46930029"/>
      <w:r>
        <w:rPr>
          <w:sz w:val="40"/>
          <w:szCs w:val="40"/>
        </w:rPr>
        <w:t>Origin of Associated Goods</w:t>
      </w:r>
      <w:bookmarkEnd w:id="11"/>
      <w:r>
        <w:rPr>
          <w:sz w:val="40"/>
          <w:szCs w:val="40"/>
        </w:rPr>
        <w:t xml:space="preserve"> </w:t>
      </w:r>
    </w:p>
    <w:p w14:paraId="38BB85A4" w14:textId="77777777" w:rsidR="00EB5E6C" w:rsidRDefault="00EB5E6C" w:rsidP="00EB5E6C"/>
    <w:p w14:paraId="0D02A47F" w14:textId="77777777" w:rsidR="00EB5E6C" w:rsidRDefault="00EB5E6C" w:rsidP="00EB5E6C">
      <w:pPr>
        <w:ind w:left="720"/>
      </w:pPr>
      <w:r>
        <w:t>There is no restriction on the origin of Goods other than those prohibited by a decision of the UN Security Council taken under Chapter VII of the Charter of the UN.</w:t>
      </w:r>
    </w:p>
    <w:p w14:paraId="396D4D4A" w14:textId="77777777" w:rsidR="00EB5E6C" w:rsidRDefault="00EB5E6C" w:rsidP="00EB5E6C">
      <w:pPr>
        <w:rPr>
          <w:sz w:val="20"/>
          <w:szCs w:val="20"/>
        </w:rPr>
      </w:pPr>
    </w:p>
    <w:p w14:paraId="313AEFB8" w14:textId="77777777" w:rsidR="00EB5E6C" w:rsidRDefault="00EB5E6C" w:rsidP="00EB5E6C">
      <w:pPr>
        <w:pStyle w:val="Heading3"/>
        <w:widowControl/>
        <w:numPr>
          <w:ilvl w:val="1"/>
          <w:numId w:val="19"/>
        </w:numPr>
        <w:autoSpaceDE/>
        <w:autoSpaceDN/>
        <w:spacing w:before="0"/>
        <w:ind w:right="0"/>
        <w:jc w:val="both"/>
        <w:rPr>
          <w:sz w:val="40"/>
          <w:szCs w:val="40"/>
        </w:rPr>
      </w:pPr>
      <w:bookmarkStart w:id="12" w:name="_Toc46930030"/>
      <w:r>
        <w:rPr>
          <w:sz w:val="40"/>
          <w:szCs w:val="40"/>
        </w:rPr>
        <w:t>Subcontracts</w:t>
      </w:r>
      <w:bookmarkEnd w:id="12"/>
    </w:p>
    <w:p w14:paraId="3D0B2589" w14:textId="77777777" w:rsidR="00EB5E6C" w:rsidRDefault="00EB5E6C" w:rsidP="00EB5E6C"/>
    <w:p w14:paraId="6FABBB61" w14:textId="77777777" w:rsidR="00EB5E6C" w:rsidRDefault="00EB5E6C" w:rsidP="00EB5E6C">
      <w:pPr>
        <w:widowControl/>
        <w:numPr>
          <w:ilvl w:val="0"/>
          <w:numId w:val="16"/>
        </w:numPr>
        <w:overflowPunct w:val="0"/>
        <w:adjustRightInd w:val="0"/>
        <w:ind w:hanging="731"/>
        <w:jc w:val="both"/>
        <w:textAlignment w:val="baseline"/>
      </w:pPr>
      <w:r>
        <w:t xml:space="preserve">The Bidder may subcontract portions of the Project to the extent allowed by the Procuring Entity as stated herein, but in no case more than fifty percent (50%) of the Project. </w:t>
      </w:r>
    </w:p>
    <w:p w14:paraId="2A406470" w14:textId="77777777" w:rsidR="00EB5E6C" w:rsidRDefault="00EB5E6C" w:rsidP="00EB5E6C"/>
    <w:p w14:paraId="0359DB42" w14:textId="77777777" w:rsidR="00EB5E6C" w:rsidRDefault="00EB5E6C" w:rsidP="00EB5E6C">
      <w:r>
        <w:tab/>
      </w:r>
      <w:r>
        <w:tab/>
        <w:t>The Procuring Entity has prescribed that:</w:t>
      </w:r>
    </w:p>
    <w:p w14:paraId="293D19CB" w14:textId="77777777" w:rsidR="00EB5E6C" w:rsidRDefault="00EB5E6C" w:rsidP="00EB5E6C">
      <w:pPr>
        <w:ind w:left="2160"/>
      </w:pPr>
    </w:p>
    <w:p w14:paraId="281337AC" w14:textId="77777777" w:rsidR="00EB5E6C" w:rsidRDefault="00EB5E6C" w:rsidP="00EB5E6C">
      <w:pPr>
        <w:widowControl/>
        <w:numPr>
          <w:ilvl w:val="0"/>
          <w:numId w:val="21"/>
        </w:numPr>
        <w:overflowPunct w:val="0"/>
        <w:adjustRightInd w:val="0"/>
        <w:jc w:val="both"/>
        <w:textAlignment w:val="baseline"/>
      </w:pPr>
      <w:r>
        <w:lastRenderedPageBreak/>
        <w:t>Subcontracting is not allowed.</w:t>
      </w:r>
    </w:p>
    <w:p w14:paraId="044B7A6F" w14:textId="77777777" w:rsidR="00EB5E6C" w:rsidRDefault="00EB5E6C" w:rsidP="00EB5E6C">
      <w:pPr>
        <w:ind w:left="2160"/>
      </w:pPr>
    </w:p>
    <w:p w14:paraId="5EA4A999" w14:textId="77777777" w:rsidR="00EB5E6C" w:rsidRDefault="00EB5E6C" w:rsidP="00EB5E6C">
      <w:pPr>
        <w:pStyle w:val="Heading3"/>
        <w:widowControl/>
        <w:numPr>
          <w:ilvl w:val="1"/>
          <w:numId w:val="19"/>
        </w:numPr>
        <w:autoSpaceDE/>
        <w:autoSpaceDN/>
        <w:spacing w:before="0"/>
        <w:ind w:right="0"/>
        <w:jc w:val="both"/>
        <w:rPr>
          <w:sz w:val="40"/>
          <w:szCs w:val="40"/>
        </w:rPr>
      </w:pPr>
      <w:bookmarkStart w:id="13" w:name="_Toc46930031"/>
      <w:r>
        <w:rPr>
          <w:sz w:val="40"/>
          <w:szCs w:val="40"/>
        </w:rPr>
        <w:t>Pre-Bid Conference</w:t>
      </w:r>
      <w:bookmarkEnd w:id="13"/>
    </w:p>
    <w:p w14:paraId="6E0B320A" w14:textId="77777777" w:rsidR="00EB5E6C" w:rsidRDefault="00EB5E6C" w:rsidP="00EB5E6C">
      <w:pPr>
        <w:ind w:left="720"/>
        <w:rPr>
          <w:b/>
        </w:rPr>
      </w:pPr>
      <w:r>
        <w:t xml:space="preserve">The Procuring Entity will hold a pre-bid conference for this Project on the specified date and time and either at its physical address and/or through videoconferencing/webcasting} as indicated in paragraph 8 of the </w:t>
      </w:r>
      <w:r>
        <w:rPr>
          <w:b/>
        </w:rPr>
        <w:t>IB.</w:t>
      </w:r>
    </w:p>
    <w:p w14:paraId="3E8B9335" w14:textId="77777777" w:rsidR="00EB5E6C" w:rsidRDefault="00EB5E6C" w:rsidP="00EB5E6C">
      <w:pPr>
        <w:ind w:left="720" w:hanging="720"/>
      </w:pPr>
    </w:p>
    <w:p w14:paraId="0B9B2F8D" w14:textId="77777777" w:rsidR="00EB5E6C" w:rsidRDefault="00EB5E6C" w:rsidP="00EB5E6C">
      <w:pPr>
        <w:pStyle w:val="Heading3"/>
        <w:widowControl/>
        <w:numPr>
          <w:ilvl w:val="1"/>
          <w:numId w:val="19"/>
        </w:numPr>
        <w:autoSpaceDE/>
        <w:autoSpaceDN/>
        <w:spacing w:before="0"/>
        <w:ind w:right="0"/>
        <w:jc w:val="both"/>
        <w:rPr>
          <w:sz w:val="40"/>
          <w:szCs w:val="40"/>
        </w:rPr>
      </w:pPr>
      <w:bookmarkStart w:id="14" w:name="_Toc46930032"/>
      <w:r>
        <w:rPr>
          <w:sz w:val="40"/>
          <w:szCs w:val="40"/>
        </w:rPr>
        <w:t>Clarification and Amendment of Bidding Documents</w:t>
      </w:r>
      <w:bookmarkEnd w:id="14"/>
    </w:p>
    <w:p w14:paraId="5B7BD8C9" w14:textId="77777777" w:rsidR="00EB5E6C" w:rsidRDefault="00EB5E6C" w:rsidP="00EB5E6C"/>
    <w:p w14:paraId="39388970" w14:textId="77777777" w:rsidR="00EB5E6C" w:rsidRDefault="00EB5E6C" w:rsidP="00EB5E6C">
      <w:pPr>
        <w:ind w:left="720"/>
      </w:pPr>
      <w:bookmarkStart w:id="15" w:name="_heading=h.46r0co2" w:colFirst="0" w:colLast="0"/>
      <w:bookmarkEnd w:id="15"/>
      <w:r>
        <w:t xml:space="preserve">Prospective bidders may request for clarification on and/or interpretation of any part of the Bidding Documents.  Such requests must be in writing and received by the Procuring Entity, either at its given address or through electronic mail indicated in the </w:t>
      </w:r>
      <w:r>
        <w:rPr>
          <w:b/>
        </w:rPr>
        <w:t>IB</w:t>
      </w:r>
      <w:r>
        <w:t xml:space="preserve">, at least ten (10) calendar days before the deadline set for the submission and receipt of Bids.  </w:t>
      </w:r>
    </w:p>
    <w:p w14:paraId="48FD4F2D" w14:textId="77777777" w:rsidR="00EB5E6C" w:rsidRDefault="00EB5E6C" w:rsidP="00EB5E6C">
      <w:pPr>
        <w:ind w:left="720"/>
      </w:pPr>
    </w:p>
    <w:p w14:paraId="38D341BF" w14:textId="77777777" w:rsidR="00EB5E6C" w:rsidRDefault="00EB5E6C" w:rsidP="00EB5E6C">
      <w:pPr>
        <w:pStyle w:val="Heading3"/>
        <w:widowControl/>
        <w:numPr>
          <w:ilvl w:val="1"/>
          <w:numId w:val="19"/>
        </w:numPr>
        <w:autoSpaceDE/>
        <w:autoSpaceDN/>
        <w:spacing w:before="0"/>
        <w:ind w:left="851" w:right="0"/>
        <w:jc w:val="both"/>
        <w:rPr>
          <w:sz w:val="40"/>
          <w:szCs w:val="40"/>
        </w:rPr>
      </w:pPr>
      <w:bookmarkStart w:id="16" w:name="_Toc46930033"/>
      <w:r>
        <w:rPr>
          <w:sz w:val="40"/>
          <w:szCs w:val="40"/>
        </w:rPr>
        <w:t>Documents Comprising the Bid: Eligibility and Technical Components</w:t>
      </w:r>
      <w:bookmarkEnd w:id="16"/>
      <w:r>
        <w:rPr>
          <w:sz w:val="40"/>
          <w:szCs w:val="40"/>
        </w:rPr>
        <w:t xml:space="preserve"> </w:t>
      </w:r>
    </w:p>
    <w:p w14:paraId="1B8E1268" w14:textId="77777777" w:rsidR="00EB5E6C" w:rsidRDefault="00EB5E6C" w:rsidP="00EB5E6C"/>
    <w:p w14:paraId="3464E757" w14:textId="77777777" w:rsidR="00EB5E6C" w:rsidRDefault="00EB5E6C" w:rsidP="00EB5E6C">
      <w:pPr>
        <w:widowControl/>
        <w:numPr>
          <w:ilvl w:val="0"/>
          <w:numId w:val="22"/>
        </w:numPr>
        <w:overflowPunct w:val="0"/>
        <w:adjustRightInd w:val="0"/>
        <w:ind w:hanging="731"/>
        <w:jc w:val="both"/>
        <w:textAlignment w:val="baseline"/>
      </w:pPr>
      <w:bookmarkStart w:id="17" w:name="_heading=h.z337ya" w:colFirst="0" w:colLast="0"/>
      <w:bookmarkEnd w:id="17"/>
      <w:r>
        <w:t xml:space="preserve">The first envelope shall contain the eligibility and technical documents of the Bid as specified in </w:t>
      </w:r>
      <w:r>
        <w:rPr>
          <w:b/>
        </w:rPr>
        <w:t>Section IX. Checklist of Technical and Financial Documents</w:t>
      </w:r>
      <w:r>
        <w:t xml:space="preserve">. </w:t>
      </w:r>
    </w:p>
    <w:p w14:paraId="1E0BB9FE" w14:textId="77777777" w:rsidR="00EB5E6C" w:rsidRDefault="00EB5E6C" w:rsidP="00EB5E6C">
      <w:pPr>
        <w:ind w:left="1440"/>
      </w:pPr>
      <w:bookmarkStart w:id="18" w:name="_heading=h.xxvhho4v4nae" w:colFirst="0" w:colLast="0"/>
      <w:bookmarkEnd w:id="18"/>
    </w:p>
    <w:p w14:paraId="42EB0064" w14:textId="77777777" w:rsidR="00EB5E6C" w:rsidRDefault="00EB5E6C" w:rsidP="00EB5E6C">
      <w:pPr>
        <w:widowControl/>
        <w:numPr>
          <w:ilvl w:val="0"/>
          <w:numId w:val="22"/>
        </w:numPr>
        <w:overflowPunct w:val="0"/>
        <w:adjustRightInd w:val="0"/>
        <w:ind w:hanging="731"/>
        <w:jc w:val="both"/>
        <w:textAlignment w:val="baseline"/>
      </w:pPr>
      <w:bookmarkStart w:id="19" w:name="_heading=h.51sq0kngygry" w:colFirst="0" w:colLast="0"/>
      <w:bookmarkEnd w:id="19"/>
      <w:r>
        <w:t>If the eligibility requirements or statements, the bids, and all other documents for submission to the BAC are in foreign language other than English, it must be accompanied by a translation in English, which shall be authenticated by the appropriate Philippine foreign service establishment, post, or the equivalent office having jurisdiction over the foreign bidder’s affairs in the Philippines.  For Contracting Parties to the Apostille Convention, only the translated documents shall be authenticated through an apostille pursuant to GPPB Resolution No. 13-2019 dated 23 May 2019. The English translation shall govern, for purposes of interpretation of the bid.</w:t>
      </w:r>
    </w:p>
    <w:p w14:paraId="4C7AE23B" w14:textId="77777777" w:rsidR="00EB5E6C" w:rsidRDefault="00EB5E6C" w:rsidP="00EB5E6C">
      <w:pPr>
        <w:ind w:left="1440"/>
      </w:pPr>
    </w:p>
    <w:p w14:paraId="2145CC79" w14:textId="77777777" w:rsidR="00EB5E6C" w:rsidRDefault="00EB5E6C" w:rsidP="00EB5E6C">
      <w:pPr>
        <w:widowControl/>
        <w:numPr>
          <w:ilvl w:val="0"/>
          <w:numId w:val="22"/>
        </w:numPr>
        <w:overflowPunct w:val="0"/>
        <w:adjustRightInd w:val="0"/>
        <w:ind w:hanging="731"/>
        <w:jc w:val="both"/>
        <w:textAlignment w:val="baseline"/>
      </w:pPr>
      <w:r>
        <w:t xml:space="preserve">A valid PCAB License is required, and in case of joint ventures, a valid special PCAB License, and registration for the type and cost of the contract for this Project. Any additional type of Contractor license or permit shall be indicated in the </w:t>
      </w:r>
      <w:r>
        <w:rPr>
          <w:b/>
        </w:rPr>
        <w:t>BDS</w:t>
      </w:r>
      <w:r>
        <w:t>.</w:t>
      </w:r>
    </w:p>
    <w:p w14:paraId="0DC20C09" w14:textId="77777777" w:rsidR="00EB5E6C" w:rsidRDefault="00EB5E6C" w:rsidP="00EB5E6C">
      <w:pPr>
        <w:ind w:left="1440"/>
      </w:pPr>
    </w:p>
    <w:p w14:paraId="68547315" w14:textId="77777777" w:rsidR="00EB5E6C" w:rsidRDefault="00EB5E6C" w:rsidP="00EB5E6C">
      <w:pPr>
        <w:widowControl/>
        <w:numPr>
          <w:ilvl w:val="0"/>
          <w:numId w:val="22"/>
        </w:numPr>
        <w:overflowPunct w:val="0"/>
        <w:adjustRightInd w:val="0"/>
        <w:ind w:hanging="731"/>
        <w:jc w:val="both"/>
        <w:textAlignment w:val="baseline"/>
      </w:pPr>
      <w:r>
        <w:t xml:space="preserve">A List of Contractor’s key personnel (e.g., Project Manager, Project Engineers, Materials Engineers, and Foremen) assigned to the contract to be bid, with their complete qualification and experience data shall be provided.  These key personnel must meet the required minimum years of experience set in the </w:t>
      </w:r>
      <w:r>
        <w:rPr>
          <w:b/>
        </w:rPr>
        <w:t>BDS</w:t>
      </w:r>
      <w:r>
        <w:t>.</w:t>
      </w:r>
    </w:p>
    <w:p w14:paraId="0ACFE737" w14:textId="77777777" w:rsidR="00EB5E6C" w:rsidRDefault="00EB5E6C" w:rsidP="00EB5E6C">
      <w:pPr>
        <w:ind w:left="1440"/>
      </w:pPr>
    </w:p>
    <w:p w14:paraId="64E5E2C0" w14:textId="77777777" w:rsidR="00EB5E6C" w:rsidRDefault="00EB5E6C" w:rsidP="00EB5E6C">
      <w:pPr>
        <w:widowControl/>
        <w:numPr>
          <w:ilvl w:val="0"/>
          <w:numId w:val="22"/>
        </w:numPr>
        <w:overflowPunct w:val="0"/>
        <w:adjustRightInd w:val="0"/>
        <w:ind w:hanging="731"/>
        <w:jc w:val="both"/>
        <w:textAlignment w:val="baseline"/>
      </w:pPr>
      <w:r>
        <w:t xml:space="preserve">A List of Contractor’s major equipment units, which are owned, leased, and/or under purchase agreements, supported by proof of ownership, certification of availability of equipment from the equipment lessor/vendor for the duration of the project, as the case may be, must meet the minimum requirements for the contract set in the </w:t>
      </w:r>
      <w:r>
        <w:rPr>
          <w:b/>
        </w:rPr>
        <w:t>BDS</w:t>
      </w:r>
      <w:r>
        <w:t>.</w:t>
      </w:r>
    </w:p>
    <w:p w14:paraId="6238BB50" w14:textId="77777777" w:rsidR="00EB5E6C" w:rsidRDefault="00EB5E6C" w:rsidP="00EB5E6C">
      <w:pPr>
        <w:ind w:left="1440"/>
        <w:rPr>
          <w:sz w:val="20"/>
          <w:szCs w:val="20"/>
        </w:rPr>
      </w:pPr>
    </w:p>
    <w:p w14:paraId="3576C48E" w14:textId="56AC9B41" w:rsidR="00EB5E6C" w:rsidRDefault="00EB5E6C" w:rsidP="00EB5E6C">
      <w:pPr>
        <w:rPr>
          <w:sz w:val="40"/>
          <w:szCs w:val="40"/>
        </w:rPr>
      </w:pPr>
    </w:p>
    <w:p w14:paraId="36CCDE36" w14:textId="77777777" w:rsidR="00AE3234" w:rsidRDefault="00AE3234" w:rsidP="00EB5E6C">
      <w:pPr>
        <w:rPr>
          <w:sz w:val="40"/>
          <w:szCs w:val="40"/>
        </w:rPr>
      </w:pPr>
    </w:p>
    <w:p w14:paraId="285F42EB" w14:textId="77777777" w:rsidR="00EB5E6C" w:rsidRDefault="00EB5E6C" w:rsidP="00EB5E6C">
      <w:pPr>
        <w:pStyle w:val="Heading3"/>
        <w:widowControl/>
        <w:numPr>
          <w:ilvl w:val="1"/>
          <w:numId w:val="19"/>
        </w:numPr>
        <w:autoSpaceDE/>
        <w:autoSpaceDN/>
        <w:spacing w:before="0"/>
        <w:ind w:right="0"/>
        <w:jc w:val="both"/>
        <w:rPr>
          <w:sz w:val="40"/>
          <w:szCs w:val="40"/>
        </w:rPr>
      </w:pPr>
      <w:bookmarkStart w:id="20" w:name="_Toc46930034"/>
      <w:r>
        <w:rPr>
          <w:sz w:val="40"/>
          <w:szCs w:val="40"/>
        </w:rPr>
        <w:t>Documents Comprising the Bid: Financial Component</w:t>
      </w:r>
      <w:bookmarkEnd w:id="20"/>
    </w:p>
    <w:p w14:paraId="69970836" w14:textId="77777777" w:rsidR="00EB5E6C" w:rsidRDefault="00EB5E6C" w:rsidP="00EB5E6C"/>
    <w:p w14:paraId="6222ED76" w14:textId="77777777" w:rsidR="00EB5E6C" w:rsidRDefault="00EB5E6C" w:rsidP="00EB5E6C">
      <w:pPr>
        <w:widowControl/>
        <w:numPr>
          <w:ilvl w:val="0"/>
          <w:numId w:val="23"/>
        </w:numPr>
        <w:overflowPunct w:val="0"/>
        <w:adjustRightInd w:val="0"/>
        <w:ind w:hanging="731"/>
        <w:jc w:val="both"/>
        <w:textAlignment w:val="baseline"/>
      </w:pPr>
      <w:r>
        <w:t xml:space="preserve">The second bid envelope shall contain the financial documents for the Bid as specified in </w:t>
      </w:r>
      <w:r>
        <w:rPr>
          <w:b/>
        </w:rPr>
        <w:t>Section IX. Checklist of Technical and Financial Documents</w:t>
      </w:r>
      <w:r>
        <w:t>.</w:t>
      </w:r>
    </w:p>
    <w:p w14:paraId="70FCACA5" w14:textId="77777777" w:rsidR="00EB5E6C" w:rsidRDefault="00EB5E6C" w:rsidP="00EB5E6C">
      <w:pPr>
        <w:ind w:left="1440"/>
      </w:pPr>
    </w:p>
    <w:p w14:paraId="28781B8C" w14:textId="77777777" w:rsidR="00EB5E6C" w:rsidRDefault="00EB5E6C" w:rsidP="00EB5E6C">
      <w:pPr>
        <w:widowControl/>
        <w:numPr>
          <w:ilvl w:val="0"/>
          <w:numId w:val="23"/>
        </w:numPr>
        <w:overflowPunct w:val="0"/>
        <w:adjustRightInd w:val="0"/>
        <w:ind w:hanging="731"/>
        <w:jc w:val="both"/>
        <w:textAlignment w:val="baseline"/>
      </w:pPr>
      <w:bookmarkStart w:id="21" w:name="_heading=h.3l18frh" w:colFirst="0" w:colLast="0"/>
      <w:bookmarkEnd w:id="21"/>
      <w:r>
        <w:t xml:space="preserve">Any bid exceeding the ABC indicated in paragraph 1 of the </w:t>
      </w:r>
      <w:r>
        <w:rPr>
          <w:b/>
        </w:rPr>
        <w:t xml:space="preserve">IB </w:t>
      </w:r>
      <w:r>
        <w:t>shall not be accepted.</w:t>
      </w:r>
    </w:p>
    <w:p w14:paraId="22C58907" w14:textId="77777777" w:rsidR="00EB5E6C" w:rsidRDefault="00EB5E6C" w:rsidP="00EB5E6C">
      <w:pPr>
        <w:ind w:left="1440"/>
      </w:pPr>
    </w:p>
    <w:p w14:paraId="0F2689BE" w14:textId="77777777" w:rsidR="00EB5E6C" w:rsidRDefault="00EB5E6C" w:rsidP="00EB5E6C">
      <w:pPr>
        <w:widowControl/>
        <w:numPr>
          <w:ilvl w:val="0"/>
          <w:numId w:val="23"/>
        </w:numPr>
        <w:overflowPunct w:val="0"/>
        <w:adjustRightInd w:val="0"/>
        <w:ind w:hanging="731"/>
        <w:jc w:val="both"/>
        <w:textAlignment w:val="baseline"/>
      </w:pPr>
      <w:r>
        <w:t>For Foreign-funded procurement, a ceiling may be applied to bid prices provided the conditions are met under Section 31.2 of the 2016 revised IRR of RA No. 9184.</w:t>
      </w:r>
    </w:p>
    <w:p w14:paraId="547EFA57" w14:textId="77777777" w:rsidR="00EB5E6C" w:rsidRDefault="00EB5E6C" w:rsidP="00EB5E6C">
      <w:pPr>
        <w:ind w:left="1440"/>
        <w:rPr>
          <w:sz w:val="20"/>
          <w:szCs w:val="20"/>
        </w:rPr>
      </w:pPr>
    </w:p>
    <w:p w14:paraId="2656BDEA" w14:textId="77777777" w:rsidR="00EB5E6C" w:rsidRDefault="00EB5E6C" w:rsidP="00EB5E6C">
      <w:pPr>
        <w:pStyle w:val="Heading3"/>
        <w:widowControl/>
        <w:numPr>
          <w:ilvl w:val="1"/>
          <w:numId w:val="19"/>
        </w:numPr>
        <w:autoSpaceDE/>
        <w:autoSpaceDN/>
        <w:spacing w:before="0"/>
        <w:ind w:right="0"/>
        <w:jc w:val="both"/>
        <w:rPr>
          <w:sz w:val="40"/>
          <w:szCs w:val="40"/>
        </w:rPr>
      </w:pPr>
      <w:bookmarkStart w:id="22" w:name="_Toc46930035"/>
      <w:r>
        <w:rPr>
          <w:sz w:val="40"/>
          <w:szCs w:val="40"/>
        </w:rPr>
        <w:t>Alternative Bids</w:t>
      </w:r>
      <w:bookmarkEnd w:id="22"/>
    </w:p>
    <w:p w14:paraId="68C07978" w14:textId="77777777" w:rsidR="00EB5E6C" w:rsidRDefault="00EB5E6C" w:rsidP="00EB5E6C"/>
    <w:p w14:paraId="3B00EB07" w14:textId="77777777" w:rsidR="00EB5E6C" w:rsidRDefault="00EB5E6C" w:rsidP="00EB5E6C">
      <w:pPr>
        <w:ind w:left="720"/>
      </w:pPr>
      <w:r>
        <w:t xml:space="preserve">Bidders shall submit offers that comply with the requirements of the Bidding Documents, including the basic technical design as indicated in the drawings and specifications.  Unless there is a value engineering clause in the </w:t>
      </w:r>
      <w:r>
        <w:rPr>
          <w:b/>
        </w:rPr>
        <w:t>BDS</w:t>
      </w:r>
      <w:r>
        <w:t>, alternative Bids shall not be accepted.</w:t>
      </w:r>
    </w:p>
    <w:p w14:paraId="2D453DBE" w14:textId="77777777" w:rsidR="00EB5E6C" w:rsidRDefault="00EB5E6C" w:rsidP="00EB5E6C">
      <w:pPr>
        <w:ind w:left="720" w:hanging="720"/>
      </w:pPr>
      <w:bookmarkStart w:id="23" w:name="_heading=h.4i7ojhp" w:colFirst="0" w:colLast="0"/>
      <w:bookmarkEnd w:id="23"/>
    </w:p>
    <w:p w14:paraId="545E5F77" w14:textId="77777777" w:rsidR="00EB5E6C" w:rsidRDefault="00EB5E6C" w:rsidP="00EB5E6C">
      <w:pPr>
        <w:pStyle w:val="Heading3"/>
        <w:widowControl/>
        <w:numPr>
          <w:ilvl w:val="1"/>
          <w:numId w:val="19"/>
        </w:numPr>
        <w:autoSpaceDE/>
        <w:autoSpaceDN/>
        <w:spacing w:before="0"/>
        <w:ind w:right="0"/>
        <w:jc w:val="both"/>
        <w:rPr>
          <w:sz w:val="40"/>
          <w:szCs w:val="40"/>
        </w:rPr>
      </w:pPr>
      <w:bookmarkStart w:id="24" w:name="_Toc46930036"/>
      <w:r>
        <w:rPr>
          <w:sz w:val="40"/>
          <w:szCs w:val="40"/>
        </w:rPr>
        <w:t>Bid Prices</w:t>
      </w:r>
      <w:bookmarkEnd w:id="24"/>
    </w:p>
    <w:p w14:paraId="43812FF9" w14:textId="77777777" w:rsidR="00EB5E6C" w:rsidRDefault="00EB5E6C" w:rsidP="00EB5E6C"/>
    <w:p w14:paraId="4E1A31D5" w14:textId="77777777" w:rsidR="00EB5E6C" w:rsidRDefault="00EB5E6C" w:rsidP="00EB5E6C">
      <w:pPr>
        <w:ind w:left="720"/>
        <w:rPr>
          <w:strike/>
        </w:rPr>
      </w:pPr>
      <w:r>
        <w:t xml:space="preserve">All bid prices for the given scope of work in the Project as awarded shall be considered as fixed prices, and therefore not subject to price escalation during contract implementation, except under extraordinary circumstances as determined by the NEDA and approved by the GPPB pursuant to the revised Guidelines for Contract Price Escalation guidelines.  </w:t>
      </w:r>
    </w:p>
    <w:p w14:paraId="5DF69211" w14:textId="77777777" w:rsidR="00EB5E6C" w:rsidRDefault="00EB5E6C" w:rsidP="00EB5E6C">
      <w:pPr>
        <w:ind w:left="720" w:hanging="720"/>
        <w:rPr>
          <w:strike/>
        </w:rPr>
      </w:pPr>
    </w:p>
    <w:p w14:paraId="574E8046" w14:textId="77777777" w:rsidR="00EB5E6C" w:rsidRDefault="00EB5E6C" w:rsidP="00EB5E6C">
      <w:pPr>
        <w:pStyle w:val="Heading3"/>
        <w:widowControl/>
        <w:numPr>
          <w:ilvl w:val="1"/>
          <w:numId w:val="19"/>
        </w:numPr>
        <w:autoSpaceDE/>
        <w:autoSpaceDN/>
        <w:spacing w:before="0"/>
        <w:ind w:right="0"/>
        <w:jc w:val="both"/>
        <w:rPr>
          <w:sz w:val="40"/>
          <w:szCs w:val="40"/>
        </w:rPr>
      </w:pPr>
      <w:bookmarkStart w:id="25" w:name="_Toc46930037"/>
      <w:r>
        <w:rPr>
          <w:sz w:val="40"/>
          <w:szCs w:val="40"/>
        </w:rPr>
        <w:t>Bid and Payment Currencies</w:t>
      </w:r>
      <w:bookmarkEnd w:id="25"/>
    </w:p>
    <w:p w14:paraId="799BDF0F" w14:textId="77777777" w:rsidR="00EB5E6C" w:rsidRDefault="00EB5E6C" w:rsidP="00EB5E6C"/>
    <w:p w14:paraId="6BC93649" w14:textId="77777777" w:rsidR="00EB5E6C" w:rsidRDefault="00EB5E6C" w:rsidP="00EB5E6C">
      <w:pPr>
        <w:widowControl/>
        <w:numPr>
          <w:ilvl w:val="1"/>
          <w:numId w:val="24"/>
        </w:numPr>
        <w:overflowPunct w:val="0"/>
        <w:adjustRightInd w:val="0"/>
        <w:ind w:hanging="731"/>
        <w:jc w:val="both"/>
        <w:textAlignment w:val="baseline"/>
      </w:pPr>
      <w:r>
        <w:t>Bid prices may be quoted in the local currency or tradeable currency accepted by the BSP at the discretion of the Bidder.  However, for purposes of bid evaluation, Bids denominated in foreign currencies shall be converted to Philippine currency based on the exchange rate as published in the BSP reference rate bulletin on the day of the bid opening.</w:t>
      </w:r>
    </w:p>
    <w:p w14:paraId="213487D5" w14:textId="77777777" w:rsidR="00EB5E6C" w:rsidRDefault="00EB5E6C" w:rsidP="00EB5E6C">
      <w:pPr>
        <w:ind w:left="1440"/>
        <w:rPr>
          <w:i/>
        </w:rPr>
      </w:pPr>
    </w:p>
    <w:p w14:paraId="774BACD9" w14:textId="77777777" w:rsidR="00EB5E6C" w:rsidRDefault="00EB5E6C" w:rsidP="00EB5E6C">
      <w:pPr>
        <w:widowControl/>
        <w:numPr>
          <w:ilvl w:val="1"/>
          <w:numId w:val="24"/>
        </w:numPr>
        <w:overflowPunct w:val="0"/>
        <w:adjustRightInd w:val="0"/>
        <w:ind w:hanging="731"/>
        <w:jc w:val="both"/>
        <w:textAlignment w:val="baseline"/>
        <w:rPr>
          <w:i/>
        </w:rPr>
      </w:pPr>
      <w:r>
        <w:rPr>
          <w:i/>
        </w:rPr>
        <w:t>Payment of the contract price shall be made in:</w:t>
      </w:r>
    </w:p>
    <w:p w14:paraId="2D33030F" w14:textId="77777777" w:rsidR="00EB5E6C" w:rsidRDefault="00EB5E6C" w:rsidP="00EB5E6C"/>
    <w:p w14:paraId="1909249A" w14:textId="77777777" w:rsidR="00EB5E6C" w:rsidRDefault="00EB5E6C" w:rsidP="00EB5E6C">
      <w:pPr>
        <w:widowControl/>
        <w:numPr>
          <w:ilvl w:val="0"/>
          <w:numId w:val="18"/>
        </w:numPr>
        <w:overflowPunct w:val="0"/>
        <w:adjustRightInd w:val="0"/>
        <w:ind w:left="1985" w:hanging="284"/>
        <w:jc w:val="both"/>
        <w:textAlignment w:val="baseline"/>
      </w:pPr>
      <w:r>
        <w:t>Philippine Pesos.</w:t>
      </w:r>
    </w:p>
    <w:p w14:paraId="0ECDECBC" w14:textId="77777777" w:rsidR="00EB5E6C" w:rsidRDefault="00EB5E6C" w:rsidP="00EB5E6C">
      <w:pPr>
        <w:rPr>
          <w:sz w:val="20"/>
          <w:szCs w:val="20"/>
        </w:rPr>
      </w:pPr>
    </w:p>
    <w:p w14:paraId="0CFF9209" w14:textId="77777777" w:rsidR="00EB5E6C" w:rsidRDefault="00EB5E6C" w:rsidP="00EB5E6C">
      <w:pPr>
        <w:pStyle w:val="Heading3"/>
        <w:widowControl/>
        <w:numPr>
          <w:ilvl w:val="1"/>
          <w:numId w:val="19"/>
        </w:numPr>
        <w:autoSpaceDE/>
        <w:autoSpaceDN/>
        <w:spacing w:before="0"/>
        <w:ind w:right="0"/>
        <w:jc w:val="both"/>
        <w:rPr>
          <w:sz w:val="40"/>
          <w:szCs w:val="40"/>
        </w:rPr>
      </w:pPr>
      <w:bookmarkStart w:id="26" w:name="_Toc46930038"/>
      <w:r>
        <w:rPr>
          <w:sz w:val="40"/>
          <w:szCs w:val="40"/>
        </w:rPr>
        <w:t>Bid Security</w:t>
      </w:r>
      <w:bookmarkEnd w:id="26"/>
      <w:r>
        <w:rPr>
          <w:sz w:val="40"/>
          <w:szCs w:val="40"/>
        </w:rPr>
        <w:t xml:space="preserve"> </w:t>
      </w:r>
    </w:p>
    <w:p w14:paraId="43921D6A" w14:textId="77777777" w:rsidR="00EB5E6C" w:rsidRDefault="00EB5E6C" w:rsidP="00EB5E6C"/>
    <w:p w14:paraId="577F438C" w14:textId="77777777" w:rsidR="00EB5E6C" w:rsidRDefault="00EB5E6C" w:rsidP="00EB5E6C">
      <w:pPr>
        <w:widowControl/>
        <w:numPr>
          <w:ilvl w:val="0"/>
          <w:numId w:val="25"/>
        </w:numPr>
        <w:overflowPunct w:val="0"/>
        <w:adjustRightInd w:val="0"/>
        <w:ind w:hanging="731"/>
        <w:jc w:val="both"/>
        <w:textAlignment w:val="baseline"/>
      </w:pPr>
      <w:r>
        <w:lastRenderedPageBreak/>
        <w:t xml:space="preserve">The Bidder shall submit a Bid Securing Declaration or any form of Bid Security in the amount indicated in the </w:t>
      </w:r>
      <w:r>
        <w:rPr>
          <w:b/>
        </w:rPr>
        <w:t>BDS</w:t>
      </w:r>
      <w:r>
        <w:t xml:space="preserve">, which shall be not less than the percentage of the ABC in accordance with the schedule in the </w:t>
      </w:r>
      <w:r>
        <w:rPr>
          <w:b/>
        </w:rPr>
        <w:t>BDS</w:t>
      </w:r>
      <w:r>
        <w:t>.</w:t>
      </w:r>
    </w:p>
    <w:p w14:paraId="484F3C1C" w14:textId="77777777" w:rsidR="00EB5E6C" w:rsidRDefault="00EB5E6C" w:rsidP="00EB5E6C">
      <w:pPr>
        <w:ind w:left="1440"/>
      </w:pPr>
    </w:p>
    <w:p w14:paraId="22C1C761" w14:textId="4EDD1DE4" w:rsidR="00EB5E6C" w:rsidRDefault="00EB5E6C" w:rsidP="00EB5E6C">
      <w:pPr>
        <w:widowControl/>
        <w:numPr>
          <w:ilvl w:val="0"/>
          <w:numId w:val="25"/>
        </w:numPr>
        <w:overflowPunct w:val="0"/>
        <w:adjustRightInd w:val="0"/>
        <w:ind w:hanging="731"/>
        <w:jc w:val="both"/>
        <w:textAlignment w:val="baseline"/>
      </w:pPr>
      <w:r>
        <w:t xml:space="preserve">The Bid and bid security shall be valid until </w:t>
      </w:r>
      <w:r w:rsidR="00B137B2">
        <w:rPr>
          <w:i/>
        </w:rPr>
        <w:t>120</w:t>
      </w:r>
      <w:r>
        <w:rPr>
          <w:i/>
        </w:rPr>
        <w:t xml:space="preserve"> CD from the date of the Opening of bids. </w:t>
      </w:r>
      <w:r>
        <w:t xml:space="preserve"> Any bid not accompanied by an acceptable bid security shall be rejected by the Procuring Entity as non-responsive.</w:t>
      </w:r>
    </w:p>
    <w:p w14:paraId="7F0A9978" w14:textId="77777777" w:rsidR="00EB5E6C" w:rsidRDefault="00EB5E6C" w:rsidP="00EB5E6C"/>
    <w:p w14:paraId="54AE8A80" w14:textId="77777777" w:rsidR="00EB5E6C" w:rsidRDefault="00EB5E6C" w:rsidP="00EB5E6C">
      <w:pPr>
        <w:pStyle w:val="Heading3"/>
        <w:widowControl/>
        <w:numPr>
          <w:ilvl w:val="1"/>
          <w:numId w:val="19"/>
        </w:numPr>
        <w:autoSpaceDE/>
        <w:autoSpaceDN/>
        <w:spacing w:before="0"/>
        <w:ind w:right="0"/>
        <w:jc w:val="both"/>
        <w:rPr>
          <w:sz w:val="40"/>
          <w:szCs w:val="40"/>
        </w:rPr>
      </w:pPr>
      <w:bookmarkStart w:id="27" w:name="_Toc46930039"/>
      <w:r>
        <w:rPr>
          <w:sz w:val="40"/>
          <w:szCs w:val="40"/>
        </w:rPr>
        <w:t>Sealing and Marking of Bids</w:t>
      </w:r>
      <w:bookmarkEnd w:id="27"/>
    </w:p>
    <w:p w14:paraId="47043EB8" w14:textId="77777777" w:rsidR="00EB5E6C" w:rsidRDefault="00EB5E6C" w:rsidP="00EB5E6C">
      <w:pPr>
        <w:ind w:left="720"/>
      </w:pPr>
    </w:p>
    <w:p w14:paraId="08E6FA1B" w14:textId="77777777" w:rsidR="00EB5E6C" w:rsidRDefault="00EB5E6C" w:rsidP="00EB5E6C">
      <w:pPr>
        <w:ind w:left="720"/>
      </w:pPr>
      <w:r>
        <w:t xml:space="preserve">Each Bidder shall submit one copy of the first and second components of its Bid. </w:t>
      </w:r>
    </w:p>
    <w:p w14:paraId="20158872" w14:textId="77777777" w:rsidR="00EB5E6C" w:rsidRDefault="00EB5E6C" w:rsidP="00EB5E6C">
      <w:pPr>
        <w:ind w:left="720"/>
      </w:pPr>
    </w:p>
    <w:p w14:paraId="75203E73" w14:textId="77777777" w:rsidR="00EB5E6C" w:rsidRDefault="00EB5E6C" w:rsidP="00EB5E6C">
      <w:pPr>
        <w:ind w:left="720"/>
      </w:pPr>
      <w:r>
        <w:t xml:space="preserve">The Procuring Entity may request additional hard copies and/or electronic copies of the Bid. However, failure of the Bidders to comply with the said request shall not be a ground for disqualification.  </w:t>
      </w:r>
    </w:p>
    <w:p w14:paraId="7108B517" w14:textId="77777777" w:rsidR="00EB5E6C" w:rsidRDefault="00EB5E6C" w:rsidP="00EB5E6C">
      <w:pPr>
        <w:ind w:left="720"/>
      </w:pPr>
    </w:p>
    <w:p w14:paraId="7618222C" w14:textId="77777777" w:rsidR="00EB5E6C" w:rsidRDefault="00EB5E6C" w:rsidP="00EB5E6C">
      <w:pPr>
        <w:ind w:left="720"/>
      </w:pPr>
      <w:r>
        <w:t>If the Procuring Entity allows the submission of bids through online submission to the given website or any other electronic means, the Bidder shall submit an electronic copy of its Bid, which must be digitally signed. An electronic copy that cannot be opened or is corrupted shall be considered non-responsive and, thus, automatically disqualified.</w:t>
      </w:r>
    </w:p>
    <w:p w14:paraId="16E3E4B4" w14:textId="77777777" w:rsidR="00EB5E6C" w:rsidRDefault="00EB5E6C" w:rsidP="00EB5E6C">
      <w:pPr>
        <w:ind w:left="720"/>
      </w:pPr>
    </w:p>
    <w:p w14:paraId="3FC98477" w14:textId="77777777" w:rsidR="00EB5E6C" w:rsidRDefault="00EB5E6C" w:rsidP="00EB5E6C">
      <w:pPr>
        <w:pStyle w:val="Heading3"/>
        <w:widowControl/>
        <w:numPr>
          <w:ilvl w:val="1"/>
          <w:numId w:val="19"/>
        </w:numPr>
        <w:autoSpaceDE/>
        <w:autoSpaceDN/>
        <w:spacing w:before="0"/>
        <w:ind w:right="0"/>
        <w:jc w:val="both"/>
        <w:rPr>
          <w:sz w:val="40"/>
          <w:szCs w:val="40"/>
        </w:rPr>
      </w:pPr>
      <w:bookmarkStart w:id="28" w:name="_Toc46930040"/>
      <w:r>
        <w:rPr>
          <w:sz w:val="40"/>
          <w:szCs w:val="40"/>
        </w:rPr>
        <w:t>Deadline for Submission of Bids</w:t>
      </w:r>
      <w:bookmarkEnd w:id="28"/>
    </w:p>
    <w:p w14:paraId="30EB901D" w14:textId="77777777" w:rsidR="00EB5E6C" w:rsidRDefault="00EB5E6C" w:rsidP="00EB5E6C">
      <w:pPr>
        <w:rPr>
          <w:sz w:val="20"/>
        </w:rPr>
      </w:pPr>
    </w:p>
    <w:p w14:paraId="58047BEE" w14:textId="77777777" w:rsidR="00EB5E6C" w:rsidRDefault="00EB5E6C" w:rsidP="00EB5E6C">
      <w:pPr>
        <w:ind w:left="720"/>
        <w:rPr>
          <w:b/>
        </w:rPr>
      </w:pPr>
      <w:bookmarkStart w:id="29" w:name="_heading=h.1pxezwc" w:colFirst="0" w:colLast="0"/>
      <w:bookmarkEnd w:id="29"/>
      <w:r>
        <w:t xml:space="preserve">The Bidders shall submit on the specified date and time and either at its physical address or through online submission as indicated in paragraph 7 of the </w:t>
      </w:r>
      <w:r>
        <w:rPr>
          <w:b/>
        </w:rPr>
        <w:t xml:space="preserve">IB. </w:t>
      </w:r>
      <w:bookmarkStart w:id="30" w:name="_Toc46930041"/>
    </w:p>
    <w:p w14:paraId="3F1339AB" w14:textId="77777777" w:rsidR="00EB5E6C" w:rsidRDefault="00EB5E6C" w:rsidP="00EB5E6C">
      <w:pPr>
        <w:ind w:left="720"/>
      </w:pPr>
    </w:p>
    <w:p w14:paraId="5F9837A6" w14:textId="77777777" w:rsidR="00EB5E6C" w:rsidRDefault="00EB5E6C" w:rsidP="00EB5E6C">
      <w:pPr>
        <w:pStyle w:val="Heading3"/>
        <w:widowControl/>
        <w:numPr>
          <w:ilvl w:val="1"/>
          <w:numId w:val="19"/>
        </w:numPr>
        <w:autoSpaceDE/>
        <w:autoSpaceDN/>
        <w:spacing w:before="0"/>
        <w:ind w:right="0"/>
        <w:jc w:val="both"/>
        <w:rPr>
          <w:sz w:val="40"/>
          <w:szCs w:val="40"/>
        </w:rPr>
      </w:pPr>
      <w:r>
        <w:rPr>
          <w:sz w:val="40"/>
          <w:szCs w:val="40"/>
        </w:rPr>
        <w:t>Opening and Preliminary Examination of Bids</w:t>
      </w:r>
      <w:bookmarkEnd w:id="30"/>
      <w:r>
        <w:rPr>
          <w:sz w:val="40"/>
          <w:szCs w:val="40"/>
        </w:rPr>
        <w:t xml:space="preserve"> </w:t>
      </w:r>
    </w:p>
    <w:p w14:paraId="6D9BD609" w14:textId="77777777" w:rsidR="00EB5E6C" w:rsidRDefault="00EB5E6C" w:rsidP="00EB5E6C"/>
    <w:p w14:paraId="0E6F0558" w14:textId="77777777" w:rsidR="00EB5E6C" w:rsidRDefault="00EB5E6C" w:rsidP="00EB5E6C">
      <w:pPr>
        <w:widowControl/>
        <w:numPr>
          <w:ilvl w:val="0"/>
          <w:numId w:val="26"/>
        </w:numPr>
        <w:overflowPunct w:val="0"/>
        <w:adjustRightInd w:val="0"/>
        <w:ind w:hanging="731"/>
        <w:jc w:val="both"/>
        <w:textAlignment w:val="baseline"/>
      </w:pPr>
      <w:bookmarkStart w:id="31" w:name="_heading=h.4bvk7pj" w:colFirst="0" w:colLast="0"/>
      <w:bookmarkEnd w:id="31"/>
      <w:r>
        <w:t xml:space="preserve">The BAC shall open the Bids in public at the time, on the date, and at the place specified in paragraph 9 of the </w:t>
      </w:r>
      <w:r>
        <w:rPr>
          <w:b/>
        </w:rPr>
        <w:t>IB</w:t>
      </w:r>
      <w:r>
        <w:t xml:space="preserve">. The Bidders’ representatives who are present shall sign a register evidencing their attendance. In case videoconferencing, webcasting or other similar technologies will be used, attendance of participants shall likewise be recorded by the BAC Secretariat. </w:t>
      </w:r>
    </w:p>
    <w:p w14:paraId="542CAE00" w14:textId="77777777" w:rsidR="00EB5E6C" w:rsidRDefault="00EB5E6C" w:rsidP="00EB5E6C">
      <w:pPr>
        <w:ind w:left="1440"/>
      </w:pPr>
    </w:p>
    <w:p w14:paraId="511C1635" w14:textId="77777777" w:rsidR="00EB5E6C" w:rsidRDefault="00EB5E6C" w:rsidP="00EB5E6C">
      <w:pPr>
        <w:ind w:left="1418"/>
      </w:pPr>
      <w:r>
        <w:t xml:space="preserve">In case the Bids cannot be opened as scheduled due to justifiable reasons, the rescheduling requirements under Section 29 of the 2016 revised IRR of RA No. 9184 shall prevail. </w:t>
      </w:r>
    </w:p>
    <w:p w14:paraId="3D8CD1C9" w14:textId="77777777" w:rsidR="00EB5E6C" w:rsidRDefault="00EB5E6C" w:rsidP="00EB5E6C">
      <w:pPr>
        <w:ind w:left="1418"/>
      </w:pPr>
    </w:p>
    <w:p w14:paraId="5E58E063" w14:textId="77777777" w:rsidR="00EB5E6C" w:rsidRDefault="00EB5E6C" w:rsidP="00EB5E6C">
      <w:pPr>
        <w:widowControl/>
        <w:numPr>
          <w:ilvl w:val="0"/>
          <w:numId w:val="26"/>
        </w:numPr>
        <w:overflowPunct w:val="0"/>
        <w:adjustRightInd w:val="0"/>
        <w:ind w:hanging="731"/>
        <w:jc w:val="both"/>
        <w:textAlignment w:val="baseline"/>
      </w:pPr>
      <w:r>
        <w:t>The preliminary examination of Bids shall be governed by Section 30 of the 2016 revised IRR of RA No. 9184.</w:t>
      </w:r>
    </w:p>
    <w:p w14:paraId="12A5240A" w14:textId="77777777" w:rsidR="00EB5E6C" w:rsidRDefault="00EB5E6C" w:rsidP="00EB5E6C">
      <w:pPr>
        <w:ind w:left="1440"/>
      </w:pPr>
    </w:p>
    <w:p w14:paraId="64644097" w14:textId="77777777" w:rsidR="00EB5E6C" w:rsidRDefault="00EB5E6C" w:rsidP="00EB5E6C">
      <w:pPr>
        <w:pStyle w:val="Heading3"/>
        <w:widowControl/>
        <w:numPr>
          <w:ilvl w:val="1"/>
          <w:numId w:val="19"/>
        </w:numPr>
        <w:autoSpaceDE/>
        <w:autoSpaceDN/>
        <w:spacing w:before="0"/>
        <w:ind w:right="0"/>
        <w:jc w:val="both"/>
        <w:rPr>
          <w:sz w:val="40"/>
          <w:szCs w:val="40"/>
        </w:rPr>
      </w:pPr>
      <w:bookmarkStart w:id="32" w:name="_Toc46930042"/>
      <w:r>
        <w:rPr>
          <w:sz w:val="40"/>
          <w:szCs w:val="40"/>
        </w:rPr>
        <w:t>Detailed Evaluation and Comparison of Bids</w:t>
      </w:r>
      <w:bookmarkEnd w:id="32"/>
      <w:r>
        <w:rPr>
          <w:sz w:val="40"/>
          <w:szCs w:val="40"/>
        </w:rPr>
        <w:t xml:space="preserve"> </w:t>
      </w:r>
    </w:p>
    <w:p w14:paraId="750EBA18" w14:textId="77777777" w:rsidR="00EB5E6C" w:rsidRDefault="00EB5E6C" w:rsidP="00EB5E6C"/>
    <w:p w14:paraId="5106115F" w14:textId="77777777" w:rsidR="00EB5E6C" w:rsidRDefault="00EB5E6C" w:rsidP="00EB5E6C">
      <w:pPr>
        <w:widowControl/>
        <w:numPr>
          <w:ilvl w:val="0"/>
          <w:numId w:val="27"/>
        </w:numPr>
        <w:overflowPunct w:val="0"/>
        <w:adjustRightInd w:val="0"/>
        <w:ind w:hanging="731"/>
        <w:jc w:val="both"/>
        <w:textAlignment w:val="baseline"/>
      </w:pPr>
      <w:r>
        <w:lastRenderedPageBreak/>
        <w:t>The Procuring Entity’s BAC shall immediately conduct a detailed evaluation of all Bids rated “</w:t>
      </w:r>
      <w:r>
        <w:rPr>
          <w:i/>
        </w:rPr>
        <w:t>passed</w:t>
      </w:r>
      <w:r>
        <w:t>” using non-discretionary pass/fail criteria.  The BAC shall consider the conditions in the evaluation of Bids under Section 32.2 of 2016 revised IRR of RA No. 9184.</w:t>
      </w:r>
    </w:p>
    <w:p w14:paraId="70D53DA7" w14:textId="77777777" w:rsidR="00EB5E6C" w:rsidRDefault="00EB5E6C" w:rsidP="00EB5E6C">
      <w:pPr>
        <w:ind w:left="1440"/>
      </w:pPr>
    </w:p>
    <w:p w14:paraId="3FAB2F32" w14:textId="77777777" w:rsidR="00EB5E6C" w:rsidRDefault="00EB5E6C" w:rsidP="00EB5E6C">
      <w:pPr>
        <w:widowControl/>
        <w:numPr>
          <w:ilvl w:val="0"/>
          <w:numId w:val="27"/>
        </w:numPr>
        <w:overflowPunct w:val="0"/>
        <w:adjustRightInd w:val="0"/>
        <w:ind w:hanging="731"/>
        <w:jc w:val="both"/>
        <w:textAlignment w:val="baseline"/>
      </w:pPr>
      <w:bookmarkStart w:id="33" w:name="_heading=h.1664s55" w:colFirst="0" w:colLast="0"/>
      <w:bookmarkEnd w:id="33"/>
      <w:r>
        <w:t xml:space="preserve">If the Project allows partial bids, all Bids and combinations of Bids as indicated in the </w:t>
      </w:r>
      <w:r>
        <w:rPr>
          <w:b/>
        </w:rPr>
        <w:t>BDS</w:t>
      </w:r>
      <w:r>
        <w:t xml:space="preserve"> shall be received by the same deadline and opened and evaluated simultaneously so as to determine the Bid or combination of Bids offering the lowest calculated cost to the Procuring Entity.  Bid Security as required by </w:t>
      </w:r>
      <w:r>
        <w:rPr>
          <w:b/>
        </w:rPr>
        <w:t>ITB</w:t>
      </w:r>
      <w:r>
        <w:t xml:space="preserve"> Clause 15 shall be submitted for each contract (lot) separately. </w:t>
      </w:r>
    </w:p>
    <w:p w14:paraId="253E7100" w14:textId="77777777" w:rsidR="00EB5E6C" w:rsidRDefault="00EB5E6C" w:rsidP="00EB5E6C">
      <w:pPr>
        <w:ind w:left="1440"/>
      </w:pPr>
    </w:p>
    <w:p w14:paraId="6781CCB0" w14:textId="77777777" w:rsidR="00EB5E6C" w:rsidRDefault="00EB5E6C" w:rsidP="00EB5E6C">
      <w:pPr>
        <w:widowControl/>
        <w:numPr>
          <w:ilvl w:val="0"/>
          <w:numId w:val="27"/>
        </w:numPr>
        <w:overflowPunct w:val="0"/>
        <w:adjustRightInd w:val="0"/>
        <w:ind w:hanging="731"/>
        <w:jc w:val="both"/>
        <w:textAlignment w:val="baseline"/>
        <w:rPr>
          <w:shd w:val="clear" w:color="auto" w:fill="D9EAD3"/>
        </w:rPr>
      </w:pPr>
      <w:r>
        <w:t>In all cases, the NFCC computation pursuant to Section 23.4.2.6 of the 2016 revised IRR of RA No. 9184 must be sufficient for the total of the ABCs for all the lots participated in by the prospective Bidder.</w:t>
      </w:r>
    </w:p>
    <w:p w14:paraId="799664E9" w14:textId="77777777" w:rsidR="00EB5E6C" w:rsidRDefault="00EB5E6C" w:rsidP="00EB5E6C">
      <w:pPr>
        <w:rPr>
          <w:shd w:val="clear" w:color="auto" w:fill="D9EAD3"/>
        </w:rPr>
      </w:pPr>
    </w:p>
    <w:p w14:paraId="19AA2AD8" w14:textId="77777777" w:rsidR="00EB5E6C" w:rsidRDefault="00EB5E6C" w:rsidP="00EB5E6C">
      <w:pPr>
        <w:pStyle w:val="Heading3"/>
        <w:widowControl/>
        <w:numPr>
          <w:ilvl w:val="1"/>
          <w:numId w:val="19"/>
        </w:numPr>
        <w:autoSpaceDE/>
        <w:autoSpaceDN/>
        <w:spacing w:before="0"/>
        <w:ind w:right="0"/>
        <w:jc w:val="both"/>
        <w:rPr>
          <w:sz w:val="40"/>
          <w:szCs w:val="40"/>
        </w:rPr>
      </w:pPr>
      <w:bookmarkStart w:id="34" w:name="_Toc46930043"/>
      <w:r>
        <w:rPr>
          <w:sz w:val="40"/>
          <w:szCs w:val="40"/>
        </w:rPr>
        <w:t>Post Qualification</w:t>
      </w:r>
      <w:bookmarkEnd w:id="34"/>
      <w:r>
        <w:rPr>
          <w:sz w:val="40"/>
          <w:szCs w:val="40"/>
        </w:rPr>
        <w:t xml:space="preserve"> </w:t>
      </w:r>
    </w:p>
    <w:p w14:paraId="303A5F09" w14:textId="77777777" w:rsidR="00EB5E6C" w:rsidRDefault="00EB5E6C" w:rsidP="00EB5E6C"/>
    <w:p w14:paraId="4A5CA972" w14:textId="77777777" w:rsidR="00EB5E6C" w:rsidRDefault="00EB5E6C" w:rsidP="00EB5E6C">
      <w:pPr>
        <w:ind w:left="720"/>
      </w:pPr>
      <w:r>
        <w:t xml:space="preserve">Within a non-extendible period of five (5) calendar days from receipt by the Bidder of the notice from the BAC that it submitted the Lowest Calculated Bid, the Bidder shall submit its latest income and business tax returns filed and paid through the BIR Electronic Filing and Payment System (eFPS), and other appropriate licenses and permits required by law and stated in the </w:t>
      </w:r>
      <w:r>
        <w:rPr>
          <w:b/>
        </w:rPr>
        <w:t>BDS</w:t>
      </w:r>
      <w:r>
        <w:t>.</w:t>
      </w:r>
    </w:p>
    <w:p w14:paraId="5FDD57B3" w14:textId="77777777" w:rsidR="00EB5E6C" w:rsidRDefault="00EB5E6C" w:rsidP="00EB5E6C">
      <w:pPr>
        <w:ind w:left="720" w:hanging="720"/>
      </w:pPr>
      <w:r>
        <w:t xml:space="preserve"> </w:t>
      </w:r>
    </w:p>
    <w:p w14:paraId="497A4D56" w14:textId="77777777" w:rsidR="00EB5E6C" w:rsidRDefault="00EB5E6C" w:rsidP="00EB5E6C">
      <w:pPr>
        <w:pStyle w:val="Heading3"/>
        <w:widowControl/>
        <w:numPr>
          <w:ilvl w:val="1"/>
          <w:numId w:val="19"/>
        </w:numPr>
        <w:autoSpaceDE/>
        <w:autoSpaceDN/>
        <w:spacing w:before="0"/>
        <w:ind w:right="0"/>
        <w:jc w:val="both"/>
        <w:rPr>
          <w:sz w:val="40"/>
          <w:szCs w:val="40"/>
        </w:rPr>
      </w:pPr>
      <w:bookmarkStart w:id="35" w:name="_Toc46930044"/>
      <w:r>
        <w:rPr>
          <w:sz w:val="40"/>
          <w:szCs w:val="40"/>
        </w:rPr>
        <w:t>Signing of the Contract</w:t>
      </w:r>
      <w:bookmarkEnd w:id="35"/>
    </w:p>
    <w:p w14:paraId="73F5B7E0" w14:textId="77777777" w:rsidR="00EB5E6C" w:rsidRDefault="00EB5E6C" w:rsidP="00EB5E6C"/>
    <w:p w14:paraId="349C1233" w14:textId="77777777" w:rsidR="006773FF" w:rsidRDefault="00EB5E6C" w:rsidP="00EB5E6C">
      <w:pPr>
        <w:jc w:val="center"/>
        <w:sectPr w:rsidR="006773FF">
          <w:headerReference w:type="default" r:id="rId17"/>
          <w:footerReference w:type="default" r:id="rId18"/>
          <w:pgSz w:w="12240" w:h="15840"/>
          <w:pgMar w:top="2440" w:right="1180" w:bottom="1260" w:left="1420" w:header="1025" w:footer="1066" w:gutter="0"/>
          <w:cols w:space="720"/>
        </w:sectPr>
      </w:pPr>
      <w:bookmarkStart w:id="36" w:name="_heading=h.23ckvvd" w:colFirst="0" w:colLast="0"/>
      <w:bookmarkEnd w:id="36"/>
      <w:r>
        <w:t xml:space="preserve">The documents required in Section 37.2 of the 2016 revised IRR of RA No. 9184 shall form part of the Contract. Additional Contract documents are indicated in the </w:t>
      </w:r>
      <w:r>
        <w:rPr>
          <w:b/>
        </w:rPr>
        <w:t>BDS</w:t>
      </w:r>
      <w:r>
        <w:t>.</w:t>
      </w:r>
    </w:p>
    <w:p w14:paraId="6EB6769E" w14:textId="4C08EDA9" w:rsidR="006773FF" w:rsidRDefault="000E62DB" w:rsidP="00AE3234">
      <w:pPr>
        <w:pStyle w:val="Heading2"/>
        <w:ind w:right="1222"/>
      </w:pPr>
      <w:bookmarkStart w:id="37" w:name="_TOC_250006"/>
      <w:r>
        <w:lastRenderedPageBreak/>
        <w:t>Section</w:t>
      </w:r>
      <w:r>
        <w:rPr>
          <w:spacing w:val="4"/>
        </w:rPr>
        <w:t xml:space="preserve"> </w:t>
      </w:r>
      <w:r>
        <w:t>III.</w:t>
      </w:r>
      <w:r>
        <w:rPr>
          <w:spacing w:val="12"/>
        </w:rPr>
        <w:t xml:space="preserve"> </w:t>
      </w:r>
      <w:r>
        <w:t>Bid</w:t>
      </w:r>
      <w:r>
        <w:rPr>
          <w:spacing w:val="7"/>
        </w:rPr>
        <w:t xml:space="preserve"> </w:t>
      </w:r>
      <w:r>
        <w:t>Data</w:t>
      </w:r>
      <w:r>
        <w:rPr>
          <w:spacing w:val="7"/>
        </w:rPr>
        <w:t xml:space="preserve"> </w:t>
      </w:r>
      <w:bookmarkEnd w:id="37"/>
      <w:r>
        <w:t>Sheet</w:t>
      </w:r>
    </w:p>
    <w:p w14:paraId="68F16D7A" w14:textId="5A453A06" w:rsidR="006773FF" w:rsidRDefault="000E62DB">
      <w:pPr>
        <w:pStyle w:val="Heading1"/>
      </w:pPr>
      <w:r>
        <w:t>Bid</w:t>
      </w:r>
      <w:r>
        <w:rPr>
          <w:spacing w:val="2"/>
        </w:rPr>
        <w:t xml:space="preserve"> </w:t>
      </w:r>
      <w:r>
        <w:t>Data</w:t>
      </w:r>
      <w:r>
        <w:rPr>
          <w:spacing w:val="2"/>
        </w:rPr>
        <w:t xml:space="preserve"> </w:t>
      </w:r>
      <w:r>
        <w:t>Sheet</w:t>
      </w:r>
    </w:p>
    <w:p w14:paraId="4BE0325C" w14:textId="77777777" w:rsidR="006773FF" w:rsidRDefault="006773FF">
      <w:pPr>
        <w:spacing w:line="260" w:lineRule="atLeast"/>
      </w:pPr>
    </w:p>
    <w:tbl>
      <w:tblPr>
        <w:tblpPr w:leftFromText="180" w:rightFromText="180" w:vertAnchor="text" w:tblpY="1"/>
        <w:tblOverlap w:val="never"/>
        <w:tblW w:w="0" w:type="auto"/>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4A0" w:firstRow="1" w:lastRow="0" w:firstColumn="1" w:lastColumn="0" w:noHBand="0" w:noVBand="1"/>
      </w:tblPr>
      <w:tblGrid>
        <w:gridCol w:w="1351"/>
        <w:gridCol w:w="113"/>
        <w:gridCol w:w="2375"/>
        <w:gridCol w:w="1102"/>
        <w:gridCol w:w="1356"/>
        <w:gridCol w:w="1865"/>
        <w:gridCol w:w="559"/>
      </w:tblGrid>
      <w:tr w:rsidR="005F4A03" w14:paraId="6B56D270" w14:textId="77777777" w:rsidTr="005F4A03">
        <w:trPr>
          <w:trHeight w:val="260"/>
        </w:trPr>
        <w:tc>
          <w:tcPr>
            <w:tcW w:w="1351" w:type="dxa"/>
          </w:tcPr>
          <w:p w14:paraId="47278724" w14:textId="77777777" w:rsidR="005F4A03" w:rsidRDefault="005F4A03" w:rsidP="005F4A03">
            <w:pPr>
              <w:pStyle w:val="TableParagraph"/>
              <w:spacing w:before="8" w:line="233" w:lineRule="exact"/>
              <w:ind w:left="99" w:right="81"/>
              <w:jc w:val="center"/>
              <w:rPr>
                <w:b/>
              </w:rPr>
            </w:pPr>
            <w:r>
              <w:rPr>
                <w:b/>
                <w:w w:val="105"/>
              </w:rPr>
              <w:t>ITB</w:t>
            </w:r>
            <w:r>
              <w:rPr>
                <w:b/>
                <w:spacing w:val="-13"/>
                <w:w w:val="105"/>
              </w:rPr>
              <w:t xml:space="preserve"> </w:t>
            </w:r>
            <w:r>
              <w:rPr>
                <w:b/>
                <w:w w:val="105"/>
              </w:rPr>
              <w:t>Clause</w:t>
            </w:r>
          </w:p>
        </w:tc>
        <w:tc>
          <w:tcPr>
            <w:tcW w:w="7370" w:type="dxa"/>
            <w:gridSpan w:val="6"/>
          </w:tcPr>
          <w:p w14:paraId="5278475E" w14:textId="77777777" w:rsidR="005F4A03" w:rsidRDefault="005F4A03" w:rsidP="005F4A03">
            <w:pPr>
              <w:pStyle w:val="TableParagraph"/>
              <w:rPr>
                <w:sz w:val="18"/>
              </w:rPr>
            </w:pPr>
          </w:p>
        </w:tc>
      </w:tr>
      <w:tr w:rsidR="00A92496" w14:paraId="15B380E5" w14:textId="77777777" w:rsidTr="005F4A03">
        <w:trPr>
          <w:trHeight w:val="2879"/>
        </w:trPr>
        <w:tc>
          <w:tcPr>
            <w:tcW w:w="1351" w:type="dxa"/>
          </w:tcPr>
          <w:p w14:paraId="68BC53F7" w14:textId="6702A37F" w:rsidR="00A92496" w:rsidRDefault="00A92496" w:rsidP="005F4A03">
            <w:pPr>
              <w:pStyle w:val="TableParagraph"/>
              <w:spacing w:before="3"/>
              <w:ind w:left="96" w:right="81"/>
              <w:jc w:val="center"/>
              <w:rPr>
                <w:w w:val="105"/>
              </w:rPr>
            </w:pPr>
            <w:r>
              <w:rPr>
                <w:w w:val="105"/>
              </w:rPr>
              <w:t>5.1</w:t>
            </w:r>
          </w:p>
        </w:tc>
        <w:tc>
          <w:tcPr>
            <w:tcW w:w="7370" w:type="dxa"/>
            <w:gridSpan w:val="6"/>
            <w:tcBorders>
              <w:bottom w:val="nil"/>
            </w:tcBorders>
          </w:tcPr>
          <w:p w14:paraId="1F553CA6" w14:textId="77777777" w:rsidR="00A92496" w:rsidRDefault="00A92496" w:rsidP="005F4A03">
            <w:pPr>
              <w:pStyle w:val="TableParagraph"/>
              <w:spacing w:before="3" w:line="247" w:lineRule="auto"/>
              <w:ind w:left="107" w:right="221" w:hanging="2"/>
              <w:rPr>
                <w:spacing w:val="-1"/>
                <w:w w:val="105"/>
              </w:rPr>
            </w:pPr>
            <w:r>
              <w:rPr>
                <w:spacing w:val="-1"/>
                <w:w w:val="105"/>
              </w:rPr>
              <w:t>Bidders must ensure to the adherence to Department Order 110 s 2024 for the Implementation of ISO 9001:2015 Certification Requirement for Large “A”, Medium “B”, and Medium “A” Contractors in the Procurement of Infrastructure Projects of the Department, hence bidders must attach to the technical envelope their ISO 9001:2015 Certification, failure to attach will lead to the disqualification of their bid.</w:t>
            </w:r>
          </w:p>
          <w:p w14:paraId="587EFA72" w14:textId="77777777" w:rsidR="00A92496" w:rsidRDefault="00A92496" w:rsidP="005F4A03">
            <w:pPr>
              <w:pStyle w:val="TableParagraph"/>
              <w:spacing w:before="3" w:line="247" w:lineRule="auto"/>
              <w:ind w:left="107" w:right="221" w:hanging="2"/>
              <w:rPr>
                <w:spacing w:val="-1"/>
                <w:w w:val="105"/>
              </w:rPr>
            </w:pPr>
          </w:p>
          <w:p w14:paraId="1018D0C5" w14:textId="7AD64E00" w:rsidR="00A92496" w:rsidRDefault="00A92496" w:rsidP="005F4A03">
            <w:pPr>
              <w:pStyle w:val="TableParagraph"/>
              <w:spacing w:before="3" w:line="247" w:lineRule="auto"/>
              <w:ind w:left="107" w:right="221" w:hanging="2"/>
              <w:rPr>
                <w:spacing w:val="-1"/>
                <w:w w:val="105"/>
              </w:rPr>
            </w:pPr>
            <w:r>
              <w:rPr>
                <w:spacing w:val="-1"/>
                <w:w w:val="105"/>
              </w:rPr>
              <w:t xml:space="preserve">This requirement applies to </w:t>
            </w:r>
            <w:r w:rsidR="00383438">
              <w:rPr>
                <w:spacing w:val="-1"/>
                <w:w w:val="105"/>
              </w:rPr>
              <w:t>the following PCAB size range and their effectivity to wit;</w:t>
            </w:r>
          </w:p>
          <w:p w14:paraId="64F7894B" w14:textId="77777777" w:rsidR="00383438" w:rsidRDefault="00383438" w:rsidP="00383438">
            <w:pPr>
              <w:pStyle w:val="TableParagraph"/>
              <w:spacing w:before="3" w:line="247" w:lineRule="auto"/>
              <w:ind w:left="107" w:right="221" w:hanging="2"/>
              <w:rPr>
                <w:spacing w:val="-1"/>
                <w:w w:val="105"/>
              </w:rPr>
            </w:pPr>
            <w:r>
              <w:rPr>
                <w:noProof/>
                <w:spacing w:val="-1"/>
                <w:w w:val="105"/>
              </w:rPr>
              <w:drawing>
                <wp:anchor distT="0" distB="0" distL="114300" distR="114300" simplePos="0" relativeHeight="487631872" behindDoc="1" locked="0" layoutInCell="1" allowOverlap="1" wp14:anchorId="264B731B" wp14:editId="2BABBA86">
                  <wp:simplePos x="0" y="0"/>
                  <wp:positionH relativeFrom="column">
                    <wp:posOffset>0</wp:posOffset>
                  </wp:positionH>
                  <wp:positionV relativeFrom="paragraph">
                    <wp:posOffset>169545</wp:posOffset>
                  </wp:positionV>
                  <wp:extent cx="4667250" cy="1107440"/>
                  <wp:effectExtent l="0" t="0" r="0" b="0"/>
                  <wp:wrapTight wrapText="bothSides">
                    <wp:wrapPolygon edited="0">
                      <wp:start x="0" y="0"/>
                      <wp:lineTo x="0" y="21179"/>
                      <wp:lineTo x="21512" y="21179"/>
                      <wp:lineTo x="21512" y="0"/>
                      <wp:lineTo x="0" y="0"/>
                    </wp:wrapPolygon>
                  </wp:wrapTight>
                  <wp:docPr id="2077127239"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7127239" name="Picture 2077127239"/>
                          <pic:cNvPicPr/>
                        </pic:nvPicPr>
                        <pic:blipFill>
                          <a:blip r:embed="rId19">
                            <a:extLst>
                              <a:ext uri="{28A0092B-C50C-407E-A947-70E740481C1C}">
                                <a14:useLocalDpi xmlns:a14="http://schemas.microsoft.com/office/drawing/2010/main" val="0"/>
                              </a:ext>
                            </a:extLst>
                          </a:blip>
                          <a:stretch>
                            <a:fillRect/>
                          </a:stretch>
                        </pic:blipFill>
                        <pic:spPr>
                          <a:xfrm>
                            <a:off x="0" y="0"/>
                            <a:ext cx="4667250" cy="1107440"/>
                          </a:xfrm>
                          <a:prstGeom prst="rect">
                            <a:avLst/>
                          </a:prstGeom>
                        </pic:spPr>
                      </pic:pic>
                    </a:graphicData>
                  </a:graphic>
                  <wp14:sizeRelH relativeFrom="page">
                    <wp14:pctWidth>0</wp14:pctWidth>
                  </wp14:sizeRelH>
                  <wp14:sizeRelV relativeFrom="page">
                    <wp14:pctHeight>0</wp14:pctHeight>
                  </wp14:sizeRelV>
                </wp:anchor>
              </w:drawing>
            </w:r>
          </w:p>
          <w:p w14:paraId="1BEE07F2" w14:textId="47DFB756" w:rsidR="00383438" w:rsidRDefault="00383438" w:rsidP="00383438">
            <w:pPr>
              <w:pStyle w:val="TableParagraph"/>
              <w:spacing w:before="3" w:line="247" w:lineRule="auto"/>
              <w:ind w:left="107" w:right="221" w:hanging="2"/>
              <w:rPr>
                <w:spacing w:val="-1"/>
                <w:w w:val="105"/>
              </w:rPr>
            </w:pPr>
          </w:p>
        </w:tc>
      </w:tr>
      <w:tr w:rsidR="005F4A03" w14:paraId="5DE6EB42" w14:textId="77777777" w:rsidTr="00A2760A">
        <w:trPr>
          <w:trHeight w:val="520"/>
        </w:trPr>
        <w:tc>
          <w:tcPr>
            <w:tcW w:w="1351" w:type="dxa"/>
          </w:tcPr>
          <w:p w14:paraId="7CD4051A" w14:textId="77777777" w:rsidR="005F4A03" w:rsidRDefault="005F4A03" w:rsidP="005F4A03">
            <w:pPr>
              <w:pStyle w:val="TableParagraph"/>
              <w:spacing w:before="3"/>
              <w:ind w:left="96" w:right="81"/>
              <w:jc w:val="center"/>
            </w:pPr>
            <w:r>
              <w:rPr>
                <w:w w:val="105"/>
              </w:rPr>
              <w:t>5.2</w:t>
            </w:r>
          </w:p>
        </w:tc>
        <w:tc>
          <w:tcPr>
            <w:tcW w:w="7370" w:type="dxa"/>
            <w:gridSpan w:val="6"/>
            <w:tcBorders>
              <w:bottom w:val="nil"/>
            </w:tcBorders>
          </w:tcPr>
          <w:p w14:paraId="6CD49E5E" w14:textId="77777777" w:rsidR="005F4A03" w:rsidRDefault="005F4A03" w:rsidP="005F4A03">
            <w:pPr>
              <w:pStyle w:val="TableParagraph"/>
              <w:spacing w:before="3" w:line="247" w:lineRule="auto"/>
              <w:ind w:left="107" w:right="221" w:hanging="2"/>
            </w:pPr>
            <w:r>
              <w:rPr>
                <w:spacing w:val="-1"/>
                <w:w w:val="105"/>
              </w:rPr>
              <w:t>For</w:t>
            </w:r>
            <w:r>
              <w:rPr>
                <w:spacing w:val="-13"/>
                <w:w w:val="105"/>
              </w:rPr>
              <w:t xml:space="preserve"> </w:t>
            </w:r>
            <w:r>
              <w:rPr>
                <w:spacing w:val="-1"/>
                <w:w w:val="105"/>
              </w:rPr>
              <w:t>this</w:t>
            </w:r>
            <w:r>
              <w:rPr>
                <w:spacing w:val="-11"/>
                <w:w w:val="105"/>
              </w:rPr>
              <w:t xml:space="preserve"> </w:t>
            </w:r>
            <w:r>
              <w:rPr>
                <w:spacing w:val="-1"/>
                <w:w w:val="105"/>
              </w:rPr>
              <w:t>purpose,</w:t>
            </w:r>
            <w:r>
              <w:rPr>
                <w:spacing w:val="-13"/>
                <w:w w:val="105"/>
              </w:rPr>
              <w:t xml:space="preserve"> </w:t>
            </w:r>
            <w:r>
              <w:rPr>
                <w:spacing w:val="-1"/>
                <w:w w:val="105"/>
              </w:rPr>
              <w:t>contracts</w:t>
            </w:r>
            <w:r>
              <w:rPr>
                <w:spacing w:val="-13"/>
                <w:w w:val="105"/>
              </w:rPr>
              <w:t xml:space="preserve"> </w:t>
            </w:r>
            <w:r>
              <w:rPr>
                <w:w w:val="105"/>
              </w:rPr>
              <w:t>similar</w:t>
            </w:r>
            <w:r>
              <w:rPr>
                <w:spacing w:val="-14"/>
                <w:w w:val="105"/>
              </w:rPr>
              <w:t xml:space="preserve"> </w:t>
            </w:r>
            <w:r>
              <w:rPr>
                <w:w w:val="105"/>
              </w:rPr>
              <w:t>to</w:t>
            </w:r>
            <w:r>
              <w:rPr>
                <w:spacing w:val="-13"/>
                <w:w w:val="105"/>
              </w:rPr>
              <w:t xml:space="preserve"> </w:t>
            </w:r>
            <w:r>
              <w:rPr>
                <w:w w:val="105"/>
              </w:rPr>
              <w:t>the</w:t>
            </w:r>
            <w:r>
              <w:rPr>
                <w:spacing w:val="-14"/>
                <w:w w:val="105"/>
              </w:rPr>
              <w:t xml:space="preserve"> </w:t>
            </w:r>
            <w:r>
              <w:rPr>
                <w:w w:val="105"/>
              </w:rPr>
              <w:t>Project</w:t>
            </w:r>
            <w:r>
              <w:rPr>
                <w:spacing w:val="-11"/>
                <w:w w:val="105"/>
              </w:rPr>
              <w:t xml:space="preserve"> </w:t>
            </w:r>
            <w:r>
              <w:rPr>
                <w:w w:val="105"/>
              </w:rPr>
              <w:t>refer</w:t>
            </w:r>
            <w:r>
              <w:rPr>
                <w:spacing w:val="-13"/>
                <w:w w:val="105"/>
              </w:rPr>
              <w:t xml:space="preserve"> </w:t>
            </w:r>
            <w:r>
              <w:rPr>
                <w:w w:val="105"/>
              </w:rPr>
              <w:t>to</w:t>
            </w:r>
            <w:r>
              <w:rPr>
                <w:spacing w:val="-12"/>
                <w:w w:val="105"/>
              </w:rPr>
              <w:t xml:space="preserve"> </w:t>
            </w:r>
            <w:r>
              <w:rPr>
                <w:w w:val="105"/>
              </w:rPr>
              <w:t>contracts</w:t>
            </w:r>
            <w:r>
              <w:rPr>
                <w:spacing w:val="-12"/>
                <w:w w:val="105"/>
              </w:rPr>
              <w:t xml:space="preserve"> </w:t>
            </w:r>
            <w:r>
              <w:rPr>
                <w:w w:val="105"/>
              </w:rPr>
              <w:t>which</w:t>
            </w:r>
            <w:r>
              <w:rPr>
                <w:spacing w:val="-12"/>
                <w:w w:val="105"/>
              </w:rPr>
              <w:t xml:space="preserve"> </w:t>
            </w:r>
            <w:r>
              <w:rPr>
                <w:w w:val="105"/>
              </w:rPr>
              <w:t>have</w:t>
            </w:r>
            <w:r>
              <w:rPr>
                <w:spacing w:val="-55"/>
                <w:w w:val="105"/>
              </w:rPr>
              <w:t xml:space="preserve"> </w:t>
            </w:r>
            <w:r>
              <w:rPr>
                <w:w w:val="105"/>
              </w:rPr>
              <w:t>the</w:t>
            </w:r>
            <w:r>
              <w:rPr>
                <w:spacing w:val="-4"/>
                <w:w w:val="105"/>
              </w:rPr>
              <w:t xml:space="preserve"> </w:t>
            </w:r>
            <w:r>
              <w:rPr>
                <w:w w:val="105"/>
              </w:rPr>
              <w:t>same</w:t>
            </w:r>
            <w:r>
              <w:rPr>
                <w:spacing w:val="-5"/>
                <w:w w:val="105"/>
              </w:rPr>
              <w:t xml:space="preserve"> </w:t>
            </w:r>
            <w:r>
              <w:rPr>
                <w:w w:val="105"/>
              </w:rPr>
              <w:t>major</w:t>
            </w:r>
            <w:r>
              <w:rPr>
                <w:spacing w:val="-6"/>
                <w:w w:val="105"/>
              </w:rPr>
              <w:t xml:space="preserve"> </w:t>
            </w:r>
            <w:r>
              <w:rPr>
                <w:w w:val="105"/>
              </w:rPr>
              <w:t>categories</w:t>
            </w:r>
            <w:r>
              <w:rPr>
                <w:spacing w:val="-5"/>
                <w:w w:val="105"/>
              </w:rPr>
              <w:t xml:space="preserve"> </w:t>
            </w:r>
            <w:r>
              <w:rPr>
                <w:w w:val="105"/>
              </w:rPr>
              <w:t>of work,</w:t>
            </w:r>
            <w:r>
              <w:rPr>
                <w:spacing w:val="-4"/>
                <w:w w:val="105"/>
              </w:rPr>
              <w:t xml:space="preserve"> </w:t>
            </w:r>
            <w:r>
              <w:rPr>
                <w:w w:val="105"/>
              </w:rPr>
              <w:t>which</w:t>
            </w:r>
            <w:r>
              <w:rPr>
                <w:spacing w:val="-4"/>
                <w:w w:val="105"/>
              </w:rPr>
              <w:t xml:space="preserve"> </w:t>
            </w:r>
            <w:r>
              <w:rPr>
                <w:w w:val="105"/>
              </w:rPr>
              <w:t>shall</w:t>
            </w:r>
            <w:r>
              <w:rPr>
                <w:spacing w:val="-6"/>
                <w:w w:val="105"/>
              </w:rPr>
              <w:t xml:space="preserve"> </w:t>
            </w:r>
            <w:r>
              <w:rPr>
                <w:w w:val="105"/>
              </w:rPr>
              <w:t>be:</w:t>
            </w:r>
          </w:p>
          <w:p w14:paraId="33CC79F4" w14:textId="77777777" w:rsidR="005F4A03" w:rsidRDefault="005F4A03" w:rsidP="005F4A03">
            <w:pPr>
              <w:pStyle w:val="TableParagraph"/>
              <w:spacing w:before="5"/>
              <w:rPr>
                <w:b/>
              </w:rPr>
            </w:pPr>
          </w:p>
          <w:p w14:paraId="466F5E95" w14:textId="77777777" w:rsidR="005F4A03" w:rsidRDefault="005F4A03" w:rsidP="005F4A03">
            <w:pPr>
              <w:pStyle w:val="TableParagraph"/>
              <w:tabs>
                <w:tab w:val="left" w:pos="447"/>
              </w:tabs>
              <w:spacing w:before="1" w:line="247" w:lineRule="auto"/>
              <w:ind w:left="107" w:right="633"/>
              <w:rPr>
                <w:i/>
              </w:rPr>
            </w:pPr>
            <w:r>
              <w:rPr>
                <w:w w:val="105"/>
              </w:rPr>
              <w:t>1) The</w:t>
            </w:r>
            <w:r>
              <w:rPr>
                <w:spacing w:val="-12"/>
                <w:w w:val="105"/>
              </w:rPr>
              <w:t xml:space="preserve"> </w:t>
            </w:r>
            <w:r>
              <w:rPr>
                <w:b/>
                <w:w w:val="105"/>
              </w:rPr>
              <w:t>Major</w:t>
            </w:r>
            <w:r>
              <w:rPr>
                <w:b/>
                <w:spacing w:val="-14"/>
                <w:w w:val="105"/>
              </w:rPr>
              <w:t xml:space="preserve"> </w:t>
            </w:r>
            <w:r>
              <w:rPr>
                <w:b/>
                <w:w w:val="105"/>
              </w:rPr>
              <w:t>Category</w:t>
            </w:r>
            <w:r>
              <w:rPr>
                <w:b/>
                <w:spacing w:val="-13"/>
                <w:w w:val="105"/>
              </w:rPr>
              <w:t xml:space="preserve"> </w:t>
            </w:r>
            <w:r>
              <w:rPr>
                <w:b/>
                <w:w w:val="105"/>
              </w:rPr>
              <w:t>of</w:t>
            </w:r>
            <w:r>
              <w:rPr>
                <w:b/>
                <w:spacing w:val="-12"/>
                <w:w w:val="105"/>
              </w:rPr>
              <w:t xml:space="preserve"> </w:t>
            </w:r>
            <w:r>
              <w:rPr>
                <w:b/>
                <w:w w:val="105"/>
              </w:rPr>
              <w:t>Works</w:t>
            </w:r>
            <w:r>
              <w:rPr>
                <w:b/>
                <w:spacing w:val="-11"/>
                <w:w w:val="105"/>
              </w:rPr>
              <w:t xml:space="preserve"> </w:t>
            </w:r>
            <w:r>
              <w:rPr>
                <w:w w:val="105"/>
              </w:rPr>
              <w:t>involved</w:t>
            </w:r>
            <w:r>
              <w:rPr>
                <w:spacing w:val="-13"/>
                <w:w w:val="105"/>
              </w:rPr>
              <w:t xml:space="preserve"> </w:t>
            </w:r>
            <w:r>
              <w:rPr>
                <w:w w:val="105"/>
              </w:rPr>
              <w:t>in</w:t>
            </w:r>
            <w:r>
              <w:rPr>
                <w:spacing w:val="-12"/>
                <w:w w:val="105"/>
              </w:rPr>
              <w:t xml:space="preserve"> </w:t>
            </w:r>
            <w:r>
              <w:rPr>
                <w:w w:val="105"/>
              </w:rPr>
              <w:t>the</w:t>
            </w:r>
            <w:r>
              <w:rPr>
                <w:spacing w:val="-14"/>
                <w:w w:val="105"/>
              </w:rPr>
              <w:t xml:space="preserve"> </w:t>
            </w:r>
            <w:r>
              <w:rPr>
                <w:w w:val="105"/>
              </w:rPr>
              <w:t>contract</w:t>
            </w:r>
            <w:r>
              <w:rPr>
                <w:spacing w:val="-14"/>
                <w:w w:val="105"/>
              </w:rPr>
              <w:t xml:space="preserve"> </w:t>
            </w:r>
            <w:r>
              <w:rPr>
                <w:w w:val="105"/>
              </w:rPr>
              <w:t>to</w:t>
            </w:r>
            <w:r>
              <w:rPr>
                <w:spacing w:val="-11"/>
                <w:w w:val="105"/>
              </w:rPr>
              <w:t xml:space="preserve"> </w:t>
            </w:r>
            <w:r>
              <w:rPr>
                <w:w w:val="105"/>
              </w:rPr>
              <w:t>be</w:t>
            </w:r>
            <w:r>
              <w:rPr>
                <w:spacing w:val="-11"/>
                <w:w w:val="105"/>
              </w:rPr>
              <w:t xml:space="preserve"> </w:t>
            </w:r>
            <w:r>
              <w:rPr>
                <w:w w:val="105"/>
              </w:rPr>
              <w:t>bid,</w:t>
            </w:r>
            <w:r>
              <w:rPr>
                <w:spacing w:val="-15"/>
                <w:w w:val="105"/>
              </w:rPr>
              <w:t xml:space="preserve"> </w:t>
            </w:r>
            <w:r>
              <w:rPr>
                <w:w w:val="105"/>
              </w:rPr>
              <w:t>as</w:t>
            </w:r>
            <w:r>
              <w:rPr>
                <w:spacing w:val="-54"/>
                <w:w w:val="105"/>
              </w:rPr>
              <w:t xml:space="preserve"> </w:t>
            </w:r>
            <w:r>
              <w:rPr>
                <w:w w:val="105"/>
              </w:rPr>
              <w:t>shown</w:t>
            </w:r>
            <w:r>
              <w:rPr>
                <w:spacing w:val="-3"/>
                <w:w w:val="105"/>
              </w:rPr>
              <w:t xml:space="preserve"> </w:t>
            </w:r>
            <w:r>
              <w:rPr>
                <w:w w:val="105"/>
              </w:rPr>
              <w:t>below</w:t>
            </w:r>
            <w:r>
              <w:rPr>
                <w:i/>
                <w:w w:val="105"/>
              </w:rPr>
              <w:t>;</w:t>
            </w:r>
          </w:p>
          <w:tbl>
            <w:tblPr>
              <w:tblStyle w:val="TableGrid"/>
              <w:tblW w:w="0" w:type="auto"/>
              <w:tblLayout w:type="fixed"/>
              <w:tblLook w:val="04A0" w:firstRow="1" w:lastRow="0" w:firstColumn="1" w:lastColumn="0" w:noHBand="0" w:noVBand="1"/>
            </w:tblPr>
            <w:tblGrid>
              <w:gridCol w:w="2386"/>
              <w:gridCol w:w="4954"/>
            </w:tblGrid>
            <w:tr w:rsidR="005F4A03" w14:paraId="553C5CC2" w14:textId="77777777" w:rsidTr="005F4A03">
              <w:tc>
                <w:tcPr>
                  <w:tcW w:w="7340" w:type="dxa"/>
                  <w:gridSpan w:val="2"/>
                </w:tcPr>
                <w:p w14:paraId="398C44E8" w14:textId="77777777" w:rsidR="005F4A03" w:rsidRDefault="005F4A03" w:rsidP="00FE3D2F">
                  <w:pPr>
                    <w:pStyle w:val="TableParagraph"/>
                    <w:framePr w:hSpace="180" w:wrap="around" w:vAnchor="text" w:hAnchor="text" w:y="1"/>
                    <w:spacing w:before="5" w:line="228" w:lineRule="exact"/>
                    <w:suppressOverlap/>
                    <w:jc w:val="center"/>
                    <w:rPr>
                      <w:w w:val="105"/>
                    </w:rPr>
                  </w:pPr>
                  <w:r>
                    <w:t>Work</w:t>
                  </w:r>
                  <w:r>
                    <w:rPr>
                      <w:spacing w:val="20"/>
                    </w:rPr>
                    <w:t xml:space="preserve"> </w:t>
                  </w:r>
                  <w:r>
                    <w:t>Description</w:t>
                  </w:r>
                </w:p>
              </w:tc>
            </w:tr>
            <w:tr w:rsidR="005F4A03" w14:paraId="18648B00" w14:textId="77777777" w:rsidTr="00A2760A">
              <w:trPr>
                <w:trHeight w:val="477"/>
              </w:trPr>
              <w:tc>
                <w:tcPr>
                  <w:tcW w:w="2386" w:type="dxa"/>
                </w:tcPr>
                <w:p w14:paraId="07BF6E93" w14:textId="33100AC9" w:rsidR="005F4A03" w:rsidRDefault="00BB1AFF" w:rsidP="00FE3D2F">
                  <w:pPr>
                    <w:pStyle w:val="TableParagraph"/>
                    <w:framePr w:hSpace="180" w:wrap="around" w:vAnchor="text" w:hAnchor="text" w:y="1"/>
                    <w:spacing w:before="5" w:line="228" w:lineRule="exact"/>
                    <w:suppressOverlap/>
                    <w:rPr>
                      <w:w w:val="105"/>
                    </w:rPr>
                  </w:pPr>
                  <w:r>
                    <w:rPr>
                      <w:w w:val="105"/>
                    </w:rPr>
                    <w:t>FCSPS</w:t>
                  </w:r>
                </w:p>
              </w:tc>
              <w:tc>
                <w:tcPr>
                  <w:tcW w:w="4954" w:type="dxa"/>
                </w:tcPr>
                <w:p w14:paraId="5601A6B0" w14:textId="597CDB11" w:rsidR="005F4A03" w:rsidRDefault="00BB1AFF" w:rsidP="00FE3D2F">
                  <w:pPr>
                    <w:pStyle w:val="TableParagraph"/>
                    <w:framePr w:hSpace="180" w:wrap="around" w:vAnchor="text" w:hAnchor="text" w:y="1"/>
                    <w:spacing w:before="5" w:line="228" w:lineRule="exact"/>
                    <w:suppressOverlap/>
                    <w:rPr>
                      <w:w w:val="105"/>
                    </w:rPr>
                  </w:pPr>
                  <w:r w:rsidRPr="00BB1AFF">
                    <w:rPr>
                      <w:w w:val="105"/>
                    </w:rPr>
                    <w:t>Flood Control: Construction – Slope Protection using Structural Measures (e.g. Revetment, Retaining Structures, Wirenet)</w:t>
                  </w:r>
                </w:p>
              </w:tc>
            </w:tr>
          </w:tbl>
          <w:p w14:paraId="64354967" w14:textId="77777777" w:rsidR="005F4A03" w:rsidRDefault="005F4A03" w:rsidP="005F4A03">
            <w:pPr>
              <w:pStyle w:val="TableParagraph"/>
              <w:spacing w:before="7"/>
              <w:rPr>
                <w:b/>
              </w:rPr>
            </w:pPr>
          </w:p>
          <w:p w14:paraId="6B4DDC6B" w14:textId="77777777" w:rsidR="005F4A03" w:rsidRDefault="005F4A03" w:rsidP="005F4A03">
            <w:pPr>
              <w:pStyle w:val="TableParagraph"/>
              <w:tabs>
                <w:tab w:val="left" w:pos="447"/>
              </w:tabs>
              <w:spacing w:line="244" w:lineRule="auto"/>
              <w:ind w:left="107" w:right="766"/>
            </w:pPr>
            <w:r>
              <w:rPr>
                <w:w w:val="105"/>
              </w:rPr>
              <w:t xml:space="preserve">2) The following are the </w:t>
            </w:r>
            <w:r>
              <w:rPr>
                <w:b/>
                <w:w w:val="105"/>
              </w:rPr>
              <w:t xml:space="preserve">Similar Categories of Works </w:t>
            </w:r>
            <w:r>
              <w:rPr>
                <w:w w:val="105"/>
              </w:rPr>
              <w:t>that shall be</w:t>
            </w:r>
            <w:r>
              <w:rPr>
                <w:spacing w:val="1"/>
                <w:w w:val="105"/>
              </w:rPr>
              <w:t xml:space="preserve"> </w:t>
            </w:r>
            <w:r>
              <w:t>considered</w:t>
            </w:r>
            <w:r>
              <w:rPr>
                <w:spacing w:val="14"/>
              </w:rPr>
              <w:t xml:space="preserve"> </w:t>
            </w:r>
            <w:r>
              <w:t>in</w:t>
            </w:r>
            <w:r>
              <w:rPr>
                <w:spacing w:val="14"/>
              </w:rPr>
              <w:t xml:space="preserve"> </w:t>
            </w:r>
            <w:r>
              <w:t>the</w:t>
            </w:r>
            <w:r>
              <w:rPr>
                <w:spacing w:val="15"/>
              </w:rPr>
              <w:t xml:space="preserve"> </w:t>
            </w:r>
            <w:r>
              <w:t>evaluation</w:t>
            </w:r>
            <w:r>
              <w:rPr>
                <w:spacing w:val="12"/>
              </w:rPr>
              <w:t xml:space="preserve"> </w:t>
            </w:r>
            <w:r>
              <w:t>of</w:t>
            </w:r>
            <w:r>
              <w:rPr>
                <w:spacing w:val="16"/>
              </w:rPr>
              <w:t xml:space="preserve"> </w:t>
            </w:r>
            <w:r>
              <w:t>the</w:t>
            </w:r>
            <w:r>
              <w:rPr>
                <w:spacing w:val="15"/>
              </w:rPr>
              <w:t xml:space="preserve"> </w:t>
            </w:r>
            <w:r>
              <w:t>work</w:t>
            </w:r>
            <w:r>
              <w:rPr>
                <w:spacing w:val="14"/>
              </w:rPr>
              <w:t xml:space="preserve"> </w:t>
            </w:r>
            <w:r>
              <w:t>experience</w:t>
            </w:r>
            <w:r>
              <w:rPr>
                <w:spacing w:val="16"/>
              </w:rPr>
              <w:t xml:space="preserve"> </w:t>
            </w:r>
            <w:r>
              <w:t>required</w:t>
            </w:r>
            <w:r>
              <w:rPr>
                <w:spacing w:val="8"/>
              </w:rPr>
              <w:t xml:space="preserve"> </w:t>
            </w:r>
            <w:r>
              <w:t>for</w:t>
            </w:r>
            <w:r>
              <w:rPr>
                <w:spacing w:val="13"/>
              </w:rPr>
              <w:t xml:space="preserve"> </w:t>
            </w:r>
            <w:r>
              <w:t>the</w:t>
            </w:r>
          </w:p>
          <w:p w14:paraId="250DD335" w14:textId="77777777" w:rsidR="005F4A03" w:rsidRDefault="005F4A03" w:rsidP="005F4A03">
            <w:pPr>
              <w:pStyle w:val="TableParagraph"/>
              <w:spacing w:before="5" w:line="228" w:lineRule="exact"/>
              <w:ind w:left="446"/>
              <w:rPr>
                <w:w w:val="105"/>
              </w:rPr>
            </w:pPr>
            <w:r>
              <w:rPr>
                <w:w w:val="105"/>
              </w:rPr>
              <w:t>contract</w:t>
            </w:r>
            <w:r>
              <w:rPr>
                <w:spacing w:val="-11"/>
                <w:w w:val="105"/>
              </w:rPr>
              <w:t xml:space="preserve"> </w:t>
            </w:r>
            <w:r>
              <w:rPr>
                <w:w w:val="105"/>
              </w:rPr>
              <w:t>to</w:t>
            </w:r>
            <w:r>
              <w:rPr>
                <w:spacing w:val="-10"/>
                <w:w w:val="105"/>
              </w:rPr>
              <w:t xml:space="preserve"> </w:t>
            </w:r>
            <w:r>
              <w:rPr>
                <w:w w:val="105"/>
              </w:rPr>
              <w:t>be</w:t>
            </w:r>
            <w:r>
              <w:rPr>
                <w:spacing w:val="-6"/>
                <w:w w:val="105"/>
              </w:rPr>
              <w:t xml:space="preserve"> </w:t>
            </w:r>
            <w:r>
              <w:rPr>
                <w:w w:val="105"/>
              </w:rPr>
              <w:t>bid:</w:t>
            </w:r>
          </w:p>
          <w:p w14:paraId="1E6C661B" w14:textId="77777777" w:rsidR="005F4A03" w:rsidRDefault="005F4A03" w:rsidP="005F4A03">
            <w:pPr>
              <w:pStyle w:val="TableParagraph"/>
              <w:spacing w:before="5" w:line="228" w:lineRule="exact"/>
              <w:ind w:left="446"/>
              <w:rPr>
                <w:w w:val="105"/>
              </w:rPr>
            </w:pPr>
          </w:p>
          <w:tbl>
            <w:tblPr>
              <w:tblStyle w:val="TableGrid"/>
              <w:tblW w:w="0" w:type="auto"/>
              <w:tblLayout w:type="fixed"/>
              <w:tblLook w:val="04A0" w:firstRow="1" w:lastRow="0" w:firstColumn="1" w:lastColumn="0" w:noHBand="0" w:noVBand="1"/>
            </w:tblPr>
            <w:tblGrid>
              <w:gridCol w:w="2386"/>
              <w:gridCol w:w="4954"/>
            </w:tblGrid>
            <w:tr w:rsidR="005F4A03" w14:paraId="418415A0" w14:textId="77777777" w:rsidTr="005F4A03">
              <w:tc>
                <w:tcPr>
                  <w:tcW w:w="2386" w:type="dxa"/>
                </w:tcPr>
                <w:p w14:paraId="3F95E915" w14:textId="77777777" w:rsidR="005F4A03" w:rsidRDefault="005F4A03" w:rsidP="00FE3D2F">
                  <w:pPr>
                    <w:pStyle w:val="TableParagraph"/>
                    <w:framePr w:hSpace="180" w:wrap="around" w:vAnchor="text" w:hAnchor="text" w:y="1"/>
                    <w:spacing w:before="5" w:line="228" w:lineRule="exact"/>
                    <w:suppressOverlap/>
                    <w:jc w:val="center"/>
                    <w:rPr>
                      <w:w w:val="105"/>
                    </w:rPr>
                  </w:pPr>
                  <w:r>
                    <w:rPr>
                      <w:w w:val="105"/>
                    </w:rPr>
                    <w:t>Similar Category of Work Code</w:t>
                  </w:r>
                </w:p>
              </w:tc>
              <w:tc>
                <w:tcPr>
                  <w:tcW w:w="4954" w:type="dxa"/>
                </w:tcPr>
                <w:p w14:paraId="751BAB35" w14:textId="77777777" w:rsidR="005F4A03" w:rsidRDefault="005F4A03" w:rsidP="00FE3D2F">
                  <w:pPr>
                    <w:pStyle w:val="TableParagraph"/>
                    <w:framePr w:hSpace="180" w:wrap="around" w:vAnchor="text" w:hAnchor="text" w:y="1"/>
                    <w:spacing w:before="5" w:line="228" w:lineRule="exact"/>
                    <w:suppressOverlap/>
                    <w:jc w:val="center"/>
                    <w:rPr>
                      <w:w w:val="105"/>
                    </w:rPr>
                  </w:pPr>
                  <w:r>
                    <w:rPr>
                      <w:w w:val="105"/>
                    </w:rPr>
                    <w:t>Similar Category of Work Description</w:t>
                  </w:r>
                </w:p>
              </w:tc>
            </w:tr>
            <w:tr w:rsidR="00A2760A" w14:paraId="3A9D93E1" w14:textId="77777777" w:rsidTr="005F4A03">
              <w:tc>
                <w:tcPr>
                  <w:tcW w:w="2386" w:type="dxa"/>
                </w:tcPr>
                <w:p w14:paraId="033E8142" w14:textId="699E383C" w:rsidR="00A2760A" w:rsidRDefault="00BB1AFF" w:rsidP="00FE3D2F">
                  <w:pPr>
                    <w:pStyle w:val="TableParagraph"/>
                    <w:framePr w:hSpace="180" w:wrap="around" w:vAnchor="text" w:hAnchor="text" w:y="1"/>
                    <w:spacing w:before="5" w:line="228" w:lineRule="exact"/>
                    <w:suppressOverlap/>
                    <w:rPr>
                      <w:w w:val="105"/>
                    </w:rPr>
                  </w:pPr>
                  <w:r>
                    <w:rPr>
                      <w:w w:val="105"/>
                    </w:rPr>
                    <w:t>RCSPS</w:t>
                  </w:r>
                </w:p>
              </w:tc>
              <w:tc>
                <w:tcPr>
                  <w:tcW w:w="4954" w:type="dxa"/>
                </w:tcPr>
                <w:p w14:paraId="0FF16432" w14:textId="1E78BAB5" w:rsidR="00A2760A" w:rsidRPr="005C7A7A" w:rsidRDefault="00BB1AFF" w:rsidP="00FE3D2F">
                  <w:pPr>
                    <w:pStyle w:val="TableParagraph"/>
                    <w:framePr w:hSpace="180" w:wrap="around" w:vAnchor="text" w:hAnchor="text" w:y="1"/>
                    <w:spacing w:before="5" w:line="228" w:lineRule="exact"/>
                    <w:suppressOverlap/>
                    <w:rPr>
                      <w:w w:val="105"/>
                    </w:rPr>
                  </w:pPr>
                  <w:r w:rsidRPr="00BB1AFF">
                    <w:rPr>
                      <w:w w:val="105"/>
                    </w:rPr>
                    <w:t>Roads: Construction - Slope Protection using Structural Measures (e.g. Revetment, Retaining Structures, Wirenet)</w:t>
                  </w:r>
                </w:p>
              </w:tc>
            </w:tr>
            <w:tr w:rsidR="00A2760A" w14:paraId="12E97AC4" w14:textId="77777777" w:rsidTr="005F4A03">
              <w:tc>
                <w:tcPr>
                  <w:tcW w:w="2386" w:type="dxa"/>
                </w:tcPr>
                <w:p w14:paraId="4A3EF4AE" w14:textId="6750E175" w:rsidR="00A2760A" w:rsidRDefault="00F52902" w:rsidP="00FE3D2F">
                  <w:pPr>
                    <w:pStyle w:val="TableParagraph"/>
                    <w:framePr w:hSpace="180" w:wrap="around" w:vAnchor="text" w:hAnchor="text" w:y="1"/>
                    <w:spacing w:before="5" w:line="228" w:lineRule="exact"/>
                    <w:suppressOverlap/>
                    <w:rPr>
                      <w:w w:val="105"/>
                    </w:rPr>
                  </w:pPr>
                  <w:r>
                    <w:rPr>
                      <w:w w:val="105"/>
                    </w:rPr>
                    <w:t>FHR</w:t>
                  </w:r>
                </w:p>
              </w:tc>
              <w:tc>
                <w:tcPr>
                  <w:tcW w:w="4954" w:type="dxa"/>
                </w:tcPr>
                <w:p w14:paraId="6C3D9E29" w14:textId="3E3849E1" w:rsidR="00A2760A" w:rsidRPr="005C7A7A" w:rsidRDefault="00BB1AFF" w:rsidP="00FE3D2F">
                  <w:pPr>
                    <w:pStyle w:val="TableParagraph"/>
                    <w:framePr w:hSpace="180" w:wrap="around" w:vAnchor="text" w:hAnchor="text" w:y="1"/>
                    <w:spacing w:before="5" w:line="228" w:lineRule="exact"/>
                    <w:suppressOverlap/>
                    <w:rPr>
                      <w:w w:val="105"/>
                    </w:rPr>
                  </w:pPr>
                  <w:r w:rsidRPr="00BB1AFF">
                    <w:rPr>
                      <w:w w:val="105"/>
                    </w:rPr>
                    <w:t>Flood Control: Hydraulics - River Control *</w:t>
                  </w:r>
                </w:p>
              </w:tc>
            </w:tr>
            <w:tr w:rsidR="00A2760A" w14:paraId="1A4D98C7" w14:textId="77777777" w:rsidTr="005F4A03">
              <w:tc>
                <w:tcPr>
                  <w:tcW w:w="2386" w:type="dxa"/>
                </w:tcPr>
                <w:p w14:paraId="22176C06" w14:textId="321B16A5" w:rsidR="00A2760A" w:rsidRDefault="00F52902" w:rsidP="00FE3D2F">
                  <w:pPr>
                    <w:pStyle w:val="TableParagraph"/>
                    <w:framePr w:hSpace="180" w:wrap="around" w:vAnchor="text" w:hAnchor="text" w:y="1"/>
                    <w:spacing w:before="5" w:line="228" w:lineRule="exact"/>
                    <w:suppressOverlap/>
                    <w:rPr>
                      <w:w w:val="105"/>
                    </w:rPr>
                  </w:pPr>
                  <w:r>
                    <w:rPr>
                      <w:w w:val="105"/>
                    </w:rPr>
                    <w:t>PHC</w:t>
                  </w:r>
                </w:p>
              </w:tc>
              <w:tc>
                <w:tcPr>
                  <w:tcW w:w="4954" w:type="dxa"/>
                </w:tcPr>
                <w:p w14:paraId="7797EC35" w14:textId="1CF10E8A" w:rsidR="00A2760A" w:rsidRPr="005C7A7A" w:rsidRDefault="00BB1AFF" w:rsidP="00FE3D2F">
                  <w:pPr>
                    <w:pStyle w:val="TableParagraph"/>
                    <w:framePr w:hSpace="180" w:wrap="around" w:vAnchor="text" w:hAnchor="text" w:y="1"/>
                    <w:spacing w:before="5" w:line="228" w:lineRule="exact"/>
                    <w:suppressOverlap/>
                    <w:rPr>
                      <w:w w:val="105"/>
                    </w:rPr>
                  </w:pPr>
                  <w:r w:rsidRPr="00BB1AFF">
                    <w:rPr>
                      <w:w w:val="105"/>
                    </w:rPr>
                    <w:t>Ports/Harbors: Causeway*</w:t>
                  </w:r>
                </w:p>
              </w:tc>
            </w:tr>
            <w:tr w:rsidR="00A2760A" w14:paraId="4A2820F3" w14:textId="77777777" w:rsidTr="005F4A03">
              <w:tc>
                <w:tcPr>
                  <w:tcW w:w="2386" w:type="dxa"/>
                </w:tcPr>
                <w:p w14:paraId="198D1C94" w14:textId="0297BFFD" w:rsidR="00A2760A" w:rsidRDefault="00F279F7" w:rsidP="00FE3D2F">
                  <w:pPr>
                    <w:pStyle w:val="TableParagraph"/>
                    <w:framePr w:hSpace="180" w:wrap="around" w:vAnchor="text" w:hAnchor="text" w:y="1"/>
                    <w:spacing w:before="5" w:line="228" w:lineRule="exact"/>
                    <w:suppressOverlap/>
                    <w:rPr>
                      <w:w w:val="105"/>
                    </w:rPr>
                  </w:pPr>
                  <w:r>
                    <w:rPr>
                      <w:w w:val="105"/>
                    </w:rPr>
                    <w:t>FHD</w:t>
                  </w:r>
                </w:p>
              </w:tc>
              <w:tc>
                <w:tcPr>
                  <w:tcW w:w="4954" w:type="dxa"/>
                </w:tcPr>
                <w:p w14:paraId="558E2B83" w14:textId="04AB5D52" w:rsidR="00A2760A" w:rsidRPr="005C7A7A" w:rsidRDefault="00BB1AFF" w:rsidP="00FE3D2F">
                  <w:pPr>
                    <w:pStyle w:val="TableParagraph"/>
                    <w:framePr w:hSpace="180" w:wrap="around" w:vAnchor="text" w:hAnchor="text" w:y="1"/>
                    <w:spacing w:before="5" w:line="228" w:lineRule="exact"/>
                    <w:suppressOverlap/>
                    <w:rPr>
                      <w:w w:val="105"/>
                    </w:rPr>
                  </w:pPr>
                  <w:r w:rsidRPr="00BB1AFF">
                    <w:rPr>
                      <w:w w:val="105"/>
                    </w:rPr>
                    <w:t>Flood Control: Hydraulics - Dam *</w:t>
                  </w:r>
                </w:p>
              </w:tc>
            </w:tr>
          </w:tbl>
          <w:p w14:paraId="04737F4A" w14:textId="77777777" w:rsidR="005F4A03" w:rsidRDefault="005F4A03" w:rsidP="005F4A03">
            <w:pPr>
              <w:pStyle w:val="TableParagraph"/>
              <w:spacing w:before="5" w:line="228" w:lineRule="exact"/>
              <w:rPr>
                <w:w w:val="105"/>
              </w:rPr>
            </w:pPr>
          </w:p>
        </w:tc>
      </w:tr>
      <w:tr w:rsidR="005F4A03" w14:paraId="73476C58" w14:textId="77777777" w:rsidTr="005F4A03">
        <w:trPr>
          <w:trHeight w:val="1706"/>
        </w:trPr>
        <w:tc>
          <w:tcPr>
            <w:tcW w:w="1351" w:type="dxa"/>
          </w:tcPr>
          <w:p w14:paraId="7EDC37B6" w14:textId="77777777" w:rsidR="005F4A03" w:rsidRDefault="005F4A03" w:rsidP="005F4A03">
            <w:pPr>
              <w:pStyle w:val="TableParagraph"/>
              <w:spacing w:before="4"/>
              <w:ind w:left="96" w:right="81"/>
              <w:jc w:val="center"/>
            </w:pPr>
            <w:r>
              <w:rPr>
                <w:w w:val="105"/>
              </w:rPr>
              <w:lastRenderedPageBreak/>
              <w:t>7.1</w:t>
            </w:r>
          </w:p>
        </w:tc>
        <w:tc>
          <w:tcPr>
            <w:tcW w:w="7370" w:type="dxa"/>
            <w:gridSpan w:val="6"/>
            <w:tcBorders>
              <w:top w:val="single" w:sz="12" w:space="0" w:color="000000"/>
            </w:tcBorders>
          </w:tcPr>
          <w:p w14:paraId="6152412B" w14:textId="77777777" w:rsidR="005F4A03" w:rsidRDefault="005F4A03" w:rsidP="005F4A03">
            <w:pPr>
              <w:pStyle w:val="TableParagraph"/>
              <w:spacing w:before="4" w:line="244" w:lineRule="auto"/>
              <w:ind w:left="107" w:right="93"/>
              <w:jc w:val="both"/>
            </w:pPr>
            <w:r>
              <w:rPr>
                <w:w w:val="105"/>
              </w:rPr>
              <w:t>The Contractor may sub-contract portions of the works to such an extent as</w:t>
            </w:r>
            <w:r>
              <w:rPr>
                <w:spacing w:val="1"/>
                <w:w w:val="105"/>
              </w:rPr>
              <w:t xml:space="preserve"> </w:t>
            </w:r>
            <w:r>
              <w:rPr>
                <w:w w:val="105"/>
              </w:rPr>
              <w:t>may be approved by the Procuring Entity, provided that the Contractor shall</w:t>
            </w:r>
            <w:r>
              <w:rPr>
                <w:spacing w:val="1"/>
                <w:w w:val="105"/>
              </w:rPr>
              <w:t xml:space="preserve"> </w:t>
            </w:r>
            <w:r>
              <w:t>directly</w:t>
            </w:r>
            <w:r>
              <w:rPr>
                <w:spacing w:val="15"/>
              </w:rPr>
              <w:t xml:space="preserve"> </w:t>
            </w:r>
            <w:r>
              <w:t>undertake,</w:t>
            </w:r>
            <w:r>
              <w:rPr>
                <w:spacing w:val="15"/>
              </w:rPr>
              <w:t xml:space="preserve"> </w:t>
            </w:r>
            <w:r>
              <w:t>using</w:t>
            </w:r>
            <w:r>
              <w:rPr>
                <w:spacing w:val="13"/>
              </w:rPr>
              <w:t xml:space="preserve"> </w:t>
            </w:r>
            <w:r>
              <w:t>its</w:t>
            </w:r>
            <w:r>
              <w:rPr>
                <w:spacing w:val="13"/>
              </w:rPr>
              <w:t xml:space="preserve"> </w:t>
            </w:r>
            <w:r>
              <w:t>own</w:t>
            </w:r>
            <w:r>
              <w:rPr>
                <w:spacing w:val="12"/>
              </w:rPr>
              <w:t xml:space="preserve"> </w:t>
            </w:r>
            <w:r>
              <w:t>resources,</w:t>
            </w:r>
            <w:r>
              <w:rPr>
                <w:spacing w:val="16"/>
              </w:rPr>
              <w:t xml:space="preserve"> </w:t>
            </w:r>
            <w:r>
              <w:t>not</w:t>
            </w:r>
            <w:r>
              <w:rPr>
                <w:spacing w:val="15"/>
              </w:rPr>
              <w:t xml:space="preserve"> </w:t>
            </w:r>
            <w:r>
              <w:t>less</w:t>
            </w:r>
            <w:r>
              <w:rPr>
                <w:spacing w:val="15"/>
              </w:rPr>
              <w:t xml:space="preserve"> </w:t>
            </w:r>
            <w:r>
              <w:t>than</w:t>
            </w:r>
            <w:r>
              <w:rPr>
                <w:spacing w:val="16"/>
              </w:rPr>
              <w:t xml:space="preserve"> </w:t>
            </w:r>
            <w:r>
              <w:t>fifty</w:t>
            </w:r>
            <w:r>
              <w:rPr>
                <w:spacing w:val="12"/>
              </w:rPr>
              <w:t xml:space="preserve"> </w:t>
            </w:r>
            <w:r>
              <w:t>percent</w:t>
            </w:r>
            <w:r>
              <w:rPr>
                <w:spacing w:val="13"/>
              </w:rPr>
              <w:t xml:space="preserve"> </w:t>
            </w:r>
            <w:r>
              <w:t>(50%)</w:t>
            </w:r>
            <w:r>
              <w:rPr>
                <w:spacing w:val="13"/>
              </w:rPr>
              <w:t xml:space="preserve"> </w:t>
            </w:r>
            <w:r>
              <w:t>of</w:t>
            </w:r>
          </w:p>
          <w:p w14:paraId="2B9AF8CC" w14:textId="77777777" w:rsidR="005F4A03" w:rsidRDefault="005F4A03" w:rsidP="005F4A03">
            <w:pPr>
              <w:pStyle w:val="TableParagraph"/>
              <w:spacing w:before="6" w:line="233" w:lineRule="exact"/>
              <w:ind w:left="107"/>
              <w:jc w:val="both"/>
            </w:pPr>
            <w:r>
              <w:rPr>
                <w:w w:val="105"/>
              </w:rPr>
              <w:t>the</w:t>
            </w:r>
            <w:r>
              <w:rPr>
                <w:spacing w:val="-12"/>
                <w:w w:val="105"/>
              </w:rPr>
              <w:t xml:space="preserve"> </w:t>
            </w:r>
            <w:r>
              <w:rPr>
                <w:w w:val="105"/>
              </w:rPr>
              <w:t>contract</w:t>
            </w:r>
            <w:r>
              <w:rPr>
                <w:spacing w:val="-12"/>
                <w:w w:val="105"/>
              </w:rPr>
              <w:t xml:space="preserve"> </w:t>
            </w:r>
            <w:r>
              <w:rPr>
                <w:w w:val="105"/>
              </w:rPr>
              <w:t>works</w:t>
            </w:r>
            <w:r>
              <w:rPr>
                <w:spacing w:val="-10"/>
                <w:w w:val="105"/>
              </w:rPr>
              <w:t xml:space="preserve"> </w:t>
            </w:r>
            <w:r>
              <w:rPr>
                <w:w w:val="105"/>
              </w:rPr>
              <w:t>in</w:t>
            </w:r>
            <w:r>
              <w:rPr>
                <w:spacing w:val="-12"/>
                <w:w w:val="105"/>
              </w:rPr>
              <w:t xml:space="preserve"> </w:t>
            </w:r>
            <w:r>
              <w:rPr>
                <w:w w:val="105"/>
              </w:rPr>
              <w:t>terms</w:t>
            </w:r>
            <w:r>
              <w:rPr>
                <w:spacing w:val="-9"/>
                <w:w w:val="105"/>
              </w:rPr>
              <w:t xml:space="preserve"> </w:t>
            </w:r>
            <w:r>
              <w:rPr>
                <w:w w:val="105"/>
              </w:rPr>
              <w:t>of</w:t>
            </w:r>
            <w:r>
              <w:rPr>
                <w:spacing w:val="-12"/>
                <w:w w:val="105"/>
              </w:rPr>
              <w:t xml:space="preserve"> </w:t>
            </w:r>
            <w:r>
              <w:rPr>
                <w:w w:val="105"/>
              </w:rPr>
              <w:t>cost.</w:t>
            </w:r>
          </w:p>
        </w:tc>
      </w:tr>
      <w:tr w:rsidR="005F4A03" w14:paraId="4E5BC1B1" w14:textId="77777777" w:rsidTr="005F4A03">
        <w:trPr>
          <w:trHeight w:val="837"/>
        </w:trPr>
        <w:tc>
          <w:tcPr>
            <w:tcW w:w="1351" w:type="dxa"/>
          </w:tcPr>
          <w:p w14:paraId="16145BB1" w14:textId="77777777" w:rsidR="005F4A03" w:rsidRDefault="005F4A03" w:rsidP="005F4A03">
            <w:pPr>
              <w:pStyle w:val="TableParagraph"/>
              <w:spacing w:before="8" w:line="233" w:lineRule="exact"/>
              <w:ind w:left="96" w:right="81"/>
              <w:jc w:val="center"/>
            </w:pPr>
            <w:r>
              <w:rPr>
                <w:w w:val="105"/>
              </w:rPr>
              <w:t>10.3</w:t>
            </w:r>
          </w:p>
        </w:tc>
        <w:tc>
          <w:tcPr>
            <w:tcW w:w="7370" w:type="dxa"/>
            <w:gridSpan w:val="6"/>
          </w:tcPr>
          <w:p w14:paraId="260E422F" w14:textId="77777777" w:rsidR="005F4A03" w:rsidRDefault="005F4A03" w:rsidP="005F4A03">
            <w:pPr>
              <w:pStyle w:val="TableParagraph"/>
              <w:spacing w:before="8" w:line="233" w:lineRule="exact"/>
              <w:ind w:left="107"/>
            </w:pPr>
            <w:r>
              <w:t>No</w:t>
            </w:r>
            <w:r>
              <w:rPr>
                <w:spacing w:val="15"/>
              </w:rPr>
              <w:t xml:space="preserve"> </w:t>
            </w:r>
            <w:r>
              <w:t>additional</w:t>
            </w:r>
            <w:r>
              <w:rPr>
                <w:spacing w:val="15"/>
              </w:rPr>
              <w:t xml:space="preserve"> </w:t>
            </w:r>
            <w:r>
              <w:t>Licenses</w:t>
            </w:r>
            <w:r>
              <w:rPr>
                <w:spacing w:val="10"/>
              </w:rPr>
              <w:t xml:space="preserve"> </w:t>
            </w:r>
            <w:r>
              <w:t>are</w:t>
            </w:r>
            <w:r>
              <w:rPr>
                <w:spacing w:val="20"/>
              </w:rPr>
              <w:t xml:space="preserve"> </w:t>
            </w:r>
            <w:r>
              <w:t>required</w:t>
            </w:r>
          </w:p>
          <w:p w14:paraId="0C0DD759" w14:textId="77777777" w:rsidR="005F4A03" w:rsidRDefault="005F4A03" w:rsidP="005F4A03"/>
          <w:p w14:paraId="0A0B35BF" w14:textId="77777777" w:rsidR="005F4A03" w:rsidRDefault="005F4A03" w:rsidP="005F4A03">
            <w:pPr>
              <w:tabs>
                <w:tab w:val="left" w:pos="2527"/>
              </w:tabs>
            </w:pPr>
            <w:r>
              <w:tab/>
            </w:r>
          </w:p>
          <w:p w14:paraId="6B198DA4" w14:textId="77777777" w:rsidR="005F4A03" w:rsidRDefault="005F4A03" w:rsidP="005F4A03">
            <w:pPr>
              <w:tabs>
                <w:tab w:val="left" w:pos="2527"/>
              </w:tabs>
            </w:pPr>
          </w:p>
        </w:tc>
      </w:tr>
      <w:tr w:rsidR="005F4A03" w14:paraId="73FAC391" w14:textId="77777777" w:rsidTr="005F4A03">
        <w:trPr>
          <w:trHeight w:val="517"/>
        </w:trPr>
        <w:tc>
          <w:tcPr>
            <w:tcW w:w="1351" w:type="dxa"/>
            <w:vMerge w:val="restart"/>
          </w:tcPr>
          <w:p w14:paraId="3122798B" w14:textId="77777777" w:rsidR="005F4A03" w:rsidRDefault="005F4A03" w:rsidP="005F4A03">
            <w:pPr>
              <w:pStyle w:val="TableParagraph"/>
              <w:spacing w:before="3"/>
              <w:ind w:left="96" w:right="81"/>
              <w:jc w:val="center"/>
            </w:pPr>
            <w:r>
              <w:rPr>
                <w:w w:val="105"/>
              </w:rPr>
              <w:t>10.4</w:t>
            </w:r>
          </w:p>
        </w:tc>
        <w:tc>
          <w:tcPr>
            <w:tcW w:w="7370" w:type="dxa"/>
            <w:gridSpan w:val="6"/>
            <w:tcBorders>
              <w:bottom w:val="single" w:sz="12" w:space="0" w:color="000000"/>
            </w:tcBorders>
          </w:tcPr>
          <w:p w14:paraId="129DA5F6" w14:textId="77777777" w:rsidR="005F4A03" w:rsidRDefault="005F4A03" w:rsidP="005F4A03">
            <w:pPr>
              <w:pStyle w:val="TableParagraph"/>
              <w:spacing w:before="3"/>
              <w:ind w:left="107"/>
            </w:pPr>
            <w:r>
              <w:rPr>
                <w:spacing w:val="-1"/>
                <w:w w:val="105"/>
              </w:rPr>
              <w:t>The</w:t>
            </w:r>
            <w:r>
              <w:rPr>
                <w:spacing w:val="-12"/>
                <w:w w:val="105"/>
              </w:rPr>
              <w:t xml:space="preserve"> </w:t>
            </w:r>
            <w:r>
              <w:rPr>
                <w:spacing w:val="-1"/>
                <w:w w:val="105"/>
              </w:rPr>
              <w:t>key</w:t>
            </w:r>
            <w:r>
              <w:rPr>
                <w:spacing w:val="-14"/>
                <w:w w:val="105"/>
              </w:rPr>
              <w:t xml:space="preserve"> </w:t>
            </w:r>
            <w:r>
              <w:rPr>
                <w:spacing w:val="-1"/>
                <w:w w:val="105"/>
              </w:rPr>
              <w:t>personnel</w:t>
            </w:r>
            <w:r>
              <w:rPr>
                <w:spacing w:val="-11"/>
                <w:w w:val="105"/>
              </w:rPr>
              <w:t xml:space="preserve"> </w:t>
            </w:r>
            <w:r>
              <w:rPr>
                <w:spacing w:val="-1"/>
                <w:w w:val="105"/>
              </w:rPr>
              <w:t>must</w:t>
            </w:r>
            <w:r>
              <w:rPr>
                <w:spacing w:val="-14"/>
                <w:w w:val="105"/>
              </w:rPr>
              <w:t xml:space="preserve"> </w:t>
            </w:r>
            <w:r>
              <w:rPr>
                <w:spacing w:val="-1"/>
                <w:w w:val="105"/>
              </w:rPr>
              <w:t>meet</w:t>
            </w:r>
            <w:r>
              <w:rPr>
                <w:spacing w:val="-13"/>
                <w:w w:val="105"/>
              </w:rPr>
              <w:t xml:space="preserve"> </w:t>
            </w:r>
            <w:r>
              <w:rPr>
                <w:w w:val="105"/>
              </w:rPr>
              <w:t>the</w:t>
            </w:r>
            <w:r>
              <w:rPr>
                <w:spacing w:val="-11"/>
                <w:w w:val="105"/>
              </w:rPr>
              <w:t xml:space="preserve"> </w:t>
            </w:r>
            <w:r>
              <w:rPr>
                <w:w w:val="105"/>
              </w:rPr>
              <w:t>required</w:t>
            </w:r>
            <w:r>
              <w:rPr>
                <w:spacing w:val="-13"/>
                <w:w w:val="105"/>
              </w:rPr>
              <w:t xml:space="preserve"> </w:t>
            </w:r>
            <w:r>
              <w:rPr>
                <w:w w:val="105"/>
              </w:rPr>
              <w:t>minimum</w:t>
            </w:r>
            <w:r>
              <w:rPr>
                <w:spacing w:val="-12"/>
                <w:w w:val="105"/>
              </w:rPr>
              <w:t xml:space="preserve"> </w:t>
            </w:r>
            <w:r>
              <w:rPr>
                <w:w w:val="105"/>
              </w:rPr>
              <w:t>years</w:t>
            </w:r>
            <w:r>
              <w:rPr>
                <w:spacing w:val="-12"/>
                <w:w w:val="105"/>
              </w:rPr>
              <w:t xml:space="preserve"> </w:t>
            </w:r>
            <w:r>
              <w:rPr>
                <w:w w:val="105"/>
              </w:rPr>
              <w:t>of</w:t>
            </w:r>
            <w:r>
              <w:rPr>
                <w:spacing w:val="-13"/>
                <w:w w:val="105"/>
              </w:rPr>
              <w:t xml:space="preserve"> </w:t>
            </w:r>
            <w:r>
              <w:rPr>
                <w:w w:val="105"/>
              </w:rPr>
              <w:t>experience</w:t>
            </w:r>
            <w:r>
              <w:rPr>
                <w:spacing w:val="-10"/>
                <w:w w:val="105"/>
              </w:rPr>
              <w:t xml:space="preserve"> </w:t>
            </w:r>
            <w:r>
              <w:rPr>
                <w:w w:val="105"/>
              </w:rPr>
              <w:t>set</w:t>
            </w:r>
          </w:p>
          <w:p w14:paraId="44F48763" w14:textId="77777777" w:rsidR="005F4A03" w:rsidRDefault="005F4A03" w:rsidP="005F4A03">
            <w:pPr>
              <w:pStyle w:val="TableParagraph"/>
              <w:spacing w:before="8" w:line="233" w:lineRule="exact"/>
              <w:ind w:left="107"/>
            </w:pPr>
            <w:r>
              <w:rPr>
                <w:w w:val="105"/>
              </w:rPr>
              <w:t>below:</w:t>
            </w:r>
          </w:p>
        </w:tc>
      </w:tr>
      <w:tr w:rsidR="005F4A03" w14:paraId="3D970BB3" w14:textId="77777777" w:rsidTr="005F4A03">
        <w:trPr>
          <w:trHeight w:val="772"/>
        </w:trPr>
        <w:tc>
          <w:tcPr>
            <w:tcW w:w="1351" w:type="dxa"/>
            <w:vMerge/>
            <w:tcBorders>
              <w:top w:val="nil"/>
            </w:tcBorders>
          </w:tcPr>
          <w:p w14:paraId="762D9360" w14:textId="77777777" w:rsidR="005F4A03" w:rsidRDefault="005F4A03" w:rsidP="005F4A03">
            <w:pPr>
              <w:rPr>
                <w:sz w:val="2"/>
                <w:szCs w:val="2"/>
              </w:rPr>
            </w:pPr>
          </w:p>
        </w:tc>
        <w:tc>
          <w:tcPr>
            <w:tcW w:w="113" w:type="dxa"/>
            <w:vMerge w:val="restart"/>
            <w:tcBorders>
              <w:bottom w:val="nil"/>
              <w:right w:val="single" w:sz="4" w:space="0" w:color="000000"/>
            </w:tcBorders>
          </w:tcPr>
          <w:p w14:paraId="4D7BB3E6" w14:textId="77777777" w:rsidR="005F4A03" w:rsidRDefault="005F4A03" w:rsidP="005F4A03">
            <w:pPr>
              <w:pStyle w:val="TableParagraph"/>
            </w:pPr>
          </w:p>
        </w:tc>
        <w:tc>
          <w:tcPr>
            <w:tcW w:w="2375" w:type="dxa"/>
            <w:tcBorders>
              <w:top w:val="single" w:sz="12" w:space="0" w:color="000000"/>
              <w:left w:val="single" w:sz="4" w:space="0" w:color="000000"/>
              <w:bottom w:val="single" w:sz="4" w:space="0" w:color="000000"/>
              <w:right w:val="single" w:sz="4" w:space="0" w:color="000000"/>
            </w:tcBorders>
          </w:tcPr>
          <w:p w14:paraId="1DB1594C" w14:textId="77777777" w:rsidR="005F4A03" w:rsidRDefault="005F4A03" w:rsidP="005F4A03">
            <w:pPr>
              <w:pStyle w:val="TableParagraph"/>
              <w:spacing w:before="11"/>
              <w:rPr>
                <w:b/>
              </w:rPr>
            </w:pPr>
          </w:p>
          <w:p w14:paraId="37BB6AD0" w14:textId="77777777" w:rsidR="005F4A03" w:rsidRDefault="005F4A03" w:rsidP="005F4A03">
            <w:pPr>
              <w:pStyle w:val="TableParagraph"/>
              <w:ind w:left="792" w:right="775"/>
              <w:jc w:val="center"/>
            </w:pPr>
            <w:r>
              <w:rPr>
                <w:w w:val="105"/>
              </w:rPr>
              <w:t>Position</w:t>
            </w:r>
          </w:p>
        </w:tc>
        <w:tc>
          <w:tcPr>
            <w:tcW w:w="1102" w:type="dxa"/>
            <w:tcBorders>
              <w:top w:val="single" w:sz="12" w:space="0" w:color="000000"/>
              <w:left w:val="single" w:sz="4" w:space="0" w:color="000000"/>
              <w:bottom w:val="single" w:sz="4" w:space="0" w:color="000000"/>
              <w:right w:val="single" w:sz="4" w:space="0" w:color="000000"/>
            </w:tcBorders>
          </w:tcPr>
          <w:p w14:paraId="2BFD7BDD" w14:textId="77777777" w:rsidR="005F4A03" w:rsidRDefault="005F4A03" w:rsidP="005F4A03">
            <w:pPr>
              <w:pStyle w:val="TableParagraph"/>
              <w:spacing w:before="3"/>
              <w:ind w:left="239" w:right="230"/>
              <w:jc w:val="center"/>
            </w:pPr>
            <w:r>
              <w:rPr>
                <w:w w:val="105"/>
              </w:rPr>
              <w:t>No.</w:t>
            </w:r>
            <w:r>
              <w:rPr>
                <w:spacing w:val="-8"/>
                <w:w w:val="105"/>
              </w:rPr>
              <w:t xml:space="preserve"> </w:t>
            </w:r>
            <w:r>
              <w:rPr>
                <w:w w:val="105"/>
              </w:rPr>
              <w:t>of</w:t>
            </w:r>
          </w:p>
          <w:p w14:paraId="3685A002" w14:textId="77777777" w:rsidR="005F4A03" w:rsidRDefault="005F4A03" w:rsidP="005F4A03">
            <w:pPr>
              <w:pStyle w:val="TableParagraph"/>
              <w:spacing w:line="260" w:lineRule="atLeast"/>
              <w:ind w:left="106" w:right="92" w:firstLine="1"/>
              <w:jc w:val="center"/>
            </w:pPr>
            <w:r>
              <w:rPr>
                <w:w w:val="105"/>
              </w:rPr>
              <w:t>Key</w:t>
            </w:r>
            <w:r>
              <w:rPr>
                <w:spacing w:val="1"/>
                <w:w w:val="105"/>
              </w:rPr>
              <w:t xml:space="preserve"> </w:t>
            </w:r>
            <w:r>
              <w:t>Personnel</w:t>
            </w:r>
          </w:p>
        </w:tc>
        <w:tc>
          <w:tcPr>
            <w:tcW w:w="1356" w:type="dxa"/>
            <w:tcBorders>
              <w:top w:val="single" w:sz="12" w:space="0" w:color="000000"/>
              <w:left w:val="single" w:sz="4" w:space="0" w:color="000000"/>
              <w:bottom w:val="single" w:sz="4" w:space="0" w:color="000000"/>
              <w:right w:val="single" w:sz="4" w:space="0" w:color="000000"/>
            </w:tcBorders>
          </w:tcPr>
          <w:p w14:paraId="3F583495" w14:textId="77777777" w:rsidR="005F4A03" w:rsidRDefault="005F4A03" w:rsidP="005F4A03">
            <w:pPr>
              <w:pStyle w:val="TableParagraph"/>
              <w:spacing w:before="3"/>
              <w:ind w:left="167" w:right="156"/>
              <w:jc w:val="center"/>
            </w:pPr>
            <w:r>
              <w:rPr>
                <w:w w:val="105"/>
              </w:rPr>
              <w:t>General</w:t>
            </w:r>
          </w:p>
          <w:p w14:paraId="35E61963" w14:textId="77777777" w:rsidR="005F4A03" w:rsidRDefault="005F4A03" w:rsidP="005F4A03">
            <w:pPr>
              <w:pStyle w:val="TableParagraph"/>
              <w:spacing w:line="260" w:lineRule="atLeast"/>
              <w:ind w:left="170" w:right="156"/>
              <w:jc w:val="center"/>
            </w:pPr>
            <w:r>
              <w:t>Experience</w:t>
            </w:r>
            <w:r>
              <w:rPr>
                <w:spacing w:val="-52"/>
              </w:rPr>
              <w:t xml:space="preserve"> </w:t>
            </w:r>
            <w:r>
              <w:rPr>
                <w:w w:val="105"/>
              </w:rPr>
              <w:t>(Years)</w:t>
            </w:r>
          </w:p>
        </w:tc>
        <w:tc>
          <w:tcPr>
            <w:tcW w:w="1865" w:type="dxa"/>
            <w:tcBorders>
              <w:top w:val="single" w:sz="12" w:space="0" w:color="000000"/>
              <w:left w:val="single" w:sz="4" w:space="0" w:color="000000"/>
              <w:bottom w:val="single" w:sz="4" w:space="0" w:color="000000"/>
              <w:right w:val="single" w:sz="4" w:space="0" w:color="000000"/>
            </w:tcBorders>
          </w:tcPr>
          <w:p w14:paraId="5768BBF6" w14:textId="77777777" w:rsidR="005F4A03" w:rsidRDefault="005F4A03" w:rsidP="005F4A03">
            <w:pPr>
              <w:pStyle w:val="TableParagraph"/>
              <w:spacing w:before="3"/>
              <w:ind w:left="422" w:firstLine="108"/>
            </w:pPr>
            <w:r>
              <w:rPr>
                <w:w w:val="105"/>
              </w:rPr>
              <w:t>Relevant</w:t>
            </w:r>
          </w:p>
          <w:p w14:paraId="67FFB3C4" w14:textId="77777777" w:rsidR="005F4A03" w:rsidRDefault="005F4A03" w:rsidP="005F4A03">
            <w:pPr>
              <w:pStyle w:val="TableParagraph"/>
              <w:spacing w:line="260" w:lineRule="atLeast"/>
              <w:ind w:left="593" w:hanging="171"/>
            </w:pPr>
            <w:r>
              <w:t>Experience</w:t>
            </w:r>
            <w:r>
              <w:rPr>
                <w:spacing w:val="-52"/>
              </w:rPr>
              <w:t xml:space="preserve"> </w:t>
            </w:r>
            <w:r>
              <w:rPr>
                <w:w w:val="105"/>
              </w:rPr>
              <w:t>(Years)</w:t>
            </w:r>
          </w:p>
        </w:tc>
        <w:tc>
          <w:tcPr>
            <w:tcW w:w="559" w:type="dxa"/>
            <w:vMerge w:val="restart"/>
            <w:tcBorders>
              <w:left w:val="single" w:sz="4" w:space="0" w:color="000000"/>
              <w:bottom w:val="nil"/>
            </w:tcBorders>
          </w:tcPr>
          <w:p w14:paraId="57A05984" w14:textId="77777777" w:rsidR="005F4A03" w:rsidRDefault="005F4A03" w:rsidP="005F4A03">
            <w:pPr>
              <w:pStyle w:val="TableParagraph"/>
            </w:pPr>
          </w:p>
        </w:tc>
      </w:tr>
      <w:tr w:rsidR="005F4A03" w14:paraId="1EE65915" w14:textId="77777777" w:rsidTr="005F4A03">
        <w:trPr>
          <w:trHeight w:val="245"/>
        </w:trPr>
        <w:tc>
          <w:tcPr>
            <w:tcW w:w="1351" w:type="dxa"/>
            <w:vMerge/>
            <w:tcBorders>
              <w:top w:val="nil"/>
            </w:tcBorders>
          </w:tcPr>
          <w:p w14:paraId="66A89755" w14:textId="77777777" w:rsidR="005F4A03" w:rsidRDefault="005F4A03" w:rsidP="005F4A03">
            <w:pPr>
              <w:rPr>
                <w:sz w:val="2"/>
                <w:szCs w:val="2"/>
              </w:rPr>
            </w:pPr>
          </w:p>
        </w:tc>
        <w:tc>
          <w:tcPr>
            <w:tcW w:w="113" w:type="dxa"/>
            <w:vMerge/>
            <w:tcBorders>
              <w:top w:val="nil"/>
              <w:bottom w:val="nil"/>
              <w:right w:val="single" w:sz="4" w:space="0" w:color="000000"/>
            </w:tcBorders>
          </w:tcPr>
          <w:p w14:paraId="6CC298C1" w14:textId="77777777" w:rsidR="005F4A03" w:rsidRDefault="005F4A03" w:rsidP="005F4A03">
            <w:pPr>
              <w:rPr>
                <w:sz w:val="2"/>
                <w:szCs w:val="2"/>
              </w:rPr>
            </w:pPr>
          </w:p>
        </w:tc>
        <w:tc>
          <w:tcPr>
            <w:tcW w:w="2375" w:type="dxa"/>
            <w:tcBorders>
              <w:top w:val="single" w:sz="4" w:space="0" w:color="000000"/>
              <w:left w:val="single" w:sz="4" w:space="0" w:color="000000"/>
              <w:bottom w:val="single" w:sz="4" w:space="0" w:color="000000"/>
              <w:right w:val="single" w:sz="4" w:space="0" w:color="000000"/>
            </w:tcBorders>
          </w:tcPr>
          <w:p w14:paraId="006B0E24" w14:textId="77777777" w:rsidR="005F4A03" w:rsidRDefault="005F4A03" w:rsidP="005F4A03">
            <w:pPr>
              <w:pStyle w:val="TableParagraph"/>
              <w:spacing w:line="226" w:lineRule="exact"/>
              <w:ind w:left="105"/>
            </w:pPr>
            <w:r>
              <w:t>Project</w:t>
            </w:r>
            <w:r>
              <w:rPr>
                <w:spacing w:val="16"/>
              </w:rPr>
              <w:t xml:space="preserve"> </w:t>
            </w:r>
            <w:r>
              <w:t>Manager</w:t>
            </w:r>
          </w:p>
        </w:tc>
        <w:tc>
          <w:tcPr>
            <w:tcW w:w="1102" w:type="dxa"/>
            <w:tcBorders>
              <w:top w:val="single" w:sz="4" w:space="0" w:color="000000"/>
              <w:left w:val="single" w:sz="4" w:space="0" w:color="000000"/>
              <w:bottom w:val="single" w:sz="4" w:space="0" w:color="000000"/>
              <w:right w:val="single" w:sz="4" w:space="0" w:color="000000"/>
            </w:tcBorders>
          </w:tcPr>
          <w:p w14:paraId="260A2F74" w14:textId="77777777" w:rsidR="005F4A03" w:rsidRDefault="005F4A03" w:rsidP="005F4A03">
            <w:pPr>
              <w:pStyle w:val="TableParagraph"/>
              <w:spacing w:line="226" w:lineRule="exact"/>
              <w:ind w:left="11"/>
              <w:jc w:val="center"/>
            </w:pPr>
            <w:r>
              <w:rPr>
                <w:w w:val="102"/>
              </w:rPr>
              <w:t>1</w:t>
            </w:r>
          </w:p>
        </w:tc>
        <w:tc>
          <w:tcPr>
            <w:tcW w:w="1356" w:type="dxa"/>
            <w:tcBorders>
              <w:top w:val="single" w:sz="4" w:space="0" w:color="000000"/>
              <w:left w:val="single" w:sz="4" w:space="0" w:color="000000"/>
              <w:bottom w:val="single" w:sz="4" w:space="0" w:color="000000"/>
              <w:right w:val="single" w:sz="4" w:space="0" w:color="000000"/>
            </w:tcBorders>
          </w:tcPr>
          <w:p w14:paraId="6FCB4DB4" w14:textId="77777777" w:rsidR="005F4A03" w:rsidRDefault="005F4A03" w:rsidP="005F4A03">
            <w:pPr>
              <w:pStyle w:val="TableParagraph"/>
              <w:spacing w:line="226" w:lineRule="exact"/>
              <w:ind w:left="10"/>
              <w:jc w:val="center"/>
            </w:pPr>
            <w:r>
              <w:rPr>
                <w:w w:val="102"/>
              </w:rPr>
              <w:t>5</w:t>
            </w:r>
          </w:p>
        </w:tc>
        <w:tc>
          <w:tcPr>
            <w:tcW w:w="1865" w:type="dxa"/>
            <w:tcBorders>
              <w:top w:val="single" w:sz="4" w:space="0" w:color="000000"/>
              <w:left w:val="single" w:sz="4" w:space="0" w:color="000000"/>
              <w:bottom w:val="single" w:sz="4" w:space="0" w:color="000000"/>
              <w:right w:val="single" w:sz="4" w:space="0" w:color="000000"/>
            </w:tcBorders>
          </w:tcPr>
          <w:p w14:paraId="6570F28E" w14:textId="77777777" w:rsidR="005F4A03" w:rsidRDefault="005F4A03" w:rsidP="005F4A03">
            <w:pPr>
              <w:pStyle w:val="TableParagraph"/>
              <w:spacing w:line="226" w:lineRule="exact"/>
              <w:ind w:left="10"/>
              <w:jc w:val="center"/>
            </w:pPr>
            <w:r>
              <w:rPr>
                <w:w w:val="102"/>
              </w:rPr>
              <w:t>5</w:t>
            </w:r>
          </w:p>
        </w:tc>
        <w:tc>
          <w:tcPr>
            <w:tcW w:w="559" w:type="dxa"/>
            <w:vMerge/>
            <w:tcBorders>
              <w:top w:val="nil"/>
              <w:left w:val="single" w:sz="4" w:space="0" w:color="000000"/>
              <w:bottom w:val="nil"/>
            </w:tcBorders>
          </w:tcPr>
          <w:p w14:paraId="39161312" w14:textId="77777777" w:rsidR="005F4A03" w:rsidRDefault="005F4A03" w:rsidP="005F4A03">
            <w:pPr>
              <w:rPr>
                <w:sz w:val="2"/>
                <w:szCs w:val="2"/>
              </w:rPr>
            </w:pPr>
          </w:p>
        </w:tc>
      </w:tr>
      <w:tr w:rsidR="005F4A03" w14:paraId="42B2D922" w14:textId="77777777" w:rsidTr="005F4A03">
        <w:trPr>
          <w:trHeight w:val="251"/>
        </w:trPr>
        <w:tc>
          <w:tcPr>
            <w:tcW w:w="1351" w:type="dxa"/>
            <w:vMerge/>
            <w:tcBorders>
              <w:top w:val="nil"/>
            </w:tcBorders>
          </w:tcPr>
          <w:p w14:paraId="05F42F4F" w14:textId="77777777" w:rsidR="005F4A03" w:rsidRDefault="005F4A03" w:rsidP="005F4A03">
            <w:pPr>
              <w:rPr>
                <w:sz w:val="2"/>
                <w:szCs w:val="2"/>
              </w:rPr>
            </w:pPr>
          </w:p>
        </w:tc>
        <w:tc>
          <w:tcPr>
            <w:tcW w:w="113" w:type="dxa"/>
            <w:vMerge/>
            <w:tcBorders>
              <w:top w:val="nil"/>
              <w:bottom w:val="nil"/>
              <w:right w:val="single" w:sz="4" w:space="0" w:color="000000"/>
            </w:tcBorders>
          </w:tcPr>
          <w:p w14:paraId="03C7916A" w14:textId="77777777" w:rsidR="005F4A03" w:rsidRDefault="005F4A03" w:rsidP="005F4A03">
            <w:pPr>
              <w:rPr>
                <w:sz w:val="2"/>
                <w:szCs w:val="2"/>
              </w:rPr>
            </w:pPr>
          </w:p>
        </w:tc>
        <w:tc>
          <w:tcPr>
            <w:tcW w:w="2375" w:type="dxa"/>
            <w:tcBorders>
              <w:top w:val="single" w:sz="4" w:space="0" w:color="000000"/>
              <w:left w:val="single" w:sz="4" w:space="0" w:color="000000"/>
              <w:bottom w:val="single" w:sz="4" w:space="0" w:color="000000"/>
              <w:right w:val="single" w:sz="4" w:space="0" w:color="000000"/>
            </w:tcBorders>
          </w:tcPr>
          <w:p w14:paraId="1A224D54" w14:textId="77777777" w:rsidR="005F4A03" w:rsidRDefault="005F4A03" w:rsidP="005F4A03">
            <w:pPr>
              <w:pStyle w:val="TableParagraph"/>
              <w:spacing w:before="2" w:line="229" w:lineRule="exact"/>
              <w:ind w:left="105"/>
            </w:pPr>
            <w:r>
              <w:t>Project</w:t>
            </w:r>
            <w:r>
              <w:rPr>
                <w:spacing w:val="16"/>
              </w:rPr>
              <w:t xml:space="preserve"> </w:t>
            </w:r>
            <w:r>
              <w:t>Engineer</w:t>
            </w:r>
          </w:p>
        </w:tc>
        <w:tc>
          <w:tcPr>
            <w:tcW w:w="1102" w:type="dxa"/>
            <w:tcBorders>
              <w:top w:val="single" w:sz="4" w:space="0" w:color="000000"/>
              <w:left w:val="single" w:sz="4" w:space="0" w:color="000000"/>
              <w:bottom w:val="single" w:sz="4" w:space="0" w:color="000000"/>
              <w:right w:val="single" w:sz="4" w:space="0" w:color="000000"/>
            </w:tcBorders>
          </w:tcPr>
          <w:p w14:paraId="30FD3D5F" w14:textId="77777777" w:rsidR="005F4A03" w:rsidRDefault="005F4A03" w:rsidP="005F4A03">
            <w:pPr>
              <w:pStyle w:val="TableParagraph"/>
              <w:spacing w:before="2" w:line="229" w:lineRule="exact"/>
              <w:ind w:left="11"/>
              <w:jc w:val="center"/>
            </w:pPr>
            <w:r>
              <w:rPr>
                <w:w w:val="102"/>
              </w:rPr>
              <w:t>1</w:t>
            </w:r>
          </w:p>
        </w:tc>
        <w:tc>
          <w:tcPr>
            <w:tcW w:w="1356" w:type="dxa"/>
            <w:tcBorders>
              <w:top w:val="single" w:sz="4" w:space="0" w:color="000000"/>
              <w:left w:val="single" w:sz="4" w:space="0" w:color="000000"/>
              <w:bottom w:val="single" w:sz="4" w:space="0" w:color="000000"/>
              <w:right w:val="single" w:sz="4" w:space="0" w:color="000000"/>
            </w:tcBorders>
          </w:tcPr>
          <w:p w14:paraId="7E2845A4" w14:textId="77777777" w:rsidR="005F4A03" w:rsidRDefault="005F4A03" w:rsidP="005F4A03">
            <w:pPr>
              <w:pStyle w:val="TableParagraph"/>
              <w:spacing w:before="2" w:line="229" w:lineRule="exact"/>
              <w:ind w:left="10"/>
              <w:jc w:val="center"/>
            </w:pPr>
            <w:r>
              <w:rPr>
                <w:w w:val="102"/>
              </w:rPr>
              <w:t>5</w:t>
            </w:r>
          </w:p>
        </w:tc>
        <w:tc>
          <w:tcPr>
            <w:tcW w:w="1865" w:type="dxa"/>
            <w:tcBorders>
              <w:top w:val="single" w:sz="4" w:space="0" w:color="000000"/>
              <w:left w:val="single" w:sz="4" w:space="0" w:color="000000"/>
              <w:bottom w:val="single" w:sz="4" w:space="0" w:color="000000"/>
              <w:right w:val="single" w:sz="4" w:space="0" w:color="000000"/>
            </w:tcBorders>
          </w:tcPr>
          <w:p w14:paraId="6A04A680" w14:textId="77777777" w:rsidR="005F4A03" w:rsidRDefault="005F4A03" w:rsidP="005F4A03">
            <w:pPr>
              <w:pStyle w:val="TableParagraph"/>
              <w:spacing w:before="2" w:line="229" w:lineRule="exact"/>
              <w:ind w:left="10"/>
              <w:jc w:val="center"/>
            </w:pPr>
            <w:r>
              <w:rPr>
                <w:w w:val="102"/>
              </w:rPr>
              <w:t>5</w:t>
            </w:r>
          </w:p>
        </w:tc>
        <w:tc>
          <w:tcPr>
            <w:tcW w:w="559" w:type="dxa"/>
            <w:vMerge/>
            <w:tcBorders>
              <w:top w:val="nil"/>
              <w:left w:val="single" w:sz="4" w:space="0" w:color="000000"/>
              <w:bottom w:val="nil"/>
            </w:tcBorders>
          </w:tcPr>
          <w:p w14:paraId="4F747B81" w14:textId="77777777" w:rsidR="005F4A03" w:rsidRDefault="005F4A03" w:rsidP="005F4A03">
            <w:pPr>
              <w:rPr>
                <w:sz w:val="2"/>
                <w:szCs w:val="2"/>
              </w:rPr>
            </w:pPr>
          </w:p>
        </w:tc>
      </w:tr>
      <w:tr w:rsidR="005F4A03" w14:paraId="4973BC91" w14:textId="77777777" w:rsidTr="005F4A03">
        <w:trPr>
          <w:trHeight w:val="768"/>
        </w:trPr>
        <w:tc>
          <w:tcPr>
            <w:tcW w:w="1351" w:type="dxa"/>
            <w:vMerge/>
            <w:tcBorders>
              <w:top w:val="nil"/>
            </w:tcBorders>
          </w:tcPr>
          <w:p w14:paraId="6240BBF3" w14:textId="77777777" w:rsidR="005F4A03" w:rsidRDefault="005F4A03" w:rsidP="005F4A03">
            <w:pPr>
              <w:rPr>
                <w:sz w:val="2"/>
                <w:szCs w:val="2"/>
              </w:rPr>
            </w:pPr>
          </w:p>
        </w:tc>
        <w:tc>
          <w:tcPr>
            <w:tcW w:w="113" w:type="dxa"/>
            <w:vMerge/>
            <w:tcBorders>
              <w:top w:val="nil"/>
              <w:bottom w:val="nil"/>
              <w:right w:val="single" w:sz="4" w:space="0" w:color="000000"/>
            </w:tcBorders>
          </w:tcPr>
          <w:p w14:paraId="687747DF" w14:textId="77777777" w:rsidR="005F4A03" w:rsidRDefault="005F4A03" w:rsidP="005F4A03">
            <w:pPr>
              <w:rPr>
                <w:sz w:val="2"/>
                <w:szCs w:val="2"/>
              </w:rPr>
            </w:pPr>
          </w:p>
        </w:tc>
        <w:tc>
          <w:tcPr>
            <w:tcW w:w="2375" w:type="dxa"/>
            <w:tcBorders>
              <w:top w:val="single" w:sz="4" w:space="0" w:color="000000"/>
              <w:left w:val="single" w:sz="4" w:space="0" w:color="000000"/>
              <w:bottom w:val="single" w:sz="4" w:space="0" w:color="000000"/>
              <w:right w:val="single" w:sz="4" w:space="0" w:color="000000"/>
            </w:tcBorders>
          </w:tcPr>
          <w:p w14:paraId="430D13BF" w14:textId="77777777" w:rsidR="005F4A03" w:rsidRDefault="005F4A03" w:rsidP="005F4A03">
            <w:pPr>
              <w:pStyle w:val="TableParagraph"/>
              <w:spacing w:line="244" w:lineRule="auto"/>
              <w:ind w:left="105"/>
            </w:pPr>
            <w:r>
              <w:t>Accredited Materials</w:t>
            </w:r>
            <w:r>
              <w:rPr>
                <w:spacing w:val="1"/>
              </w:rPr>
              <w:t xml:space="preserve"> </w:t>
            </w:r>
            <w:r>
              <w:t>&amp;</w:t>
            </w:r>
            <w:r>
              <w:rPr>
                <w:spacing w:val="-52"/>
              </w:rPr>
              <w:t xml:space="preserve"> </w:t>
            </w:r>
            <w:r>
              <w:rPr>
                <w:w w:val="105"/>
              </w:rPr>
              <w:t>Quality</w:t>
            </w:r>
            <w:r>
              <w:rPr>
                <w:spacing w:val="-9"/>
                <w:w w:val="105"/>
              </w:rPr>
              <w:t xml:space="preserve"> </w:t>
            </w:r>
            <w:r>
              <w:rPr>
                <w:w w:val="105"/>
              </w:rPr>
              <w:t>Control</w:t>
            </w:r>
          </w:p>
          <w:p w14:paraId="67BB6924" w14:textId="77777777" w:rsidR="005F4A03" w:rsidRDefault="005F4A03" w:rsidP="005F4A03">
            <w:pPr>
              <w:pStyle w:val="TableParagraph"/>
              <w:spacing w:before="1" w:line="231" w:lineRule="exact"/>
              <w:ind w:left="105"/>
            </w:pPr>
            <w:r>
              <w:rPr>
                <w:w w:val="105"/>
              </w:rPr>
              <w:t>Engineer</w:t>
            </w:r>
          </w:p>
        </w:tc>
        <w:tc>
          <w:tcPr>
            <w:tcW w:w="1102" w:type="dxa"/>
            <w:tcBorders>
              <w:top w:val="single" w:sz="4" w:space="0" w:color="000000"/>
              <w:left w:val="single" w:sz="4" w:space="0" w:color="000000"/>
              <w:bottom w:val="single" w:sz="4" w:space="0" w:color="000000"/>
              <w:right w:val="single" w:sz="4" w:space="0" w:color="000000"/>
            </w:tcBorders>
          </w:tcPr>
          <w:p w14:paraId="1BBD735B" w14:textId="77777777" w:rsidR="005F4A03" w:rsidRDefault="005F4A03" w:rsidP="005F4A03">
            <w:pPr>
              <w:pStyle w:val="TableParagraph"/>
              <w:spacing w:line="252" w:lineRule="exact"/>
              <w:ind w:left="11"/>
              <w:jc w:val="center"/>
            </w:pPr>
            <w:r>
              <w:rPr>
                <w:w w:val="102"/>
              </w:rPr>
              <w:t>1</w:t>
            </w:r>
          </w:p>
        </w:tc>
        <w:tc>
          <w:tcPr>
            <w:tcW w:w="1356" w:type="dxa"/>
            <w:tcBorders>
              <w:top w:val="single" w:sz="4" w:space="0" w:color="000000"/>
              <w:left w:val="single" w:sz="4" w:space="0" w:color="000000"/>
              <w:bottom w:val="single" w:sz="4" w:space="0" w:color="000000"/>
              <w:right w:val="single" w:sz="4" w:space="0" w:color="000000"/>
            </w:tcBorders>
          </w:tcPr>
          <w:p w14:paraId="4DFF2567" w14:textId="77777777" w:rsidR="005F4A03" w:rsidRDefault="005F4A03" w:rsidP="005F4A03">
            <w:pPr>
              <w:pStyle w:val="TableParagraph"/>
              <w:spacing w:line="252" w:lineRule="exact"/>
              <w:ind w:left="10"/>
              <w:jc w:val="center"/>
            </w:pPr>
            <w:r>
              <w:rPr>
                <w:w w:val="102"/>
              </w:rPr>
              <w:t>5</w:t>
            </w:r>
          </w:p>
        </w:tc>
        <w:tc>
          <w:tcPr>
            <w:tcW w:w="1865" w:type="dxa"/>
            <w:tcBorders>
              <w:top w:val="single" w:sz="4" w:space="0" w:color="000000"/>
              <w:left w:val="single" w:sz="4" w:space="0" w:color="000000"/>
              <w:bottom w:val="single" w:sz="4" w:space="0" w:color="000000"/>
              <w:right w:val="single" w:sz="4" w:space="0" w:color="000000"/>
            </w:tcBorders>
          </w:tcPr>
          <w:p w14:paraId="504AB4DD" w14:textId="77777777" w:rsidR="005F4A03" w:rsidRDefault="005F4A03" w:rsidP="005F4A03">
            <w:pPr>
              <w:pStyle w:val="TableParagraph"/>
              <w:spacing w:line="252" w:lineRule="exact"/>
              <w:ind w:left="11"/>
              <w:jc w:val="center"/>
            </w:pPr>
            <w:r>
              <w:rPr>
                <w:w w:val="102"/>
              </w:rPr>
              <w:t>5</w:t>
            </w:r>
          </w:p>
        </w:tc>
        <w:tc>
          <w:tcPr>
            <w:tcW w:w="559" w:type="dxa"/>
            <w:vMerge/>
            <w:tcBorders>
              <w:top w:val="nil"/>
              <w:left w:val="single" w:sz="4" w:space="0" w:color="000000"/>
              <w:bottom w:val="nil"/>
            </w:tcBorders>
          </w:tcPr>
          <w:p w14:paraId="5D0950F5" w14:textId="77777777" w:rsidR="005F4A03" w:rsidRDefault="005F4A03" w:rsidP="005F4A03">
            <w:pPr>
              <w:rPr>
                <w:sz w:val="2"/>
                <w:szCs w:val="2"/>
              </w:rPr>
            </w:pPr>
          </w:p>
        </w:tc>
      </w:tr>
      <w:tr w:rsidR="005F4A03" w14:paraId="24693B86" w14:textId="77777777" w:rsidTr="005F4A03">
        <w:trPr>
          <w:trHeight w:val="248"/>
        </w:trPr>
        <w:tc>
          <w:tcPr>
            <w:tcW w:w="1351" w:type="dxa"/>
            <w:vMerge/>
            <w:tcBorders>
              <w:top w:val="nil"/>
            </w:tcBorders>
          </w:tcPr>
          <w:p w14:paraId="7815E049" w14:textId="77777777" w:rsidR="005F4A03" w:rsidRDefault="005F4A03" w:rsidP="005F4A03">
            <w:pPr>
              <w:rPr>
                <w:sz w:val="2"/>
                <w:szCs w:val="2"/>
              </w:rPr>
            </w:pPr>
          </w:p>
        </w:tc>
        <w:tc>
          <w:tcPr>
            <w:tcW w:w="113" w:type="dxa"/>
            <w:vMerge/>
            <w:tcBorders>
              <w:top w:val="nil"/>
              <w:bottom w:val="nil"/>
              <w:right w:val="single" w:sz="4" w:space="0" w:color="000000"/>
            </w:tcBorders>
          </w:tcPr>
          <w:p w14:paraId="7A4A5A02" w14:textId="77777777" w:rsidR="005F4A03" w:rsidRDefault="005F4A03" w:rsidP="005F4A03">
            <w:pPr>
              <w:rPr>
                <w:sz w:val="2"/>
                <w:szCs w:val="2"/>
              </w:rPr>
            </w:pPr>
          </w:p>
        </w:tc>
        <w:tc>
          <w:tcPr>
            <w:tcW w:w="2375" w:type="dxa"/>
            <w:tcBorders>
              <w:top w:val="single" w:sz="4" w:space="0" w:color="000000"/>
              <w:left w:val="single" w:sz="4" w:space="0" w:color="000000"/>
              <w:bottom w:val="single" w:sz="4" w:space="0" w:color="000000"/>
              <w:right w:val="single" w:sz="4" w:space="0" w:color="000000"/>
            </w:tcBorders>
          </w:tcPr>
          <w:p w14:paraId="116C0AEC" w14:textId="77777777" w:rsidR="005F4A03" w:rsidRDefault="005F4A03" w:rsidP="005F4A03">
            <w:pPr>
              <w:pStyle w:val="TableParagraph"/>
              <w:spacing w:line="228" w:lineRule="exact"/>
              <w:ind w:left="105"/>
            </w:pPr>
            <w:r>
              <w:rPr>
                <w:w w:val="105"/>
              </w:rPr>
              <w:t>Foreman</w:t>
            </w:r>
          </w:p>
        </w:tc>
        <w:tc>
          <w:tcPr>
            <w:tcW w:w="1102" w:type="dxa"/>
            <w:tcBorders>
              <w:top w:val="single" w:sz="4" w:space="0" w:color="000000"/>
              <w:left w:val="single" w:sz="4" w:space="0" w:color="000000"/>
              <w:bottom w:val="single" w:sz="4" w:space="0" w:color="000000"/>
              <w:right w:val="single" w:sz="4" w:space="0" w:color="000000"/>
            </w:tcBorders>
          </w:tcPr>
          <w:p w14:paraId="78EBAD83" w14:textId="77777777" w:rsidR="005F4A03" w:rsidRDefault="005F4A03" w:rsidP="005F4A03">
            <w:pPr>
              <w:pStyle w:val="TableParagraph"/>
              <w:spacing w:line="228" w:lineRule="exact"/>
              <w:ind w:left="11"/>
              <w:jc w:val="center"/>
            </w:pPr>
            <w:r>
              <w:rPr>
                <w:w w:val="102"/>
              </w:rPr>
              <w:t>1</w:t>
            </w:r>
          </w:p>
        </w:tc>
        <w:tc>
          <w:tcPr>
            <w:tcW w:w="1356" w:type="dxa"/>
            <w:tcBorders>
              <w:top w:val="single" w:sz="4" w:space="0" w:color="000000"/>
              <w:left w:val="single" w:sz="4" w:space="0" w:color="000000"/>
              <w:bottom w:val="single" w:sz="4" w:space="0" w:color="000000"/>
              <w:right w:val="single" w:sz="4" w:space="0" w:color="000000"/>
            </w:tcBorders>
          </w:tcPr>
          <w:p w14:paraId="046C7A1F" w14:textId="77777777" w:rsidR="005F4A03" w:rsidRDefault="005F4A03" w:rsidP="005F4A03">
            <w:pPr>
              <w:pStyle w:val="TableParagraph"/>
              <w:spacing w:line="228" w:lineRule="exact"/>
              <w:ind w:left="10"/>
              <w:jc w:val="center"/>
            </w:pPr>
            <w:r>
              <w:rPr>
                <w:w w:val="102"/>
              </w:rPr>
              <w:t>3</w:t>
            </w:r>
          </w:p>
        </w:tc>
        <w:tc>
          <w:tcPr>
            <w:tcW w:w="1865" w:type="dxa"/>
            <w:tcBorders>
              <w:top w:val="single" w:sz="4" w:space="0" w:color="000000"/>
              <w:left w:val="single" w:sz="4" w:space="0" w:color="000000"/>
              <w:bottom w:val="single" w:sz="4" w:space="0" w:color="000000"/>
              <w:right w:val="single" w:sz="4" w:space="0" w:color="000000"/>
            </w:tcBorders>
          </w:tcPr>
          <w:p w14:paraId="5095B0BB" w14:textId="77777777" w:rsidR="005F4A03" w:rsidRDefault="005F4A03" w:rsidP="005F4A03">
            <w:pPr>
              <w:pStyle w:val="TableParagraph"/>
              <w:spacing w:line="228" w:lineRule="exact"/>
              <w:ind w:left="10"/>
              <w:jc w:val="center"/>
            </w:pPr>
            <w:r>
              <w:rPr>
                <w:w w:val="102"/>
              </w:rPr>
              <w:t>3</w:t>
            </w:r>
          </w:p>
        </w:tc>
        <w:tc>
          <w:tcPr>
            <w:tcW w:w="559" w:type="dxa"/>
            <w:vMerge/>
            <w:tcBorders>
              <w:top w:val="nil"/>
              <w:left w:val="single" w:sz="4" w:space="0" w:color="000000"/>
              <w:bottom w:val="nil"/>
            </w:tcBorders>
          </w:tcPr>
          <w:p w14:paraId="19A9DBFD" w14:textId="77777777" w:rsidR="005F4A03" w:rsidRDefault="005F4A03" w:rsidP="005F4A03">
            <w:pPr>
              <w:rPr>
                <w:sz w:val="2"/>
                <w:szCs w:val="2"/>
              </w:rPr>
            </w:pPr>
          </w:p>
        </w:tc>
      </w:tr>
      <w:tr w:rsidR="005F4A03" w14:paraId="6D0836A4" w14:textId="77777777" w:rsidTr="005F4A03">
        <w:trPr>
          <w:trHeight w:val="248"/>
        </w:trPr>
        <w:tc>
          <w:tcPr>
            <w:tcW w:w="1351" w:type="dxa"/>
            <w:vMerge/>
            <w:tcBorders>
              <w:top w:val="nil"/>
            </w:tcBorders>
          </w:tcPr>
          <w:p w14:paraId="741D4983" w14:textId="77777777" w:rsidR="005F4A03" w:rsidRDefault="005F4A03" w:rsidP="005F4A03">
            <w:pPr>
              <w:rPr>
                <w:sz w:val="2"/>
                <w:szCs w:val="2"/>
              </w:rPr>
            </w:pPr>
          </w:p>
        </w:tc>
        <w:tc>
          <w:tcPr>
            <w:tcW w:w="113" w:type="dxa"/>
            <w:vMerge/>
            <w:tcBorders>
              <w:top w:val="nil"/>
              <w:bottom w:val="nil"/>
              <w:right w:val="single" w:sz="4" w:space="0" w:color="000000"/>
            </w:tcBorders>
          </w:tcPr>
          <w:p w14:paraId="229A0B85" w14:textId="77777777" w:rsidR="005F4A03" w:rsidRDefault="005F4A03" w:rsidP="005F4A03">
            <w:pPr>
              <w:rPr>
                <w:sz w:val="2"/>
                <w:szCs w:val="2"/>
              </w:rPr>
            </w:pPr>
          </w:p>
        </w:tc>
        <w:tc>
          <w:tcPr>
            <w:tcW w:w="2375" w:type="dxa"/>
            <w:tcBorders>
              <w:top w:val="single" w:sz="4" w:space="0" w:color="000000"/>
              <w:left w:val="single" w:sz="4" w:space="0" w:color="000000"/>
              <w:bottom w:val="single" w:sz="4" w:space="0" w:color="000000"/>
              <w:right w:val="single" w:sz="4" w:space="0" w:color="000000"/>
            </w:tcBorders>
          </w:tcPr>
          <w:p w14:paraId="0AB8BA92" w14:textId="77777777" w:rsidR="005F4A03" w:rsidRDefault="005F4A03" w:rsidP="005F4A03">
            <w:pPr>
              <w:pStyle w:val="TableParagraph"/>
              <w:spacing w:line="228" w:lineRule="exact"/>
              <w:ind w:left="105"/>
            </w:pPr>
            <w:r>
              <w:t>Safety</w:t>
            </w:r>
            <w:r>
              <w:rPr>
                <w:spacing w:val="12"/>
              </w:rPr>
              <w:t xml:space="preserve"> </w:t>
            </w:r>
            <w:r>
              <w:t>Officer</w:t>
            </w:r>
          </w:p>
        </w:tc>
        <w:tc>
          <w:tcPr>
            <w:tcW w:w="1102" w:type="dxa"/>
            <w:tcBorders>
              <w:top w:val="single" w:sz="4" w:space="0" w:color="000000"/>
              <w:left w:val="single" w:sz="4" w:space="0" w:color="000000"/>
              <w:bottom w:val="single" w:sz="4" w:space="0" w:color="000000"/>
              <w:right w:val="single" w:sz="4" w:space="0" w:color="000000"/>
            </w:tcBorders>
          </w:tcPr>
          <w:p w14:paraId="6BDA30ED" w14:textId="77777777" w:rsidR="005F4A03" w:rsidRDefault="005F4A03" w:rsidP="005F4A03">
            <w:pPr>
              <w:pStyle w:val="TableParagraph"/>
              <w:spacing w:line="228" w:lineRule="exact"/>
              <w:ind w:left="11"/>
              <w:jc w:val="center"/>
            </w:pPr>
            <w:r>
              <w:rPr>
                <w:w w:val="102"/>
              </w:rPr>
              <w:t>1</w:t>
            </w:r>
          </w:p>
        </w:tc>
        <w:tc>
          <w:tcPr>
            <w:tcW w:w="1356" w:type="dxa"/>
            <w:tcBorders>
              <w:top w:val="single" w:sz="4" w:space="0" w:color="000000"/>
              <w:left w:val="single" w:sz="4" w:space="0" w:color="000000"/>
              <w:bottom w:val="single" w:sz="4" w:space="0" w:color="000000"/>
              <w:right w:val="single" w:sz="4" w:space="0" w:color="000000"/>
            </w:tcBorders>
          </w:tcPr>
          <w:p w14:paraId="2C93F5A6" w14:textId="77777777" w:rsidR="005F4A03" w:rsidRDefault="005F4A03" w:rsidP="005F4A03">
            <w:pPr>
              <w:pStyle w:val="TableParagraph"/>
              <w:spacing w:line="228" w:lineRule="exact"/>
              <w:ind w:left="11"/>
              <w:jc w:val="center"/>
            </w:pPr>
            <w:r>
              <w:rPr>
                <w:w w:val="102"/>
              </w:rPr>
              <w:t>3</w:t>
            </w:r>
          </w:p>
        </w:tc>
        <w:tc>
          <w:tcPr>
            <w:tcW w:w="1865" w:type="dxa"/>
            <w:tcBorders>
              <w:top w:val="single" w:sz="4" w:space="0" w:color="000000"/>
              <w:left w:val="single" w:sz="4" w:space="0" w:color="000000"/>
              <w:bottom w:val="single" w:sz="4" w:space="0" w:color="000000"/>
              <w:right w:val="single" w:sz="4" w:space="0" w:color="000000"/>
            </w:tcBorders>
          </w:tcPr>
          <w:p w14:paraId="4343BD64" w14:textId="77777777" w:rsidR="005F4A03" w:rsidRDefault="005F4A03" w:rsidP="005F4A03">
            <w:pPr>
              <w:pStyle w:val="TableParagraph"/>
              <w:spacing w:line="228" w:lineRule="exact"/>
              <w:ind w:left="11"/>
              <w:jc w:val="center"/>
            </w:pPr>
            <w:r>
              <w:rPr>
                <w:w w:val="102"/>
              </w:rPr>
              <w:t>3</w:t>
            </w:r>
          </w:p>
        </w:tc>
        <w:tc>
          <w:tcPr>
            <w:tcW w:w="559" w:type="dxa"/>
            <w:vMerge/>
            <w:tcBorders>
              <w:top w:val="nil"/>
              <w:left w:val="single" w:sz="4" w:space="0" w:color="000000"/>
              <w:bottom w:val="nil"/>
            </w:tcBorders>
          </w:tcPr>
          <w:p w14:paraId="18C5883C" w14:textId="77777777" w:rsidR="005F4A03" w:rsidRDefault="005F4A03" w:rsidP="005F4A03">
            <w:pPr>
              <w:rPr>
                <w:sz w:val="2"/>
                <w:szCs w:val="2"/>
              </w:rPr>
            </w:pPr>
          </w:p>
        </w:tc>
      </w:tr>
      <w:tr w:rsidR="005F4A03" w14:paraId="05744BF9" w14:textId="77777777" w:rsidTr="005F4A03">
        <w:trPr>
          <w:trHeight w:val="1449"/>
        </w:trPr>
        <w:tc>
          <w:tcPr>
            <w:tcW w:w="1351" w:type="dxa"/>
            <w:vMerge/>
            <w:tcBorders>
              <w:top w:val="nil"/>
            </w:tcBorders>
          </w:tcPr>
          <w:p w14:paraId="6F253167" w14:textId="77777777" w:rsidR="005F4A03" w:rsidRDefault="005F4A03" w:rsidP="005F4A03">
            <w:pPr>
              <w:rPr>
                <w:sz w:val="2"/>
                <w:szCs w:val="2"/>
              </w:rPr>
            </w:pPr>
          </w:p>
        </w:tc>
        <w:tc>
          <w:tcPr>
            <w:tcW w:w="7370" w:type="dxa"/>
            <w:gridSpan w:val="6"/>
            <w:tcBorders>
              <w:top w:val="nil"/>
            </w:tcBorders>
          </w:tcPr>
          <w:p w14:paraId="00E53821" w14:textId="77777777" w:rsidR="005F4A03" w:rsidRDefault="005F4A03" w:rsidP="005F4A03">
            <w:pPr>
              <w:pStyle w:val="TableParagraph"/>
              <w:numPr>
                <w:ilvl w:val="0"/>
                <w:numId w:val="14"/>
              </w:numPr>
              <w:tabs>
                <w:tab w:val="left" w:pos="432"/>
              </w:tabs>
              <w:spacing w:line="244" w:lineRule="auto"/>
              <w:ind w:right="235"/>
            </w:pPr>
            <w:r>
              <w:rPr>
                <w:spacing w:val="-1"/>
                <w:w w:val="105"/>
              </w:rPr>
              <w:t>The</w:t>
            </w:r>
            <w:r>
              <w:rPr>
                <w:spacing w:val="-8"/>
                <w:w w:val="105"/>
              </w:rPr>
              <w:t xml:space="preserve"> </w:t>
            </w:r>
            <w:r>
              <w:rPr>
                <w:spacing w:val="-1"/>
                <w:w w:val="105"/>
              </w:rPr>
              <w:t>experience</w:t>
            </w:r>
            <w:r>
              <w:rPr>
                <w:spacing w:val="-13"/>
                <w:w w:val="105"/>
              </w:rPr>
              <w:t xml:space="preserve"> </w:t>
            </w:r>
            <w:r>
              <w:rPr>
                <w:spacing w:val="-1"/>
                <w:w w:val="105"/>
              </w:rPr>
              <w:t>means</w:t>
            </w:r>
            <w:r>
              <w:rPr>
                <w:spacing w:val="-11"/>
                <w:w w:val="105"/>
              </w:rPr>
              <w:t xml:space="preserve"> </w:t>
            </w:r>
            <w:r>
              <w:rPr>
                <w:spacing w:val="-1"/>
                <w:w w:val="105"/>
              </w:rPr>
              <w:t>total</w:t>
            </w:r>
            <w:r>
              <w:rPr>
                <w:spacing w:val="-11"/>
                <w:w w:val="105"/>
              </w:rPr>
              <w:t xml:space="preserve"> </w:t>
            </w:r>
            <w:r>
              <w:rPr>
                <w:spacing w:val="-1"/>
                <w:w w:val="105"/>
              </w:rPr>
              <w:t>years</w:t>
            </w:r>
            <w:r>
              <w:rPr>
                <w:spacing w:val="-9"/>
                <w:w w:val="105"/>
              </w:rPr>
              <w:t xml:space="preserve"> </w:t>
            </w:r>
            <w:r>
              <w:rPr>
                <w:spacing w:val="-1"/>
                <w:w w:val="105"/>
              </w:rPr>
              <w:t>of</w:t>
            </w:r>
            <w:r>
              <w:rPr>
                <w:spacing w:val="-10"/>
                <w:w w:val="105"/>
              </w:rPr>
              <w:t xml:space="preserve"> </w:t>
            </w:r>
            <w:r>
              <w:rPr>
                <w:spacing w:val="-1"/>
                <w:w w:val="105"/>
              </w:rPr>
              <w:t>civil</w:t>
            </w:r>
            <w:r>
              <w:rPr>
                <w:spacing w:val="-11"/>
                <w:w w:val="105"/>
              </w:rPr>
              <w:t xml:space="preserve"> </w:t>
            </w:r>
            <w:r>
              <w:rPr>
                <w:spacing w:val="-1"/>
                <w:w w:val="105"/>
              </w:rPr>
              <w:t>works</w:t>
            </w:r>
            <w:r>
              <w:rPr>
                <w:spacing w:val="-10"/>
                <w:w w:val="105"/>
              </w:rPr>
              <w:t xml:space="preserve"> </w:t>
            </w:r>
            <w:r>
              <w:rPr>
                <w:spacing w:val="-1"/>
                <w:w w:val="105"/>
              </w:rPr>
              <w:t>experience</w:t>
            </w:r>
            <w:r>
              <w:rPr>
                <w:spacing w:val="-11"/>
                <w:w w:val="105"/>
              </w:rPr>
              <w:t xml:space="preserve"> </w:t>
            </w:r>
            <w:r>
              <w:rPr>
                <w:w w:val="105"/>
              </w:rPr>
              <w:t>(of</w:t>
            </w:r>
            <w:r>
              <w:rPr>
                <w:spacing w:val="-10"/>
                <w:w w:val="105"/>
              </w:rPr>
              <w:t xml:space="preserve"> </w:t>
            </w:r>
            <w:r>
              <w:rPr>
                <w:w w:val="105"/>
              </w:rPr>
              <w:t>any</w:t>
            </w:r>
            <w:r>
              <w:rPr>
                <w:spacing w:val="-11"/>
                <w:w w:val="105"/>
              </w:rPr>
              <w:t xml:space="preserve"> </w:t>
            </w:r>
            <w:r>
              <w:rPr>
                <w:w w:val="105"/>
              </w:rPr>
              <w:t>nature</w:t>
            </w:r>
            <w:r>
              <w:rPr>
                <w:spacing w:val="-55"/>
                <w:w w:val="105"/>
              </w:rPr>
              <w:t xml:space="preserve"> </w:t>
            </w:r>
            <w:r>
              <w:rPr>
                <w:w w:val="105"/>
              </w:rPr>
              <w:t>in</w:t>
            </w:r>
            <w:r>
              <w:rPr>
                <w:spacing w:val="-5"/>
                <w:w w:val="105"/>
              </w:rPr>
              <w:t xml:space="preserve"> </w:t>
            </w:r>
            <w:r>
              <w:rPr>
                <w:w w:val="105"/>
              </w:rPr>
              <w:t>construction</w:t>
            </w:r>
            <w:r>
              <w:rPr>
                <w:spacing w:val="-6"/>
                <w:w w:val="105"/>
              </w:rPr>
              <w:t xml:space="preserve"> </w:t>
            </w:r>
            <w:r>
              <w:rPr>
                <w:w w:val="105"/>
              </w:rPr>
              <w:t>and</w:t>
            </w:r>
            <w:r>
              <w:rPr>
                <w:spacing w:val="-7"/>
                <w:w w:val="105"/>
              </w:rPr>
              <w:t xml:space="preserve"> </w:t>
            </w:r>
            <w:r>
              <w:rPr>
                <w:w w:val="105"/>
              </w:rPr>
              <w:t>engineering</w:t>
            </w:r>
            <w:r>
              <w:rPr>
                <w:spacing w:val="-6"/>
                <w:w w:val="105"/>
              </w:rPr>
              <w:t xml:space="preserve"> </w:t>
            </w:r>
            <w:r>
              <w:rPr>
                <w:w w:val="105"/>
              </w:rPr>
              <w:t>consultancy</w:t>
            </w:r>
            <w:r>
              <w:rPr>
                <w:spacing w:val="-9"/>
                <w:w w:val="105"/>
              </w:rPr>
              <w:t xml:space="preserve"> </w:t>
            </w:r>
            <w:r>
              <w:rPr>
                <w:w w:val="105"/>
              </w:rPr>
              <w:t>services)</w:t>
            </w:r>
          </w:p>
          <w:p w14:paraId="74A6F944" w14:textId="77777777" w:rsidR="005F4A03" w:rsidRDefault="005F4A03" w:rsidP="005F4A03">
            <w:pPr>
              <w:pStyle w:val="TableParagraph"/>
              <w:numPr>
                <w:ilvl w:val="0"/>
                <w:numId w:val="14"/>
              </w:numPr>
              <w:tabs>
                <w:tab w:val="left" w:pos="432"/>
              </w:tabs>
              <w:spacing w:before="3"/>
              <w:ind w:hanging="325"/>
            </w:pPr>
            <w:r>
              <w:t>Except</w:t>
            </w:r>
            <w:r>
              <w:rPr>
                <w:spacing w:val="12"/>
              </w:rPr>
              <w:t xml:space="preserve"> </w:t>
            </w:r>
            <w:r>
              <w:t>for</w:t>
            </w:r>
            <w:r>
              <w:rPr>
                <w:spacing w:val="14"/>
              </w:rPr>
              <w:t xml:space="preserve"> </w:t>
            </w:r>
            <w:r>
              <w:t>Materials</w:t>
            </w:r>
            <w:r>
              <w:rPr>
                <w:spacing w:val="15"/>
              </w:rPr>
              <w:t xml:space="preserve"> </w:t>
            </w:r>
            <w:r>
              <w:t>&amp;</w:t>
            </w:r>
            <w:r>
              <w:rPr>
                <w:spacing w:val="19"/>
              </w:rPr>
              <w:t xml:space="preserve"> </w:t>
            </w:r>
            <w:r>
              <w:t>Quality</w:t>
            </w:r>
            <w:r>
              <w:rPr>
                <w:spacing w:val="8"/>
              </w:rPr>
              <w:t xml:space="preserve"> </w:t>
            </w:r>
            <w:r>
              <w:t>Control</w:t>
            </w:r>
            <w:r>
              <w:rPr>
                <w:spacing w:val="15"/>
              </w:rPr>
              <w:t xml:space="preserve"> </w:t>
            </w:r>
            <w:r>
              <w:t>Engineer,</w:t>
            </w:r>
            <w:r>
              <w:rPr>
                <w:spacing w:val="8"/>
              </w:rPr>
              <w:t xml:space="preserve"> </w:t>
            </w:r>
            <w:r>
              <w:t>“Same</w:t>
            </w:r>
            <w:r>
              <w:rPr>
                <w:spacing w:val="20"/>
              </w:rPr>
              <w:t xml:space="preserve"> </w:t>
            </w:r>
            <w:r>
              <w:t>Position</w:t>
            </w:r>
            <w:r>
              <w:rPr>
                <w:spacing w:val="15"/>
              </w:rPr>
              <w:t xml:space="preserve"> </w:t>
            </w:r>
            <w:r>
              <w:t>in</w:t>
            </w:r>
          </w:p>
          <w:p w14:paraId="44B59725" w14:textId="77777777" w:rsidR="005F4A03" w:rsidRDefault="005F4A03" w:rsidP="005F4A03">
            <w:pPr>
              <w:pStyle w:val="TableParagraph"/>
              <w:spacing w:line="260" w:lineRule="atLeast"/>
              <w:ind w:left="431"/>
            </w:pPr>
            <w:r>
              <w:t>Similar</w:t>
            </w:r>
            <w:r>
              <w:rPr>
                <w:spacing w:val="15"/>
              </w:rPr>
              <w:t xml:space="preserve"> </w:t>
            </w:r>
            <w:r>
              <w:t>Works”,</w:t>
            </w:r>
            <w:r>
              <w:rPr>
                <w:spacing w:val="17"/>
              </w:rPr>
              <w:t xml:space="preserve"> </w:t>
            </w:r>
            <w:r>
              <w:t>covers</w:t>
            </w:r>
            <w:r>
              <w:rPr>
                <w:spacing w:val="16"/>
              </w:rPr>
              <w:t xml:space="preserve"> </w:t>
            </w:r>
            <w:r>
              <w:t>overall</w:t>
            </w:r>
            <w:r>
              <w:rPr>
                <w:spacing w:val="20"/>
              </w:rPr>
              <w:t xml:space="preserve"> </w:t>
            </w:r>
            <w:r>
              <w:t>work</w:t>
            </w:r>
            <w:r>
              <w:rPr>
                <w:spacing w:val="14"/>
              </w:rPr>
              <w:t xml:space="preserve"> </w:t>
            </w:r>
            <w:r>
              <w:t>experience</w:t>
            </w:r>
            <w:r>
              <w:rPr>
                <w:spacing w:val="19"/>
              </w:rPr>
              <w:t xml:space="preserve"> </w:t>
            </w:r>
            <w:r>
              <w:t>for</w:t>
            </w:r>
            <w:r>
              <w:rPr>
                <w:spacing w:val="14"/>
              </w:rPr>
              <w:t xml:space="preserve"> </w:t>
            </w:r>
            <w:r>
              <w:t>the</w:t>
            </w:r>
            <w:r>
              <w:rPr>
                <w:spacing w:val="18"/>
              </w:rPr>
              <w:t xml:space="preserve"> </w:t>
            </w:r>
            <w:r>
              <w:t>designated</w:t>
            </w:r>
            <w:r>
              <w:rPr>
                <w:spacing w:val="14"/>
              </w:rPr>
              <w:t xml:space="preserve"> </w:t>
            </w:r>
            <w:r>
              <w:t>position</w:t>
            </w:r>
            <w:r>
              <w:rPr>
                <w:spacing w:val="-52"/>
              </w:rPr>
              <w:t xml:space="preserve"> </w:t>
            </w:r>
            <w:r>
              <w:rPr>
                <w:w w:val="105"/>
              </w:rPr>
              <w:t>in</w:t>
            </w:r>
            <w:r>
              <w:rPr>
                <w:spacing w:val="-4"/>
                <w:w w:val="105"/>
              </w:rPr>
              <w:t xml:space="preserve"> </w:t>
            </w:r>
            <w:r>
              <w:rPr>
                <w:w w:val="105"/>
              </w:rPr>
              <w:t>similar</w:t>
            </w:r>
            <w:r>
              <w:rPr>
                <w:spacing w:val="-2"/>
                <w:w w:val="105"/>
              </w:rPr>
              <w:t xml:space="preserve"> </w:t>
            </w:r>
            <w:r>
              <w:rPr>
                <w:w w:val="105"/>
              </w:rPr>
              <w:t>bridge</w:t>
            </w:r>
            <w:r>
              <w:rPr>
                <w:spacing w:val="-2"/>
                <w:w w:val="105"/>
              </w:rPr>
              <w:t xml:space="preserve"> </w:t>
            </w:r>
            <w:r>
              <w:rPr>
                <w:w w:val="105"/>
              </w:rPr>
              <w:t>and</w:t>
            </w:r>
            <w:r>
              <w:rPr>
                <w:spacing w:val="-3"/>
                <w:w w:val="105"/>
              </w:rPr>
              <w:t xml:space="preserve"> </w:t>
            </w:r>
            <w:r>
              <w:rPr>
                <w:w w:val="105"/>
              </w:rPr>
              <w:t>road</w:t>
            </w:r>
            <w:r>
              <w:rPr>
                <w:spacing w:val="-1"/>
                <w:w w:val="105"/>
              </w:rPr>
              <w:t xml:space="preserve"> </w:t>
            </w:r>
            <w:r>
              <w:rPr>
                <w:w w:val="105"/>
              </w:rPr>
              <w:t>construction.</w:t>
            </w:r>
          </w:p>
        </w:tc>
      </w:tr>
    </w:tbl>
    <w:p w14:paraId="4FC260A2" w14:textId="27C501BB" w:rsidR="005F4A03" w:rsidRDefault="005F4A03">
      <w:pPr>
        <w:spacing w:line="260" w:lineRule="atLeast"/>
        <w:sectPr w:rsidR="005F4A03">
          <w:pgSz w:w="12240" w:h="15840"/>
          <w:pgMar w:top="2440" w:right="1180" w:bottom="1340" w:left="1420" w:header="1025" w:footer="1066" w:gutter="0"/>
          <w:cols w:space="720"/>
        </w:sectPr>
      </w:pPr>
    </w:p>
    <w:p w14:paraId="6F01F560" w14:textId="134D1AF3" w:rsidR="006773FF" w:rsidRDefault="006773FF">
      <w:pPr>
        <w:pStyle w:val="BodyText"/>
        <w:spacing w:before="6" w:after="1"/>
        <w:rPr>
          <w:b/>
        </w:rPr>
      </w:pPr>
    </w:p>
    <w:tbl>
      <w:tblPr>
        <w:tblW w:w="0" w:type="auto"/>
        <w:tblInd w:w="35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351"/>
        <w:gridCol w:w="7368"/>
      </w:tblGrid>
      <w:tr w:rsidR="006773FF" w14:paraId="6D6525DB" w14:textId="77777777" w:rsidTr="00D4297C">
        <w:trPr>
          <w:trHeight w:val="4418"/>
        </w:trPr>
        <w:tc>
          <w:tcPr>
            <w:tcW w:w="1351" w:type="dxa"/>
            <w:tcBorders>
              <w:top w:val="single" w:sz="4" w:space="0" w:color="auto"/>
            </w:tcBorders>
          </w:tcPr>
          <w:p w14:paraId="392F4B80" w14:textId="77777777" w:rsidR="006773FF" w:rsidRDefault="006773FF">
            <w:pPr>
              <w:pStyle w:val="TableParagraph"/>
              <w:rPr>
                <w:sz w:val="20"/>
              </w:rPr>
            </w:pPr>
          </w:p>
        </w:tc>
        <w:tc>
          <w:tcPr>
            <w:tcW w:w="7368" w:type="dxa"/>
            <w:tcBorders>
              <w:top w:val="single" w:sz="4" w:space="0" w:color="auto"/>
            </w:tcBorders>
          </w:tcPr>
          <w:p w14:paraId="66704F6E" w14:textId="77777777" w:rsidR="006773FF" w:rsidRDefault="000E62DB">
            <w:pPr>
              <w:pStyle w:val="TableParagraph"/>
              <w:numPr>
                <w:ilvl w:val="0"/>
                <w:numId w:val="13"/>
              </w:numPr>
              <w:tabs>
                <w:tab w:val="left" w:pos="432"/>
              </w:tabs>
              <w:spacing w:before="5" w:line="247" w:lineRule="auto"/>
              <w:ind w:right="196"/>
            </w:pPr>
            <w:r>
              <w:rPr>
                <w:w w:val="105"/>
              </w:rPr>
              <w:t>For Materials &amp; Quality Control Engineer, “Same Position in Similar</w:t>
            </w:r>
            <w:r>
              <w:rPr>
                <w:spacing w:val="1"/>
                <w:w w:val="105"/>
              </w:rPr>
              <w:t xml:space="preserve"> </w:t>
            </w:r>
            <w:r>
              <w:t>Works”, covers overall</w:t>
            </w:r>
            <w:r>
              <w:rPr>
                <w:spacing w:val="1"/>
              </w:rPr>
              <w:t xml:space="preserve"> </w:t>
            </w:r>
            <w:r>
              <w:t>work</w:t>
            </w:r>
            <w:r>
              <w:rPr>
                <w:spacing w:val="1"/>
              </w:rPr>
              <w:t xml:space="preserve"> </w:t>
            </w:r>
            <w:r>
              <w:t>experience</w:t>
            </w:r>
            <w:r>
              <w:rPr>
                <w:spacing w:val="1"/>
              </w:rPr>
              <w:t xml:space="preserve"> </w:t>
            </w:r>
            <w:r>
              <w:t>for the designated position in any</w:t>
            </w:r>
            <w:r>
              <w:rPr>
                <w:spacing w:val="-52"/>
              </w:rPr>
              <w:t xml:space="preserve"> </w:t>
            </w:r>
            <w:r>
              <w:rPr>
                <w:w w:val="105"/>
              </w:rPr>
              <w:t>engineering</w:t>
            </w:r>
            <w:r>
              <w:rPr>
                <w:spacing w:val="-5"/>
                <w:w w:val="105"/>
              </w:rPr>
              <w:t xml:space="preserve"> </w:t>
            </w:r>
            <w:r>
              <w:rPr>
                <w:w w:val="105"/>
              </w:rPr>
              <w:t>work.</w:t>
            </w:r>
          </w:p>
          <w:p w14:paraId="7DA4184F" w14:textId="77777777" w:rsidR="006773FF" w:rsidRDefault="000E62DB">
            <w:pPr>
              <w:pStyle w:val="TableParagraph"/>
              <w:numPr>
                <w:ilvl w:val="0"/>
                <w:numId w:val="13"/>
              </w:numPr>
              <w:tabs>
                <w:tab w:val="left" w:pos="432"/>
              </w:tabs>
              <w:spacing w:line="251" w:lineRule="exact"/>
              <w:ind w:hanging="325"/>
            </w:pPr>
            <w:r>
              <w:t>Key</w:t>
            </w:r>
            <w:r>
              <w:rPr>
                <w:spacing w:val="18"/>
              </w:rPr>
              <w:t xml:space="preserve"> </w:t>
            </w:r>
            <w:r>
              <w:t>Personnel</w:t>
            </w:r>
            <w:r>
              <w:rPr>
                <w:spacing w:val="19"/>
              </w:rPr>
              <w:t xml:space="preserve"> </w:t>
            </w:r>
            <w:r>
              <w:t>should</w:t>
            </w:r>
            <w:r>
              <w:rPr>
                <w:spacing w:val="21"/>
              </w:rPr>
              <w:t xml:space="preserve"> </w:t>
            </w:r>
            <w:r>
              <w:t>include</w:t>
            </w:r>
            <w:r>
              <w:rPr>
                <w:spacing w:val="18"/>
              </w:rPr>
              <w:t xml:space="preserve"> </w:t>
            </w:r>
            <w:r>
              <w:t>the</w:t>
            </w:r>
            <w:r>
              <w:rPr>
                <w:spacing w:val="16"/>
              </w:rPr>
              <w:t xml:space="preserve"> </w:t>
            </w:r>
            <w:r>
              <w:t>following</w:t>
            </w:r>
            <w:r>
              <w:rPr>
                <w:spacing w:val="18"/>
              </w:rPr>
              <w:t xml:space="preserve"> </w:t>
            </w:r>
            <w:r>
              <w:t>Data/Information.</w:t>
            </w:r>
          </w:p>
          <w:p w14:paraId="1B457760" w14:textId="77777777" w:rsidR="006773FF" w:rsidRDefault="006773FF">
            <w:pPr>
              <w:pStyle w:val="TableParagraph"/>
              <w:spacing w:before="3"/>
              <w:rPr>
                <w:b/>
                <w:sz w:val="23"/>
              </w:rPr>
            </w:pPr>
          </w:p>
          <w:p w14:paraId="53016E46" w14:textId="77777777" w:rsidR="006773FF" w:rsidRDefault="000E62DB">
            <w:pPr>
              <w:pStyle w:val="TableParagraph"/>
              <w:numPr>
                <w:ilvl w:val="1"/>
                <w:numId w:val="13"/>
              </w:numPr>
              <w:tabs>
                <w:tab w:val="left" w:pos="787"/>
              </w:tabs>
            </w:pPr>
            <w:r>
              <w:rPr>
                <w:w w:val="105"/>
              </w:rPr>
              <w:t>Name</w:t>
            </w:r>
            <w:r>
              <w:rPr>
                <w:spacing w:val="-15"/>
                <w:w w:val="105"/>
              </w:rPr>
              <w:t xml:space="preserve"> </w:t>
            </w:r>
            <w:r>
              <w:rPr>
                <w:w w:val="105"/>
              </w:rPr>
              <w:t>of</w:t>
            </w:r>
            <w:r>
              <w:rPr>
                <w:spacing w:val="-12"/>
                <w:w w:val="105"/>
              </w:rPr>
              <w:t xml:space="preserve"> </w:t>
            </w:r>
            <w:r>
              <w:rPr>
                <w:w w:val="105"/>
              </w:rPr>
              <w:t>Personnel</w:t>
            </w:r>
          </w:p>
          <w:p w14:paraId="78F04972" w14:textId="77777777" w:rsidR="006773FF" w:rsidRDefault="000E62DB">
            <w:pPr>
              <w:pStyle w:val="TableParagraph"/>
              <w:numPr>
                <w:ilvl w:val="1"/>
                <w:numId w:val="13"/>
              </w:numPr>
              <w:tabs>
                <w:tab w:val="left" w:pos="787"/>
              </w:tabs>
              <w:spacing w:before="7"/>
            </w:pPr>
            <w:r>
              <w:rPr>
                <w:spacing w:val="-1"/>
                <w:w w:val="105"/>
              </w:rPr>
              <w:t>PRC</w:t>
            </w:r>
            <w:r>
              <w:rPr>
                <w:spacing w:val="-11"/>
                <w:w w:val="105"/>
              </w:rPr>
              <w:t xml:space="preserve"> </w:t>
            </w:r>
            <w:r>
              <w:rPr>
                <w:spacing w:val="-1"/>
                <w:w w:val="105"/>
              </w:rPr>
              <w:t>License</w:t>
            </w:r>
            <w:r>
              <w:rPr>
                <w:spacing w:val="-11"/>
                <w:w w:val="105"/>
              </w:rPr>
              <w:t xml:space="preserve"> </w:t>
            </w:r>
            <w:r>
              <w:rPr>
                <w:spacing w:val="-1"/>
                <w:w w:val="105"/>
              </w:rPr>
              <w:t>Number</w:t>
            </w:r>
            <w:r>
              <w:rPr>
                <w:spacing w:val="-12"/>
                <w:w w:val="105"/>
              </w:rPr>
              <w:t xml:space="preserve"> </w:t>
            </w:r>
            <w:r>
              <w:rPr>
                <w:w w:val="105"/>
              </w:rPr>
              <w:t>and</w:t>
            </w:r>
            <w:r>
              <w:rPr>
                <w:spacing w:val="-12"/>
                <w:w w:val="105"/>
              </w:rPr>
              <w:t xml:space="preserve"> </w:t>
            </w:r>
            <w:r>
              <w:rPr>
                <w:w w:val="105"/>
              </w:rPr>
              <w:t>Expiry</w:t>
            </w:r>
            <w:r>
              <w:rPr>
                <w:spacing w:val="-14"/>
                <w:w w:val="105"/>
              </w:rPr>
              <w:t xml:space="preserve"> </w:t>
            </w:r>
            <w:r>
              <w:rPr>
                <w:w w:val="105"/>
              </w:rPr>
              <w:t>date</w:t>
            </w:r>
          </w:p>
          <w:p w14:paraId="353E8856" w14:textId="77777777" w:rsidR="006773FF" w:rsidRDefault="000E62DB">
            <w:pPr>
              <w:pStyle w:val="TableParagraph"/>
              <w:numPr>
                <w:ilvl w:val="1"/>
                <w:numId w:val="13"/>
              </w:numPr>
              <w:tabs>
                <w:tab w:val="left" w:pos="787"/>
              </w:tabs>
              <w:spacing w:before="6"/>
            </w:pPr>
            <w:r>
              <w:t>Tax</w:t>
            </w:r>
            <w:r>
              <w:rPr>
                <w:spacing w:val="17"/>
              </w:rPr>
              <w:t xml:space="preserve"> </w:t>
            </w:r>
            <w:r>
              <w:t>Identification</w:t>
            </w:r>
            <w:r>
              <w:rPr>
                <w:spacing w:val="18"/>
              </w:rPr>
              <w:t xml:space="preserve"> </w:t>
            </w:r>
            <w:r>
              <w:t>Number</w:t>
            </w:r>
          </w:p>
          <w:p w14:paraId="3B0110B4" w14:textId="77777777" w:rsidR="006773FF" w:rsidRDefault="006773FF">
            <w:pPr>
              <w:pStyle w:val="TableParagraph"/>
              <w:spacing w:before="3"/>
              <w:rPr>
                <w:b/>
                <w:sz w:val="23"/>
              </w:rPr>
            </w:pPr>
          </w:p>
          <w:p w14:paraId="32EA8B7A" w14:textId="77777777" w:rsidR="006773FF" w:rsidRDefault="000E62DB">
            <w:pPr>
              <w:pStyle w:val="TableParagraph"/>
              <w:numPr>
                <w:ilvl w:val="0"/>
                <w:numId w:val="13"/>
              </w:numPr>
              <w:tabs>
                <w:tab w:val="left" w:pos="447"/>
              </w:tabs>
              <w:spacing w:line="247" w:lineRule="auto"/>
              <w:ind w:left="107" w:right="121" w:firstLine="0"/>
            </w:pPr>
            <w:r>
              <w:rPr>
                <w:w w:val="105"/>
              </w:rPr>
              <w:t>If a proposed Key Technical Personnel is an employee of the bidder and</w:t>
            </w:r>
            <w:r>
              <w:rPr>
                <w:spacing w:val="1"/>
                <w:w w:val="105"/>
              </w:rPr>
              <w:t xml:space="preserve"> </w:t>
            </w:r>
            <w:r>
              <w:rPr>
                <w:w w:val="105"/>
              </w:rPr>
              <w:t>working</w:t>
            </w:r>
            <w:r>
              <w:rPr>
                <w:spacing w:val="-15"/>
                <w:w w:val="105"/>
              </w:rPr>
              <w:t xml:space="preserve"> </w:t>
            </w:r>
            <w:r>
              <w:rPr>
                <w:w w:val="105"/>
              </w:rPr>
              <w:t>on</w:t>
            </w:r>
            <w:r>
              <w:rPr>
                <w:spacing w:val="-12"/>
                <w:w w:val="105"/>
              </w:rPr>
              <w:t xml:space="preserve"> </w:t>
            </w:r>
            <w:r>
              <w:rPr>
                <w:w w:val="105"/>
              </w:rPr>
              <w:t>another</w:t>
            </w:r>
            <w:r>
              <w:rPr>
                <w:spacing w:val="-12"/>
                <w:w w:val="105"/>
              </w:rPr>
              <w:t xml:space="preserve"> </w:t>
            </w:r>
            <w:r>
              <w:rPr>
                <w:w w:val="105"/>
              </w:rPr>
              <w:t>project</w:t>
            </w:r>
            <w:r>
              <w:rPr>
                <w:spacing w:val="-13"/>
                <w:w w:val="105"/>
              </w:rPr>
              <w:t xml:space="preserve"> </w:t>
            </w:r>
            <w:r>
              <w:rPr>
                <w:w w:val="105"/>
              </w:rPr>
              <w:t>at</w:t>
            </w:r>
            <w:r>
              <w:rPr>
                <w:spacing w:val="-12"/>
                <w:w w:val="105"/>
              </w:rPr>
              <w:t xml:space="preserve"> </w:t>
            </w:r>
            <w:r>
              <w:rPr>
                <w:w w:val="105"/>
              </w:rPr>
              <w:t>the</w:t>
            </w:r>
            <w:r>
              <w:rPr>
                <w:spacing w:val="-14"/>
                <w:w w:val="105"/>
              </w:rPr>
              <w:t xml:space="preserve"> </w:t>
            </w:r>
            <w:r>
              <w:rPr>
                <w:w w:val="105"/>
              </w:rPr>
              <w:t>time</w:t>
            </w:r>
            <w:r>
              <w:rPr>
                <w:spacing w:val="-10"/>
                <w:w w:val="105"/>
              </w:rPr>
              <w:t xml:space="preserve"> </w:t>
            </w:r>
            <w:r>
              <w:rPr>
                <w:w w:val="105"/>
              </w:rPr>
              <w:t>of</w:t>
            </w:r>
            <w:r>
              <w:rPr>
                <w:spacing w:val="-13"/>
                <w:w w:val="105"/>
              </w:rPr>
              <w:t xml:space="preserve"> </w:t>
            </w:r>
            <w:r>
              <w:rPr>
                <w:w w:val="105"/>
              </w:rPr>
              <w:t>the</w:t>
            </w:r>
            <w:r>
              <w:rPr>
                <w:spacing w:val="-12"/>
                <w:w w:val="105"/>
              </w:rPr>
              <w:t xml:space="preserve"> </w:t>
            </w:r>
            <w:r>
              <w:rPr>
                <w:w w:val="105"/>
              </w:rPr>
              <w:t>bidding,</w:t>
            </w:r>
            <w:r>
              <w:rPr>
                <w:spacing w:val="-12"/>
                <w:w w:val="105"/>
              </w:rPr>
              <w:t xml:space="preserve"> </w:t>
            </w:r>
            <w:r>
              <w:rPr>
                <w:w w:val="105"/>
              </w:rPr>
              <w:t>the</w:t>
            </w:r>
            <w:r>
              <w:rPr>
                <w:spacing w:val="-12"/>
                <w:w w:val="105"/>
              </w:rPr>
              <w:t xml:space="preserve"> </w:t>
            </w:r>
            <w:r>
              <w:rPr>
                <w:w w:val="105"/>
              </w:rPr>
              <w:t>bidder</w:t>
            </w:r>
            <w:r>
              <w:rPr>
                <w:spacing w:val="-12"/>
                <w:w w:val="105"/>
              </w:rPr>
              <w:t xml:space="preserve"> </w:t>
            </w:r>
            <w:r>
              <w:rPr>
                <w:w w:val="105"/>
              </w:rPr>
              <w:t>shall</w:t>
            </w:r>
            <w:r>
              <w:rPr>
                <w:spacing w:val="-14"/>
                <w:w w:val="105"/>
              </w:rPr>
              <w:t xml:space="preserve"> </w:t>
            </w:r>
            <w:r>
              <w:rPr>
                <w:w w:val="105"/>
              </w:rPr>
              <w:t>submit</w:t>
            </w:r>
            <w:r>
              <w:rPr>
                <w:spacing w:val="-13"/>
                <w:w w:val="105"/>
              </w:rPr>
              <w:t xml:space="preserve"> </w:t>
            </w:r>
            <w:r>
              <w:rPr>
                <w:w w:val="105"/>
              </w:rPr>
              <w:t>a</w:t>
            </w:r>
            <w:r>
              <w:rPr>
                <w:spacing w:val="-55"/>
                <w:w w:val="105"/>
              </w:rPr>
              <w:t xml:space="preserve"> </w:t>
            </w:r>
            <w:r>
              <w:rPr>
                <w:spacing w:val="-1"/>
                <w:w w:val="105"/>
              </w:rPr>
              <w:t>Certification</w:t>
            </w:r>
            <w:r>
              <w:rPr>
                <w:spacing w:val="-13"/>
                <w:w w:val="105"/>
              </w:rPr>
              <w:t xml:space="preserve"> </w:t>
            </w:r>
            <w:r>
              <w:rPr>
                <w:spacing w:val="-1"/>
                <w:w w:val="105"/>
              </w:rPr>
              <w:t>that</w:t>
            </w:r>
            <w:r>
              <w:rPr>
                <w:spacing w:val="-13"/>
                <w:w w:val="105"/>
              </w:rPr>
              <w:t xml:space="preserve"> </w:t>
            </w:r>
            <w:r>
              <w:rPr>
                <w:spacing w:val="-1"/>
                <w:w w:val="105"/>
              </w:rPr>
              <w:t>(1)</w:t>
            </w:r>
            <w:r>
              <w:rPr>
                <w:spacing w:val="-12"/>
                <w:w w:val="105"/>
              </w:rPr>
              <w:t xml:space="preserve"> </w:t>
            </w:r>
            <w:r>
              <w:rPr>
                <w:spacing w:val="-1"/>
                <w:w w:val="105"/>
              </w:rPr>
              <w:t>the</w:t>
            </w:r>
            <w:r>
              <w:rPr>
                <w:spacing w:val="-12"/>
                <w:w w:val="105"/>
              </w:rPr>
              <w:t xml:space="preserve"> </w:t>
            </w:r>
            <w:r>
              <w:rPr>
                <w:spacing w:val="-1"/>
                <w:w w:val="105"/>
              </w:rPr>
              <w:t>personnel</w:t>
            </w:r>
            <w:r>
              <w:rPr>
                <w:spacing w:val="-11"/>
                <w:w w:val="105"/>
              </w:rPr>
              <w:t xml:space="preserve"> </w:t>
            </w:r>
            <w:r>
              <w:rPr>
                <w:w w:val="105"/>
              </w:rPr>
              <w:t>will</w:t>
            </w:r>
            <w:r>
              <w:rPr>
                <w:spacing w:val="-11"/>
                <w:w w:val="105"/>
              </w:rPr>
              <w:t xml:space="preserve"> </w:t>
            </w:r>
            <w:r>
              <w:rPr>
                <w:w w:val="105"/>
              </w:rPr>
              <w:t>be</w:t>
            </w:r>
            <w:r>
              <w:rPr>
                <w:spacing w:val="-13"/>
                <w:w w:val="105"/>
              </w:rPr>
              <w:t xml:space="preserve"> </w:t>
            </w:r>
            <w:r>
              <w:rPr>
                <w:w w:val="105"/>
              </w:rPr>
              <w:t>pulled</w:t>
            </w:r>
            <w:r>
              <w:rPr>
                <w:spacing w:val="-13"/>
                <w:w w:val="105"/>
              </w:rPr>
              <w:t xml:space="preserve"> </w:t>
            </w:r>
            <w:r>
              <w:rPr>
                <w:w w:val="105"/>
              </w:rPr>
              <w:t>out</w:t>
            </w:r>
            <w:r>
              <w:rPr>
                <w:spacing w:val="-11"/>
                <w:w w:val="105"/>
              </w:rPr>
              <w:t xml:space="preserve"> </w:t>
            </w:r>
            <w:r>
              <w:rPr>
                <w:w w:val="105"/>
              </w:rPr>
              <w:t>from</w:t>
            </w:r>
            <w:r>
              <w:rPr>
                <w:spacing w:val="-12"/>
                <w:w w:val="105"/>
              </w:rPr>
              <w:t xml:space="preserve"> </w:t>
            </w:r>
            <w:r>
              <w:rPr>
                <w:w w:val="105"/>
              </w:rPr>
              <w:t>the</w:t>
            </w:r>
            <w:r>
              <w:rPr>
                <w:spacing w:val="-8"/>
                <w:w w:val="105"/>
              </w:rPr>
              <w:t xml:space="preserve"> </w:t>
            </w:r>
            <w:r>
              <w:rPr>
                <w:w w:val="105"/>
              </w:rPr>
              <w:t>ongoing</w:t>
            </w:r>
            <w:r>
              <w:rPr>
                <w:spacing w:val="-11"/>
                <w:w w:val="105"/>
              </w:rPr>
              <w:t xml:space="preserve"> </w:t>
            </w:r>
            <w:r>
              <w:rPr>
                <w:w w:val="105"/>
              </w:rPr>
              <w:t>project</w:t>
            </w:r>
            <w:r>
              <w:rPr>
                <w:spacing w:val="-55"/>
                <w:w w:val="105"/>
              </w:rPr>
              <w:t xml:space="preserve"> </w:t>
            </w:r>
            <w:r>
              <w:rPr>
                <w:w w:val="105"/>
              </w:rPr>
              <w:t>once</w:t>
            </w:r>
            <w:r>
              <w:rPr>
                <w:spacing w:val="-12"/>
                <w:w w:val="105"/>
              </w:rPr>
              <w:t xml:space="preserve"> </w:t>
            </w:r>
            <w:r>
              <w:rPr>
                <w:w w:val="105"/>
              </w:rPr>
              <w:t>the</w:t>
            </w:r>
            <w:r>
              <w:rPr>
                <w:spacing w:val="-11"/>
                <w:w w:val="105"/>
              </w:rPr>
              <w:t xml:space="preserve"> </w:t>
            </w:r>
            <w:r>
              <w:rPr>
                <w:w w:val="105"/>
              </w:rPr>
              <w:t>bidder</w:t>
            </w:r>
            <w:r>
              <w:rPr>
                <w:spacing w:val="-12"/>
                <w:w w:val="105"/>
              </w:rPr>
              <w:t xml:space="preserve"> </w:t>
            </w:r>
            <w:r>
              <w:rPr>
                <w:w w:val="105"/>
              </w:rPr>
              <w:t>is</w:t>
            </w:r>
            <w:r>
              <w:rPr>
                <w:spacing w:val="-12"/>
                <w:w w:val="105"/>
              </w:rPr>
              <w:t xml:space="preserve"> </w:t>
            </w:r>
            <w:r>
              <w:rPr>
                <w:w w:val="105"/>
              </w:rPr>
              <w:t>awarded</w:t>
            </w:r>
            <w:r>
              <w:rPr>
                <w:spacing w:val="-13"/>
                <w:w w:val="105"/>
              </w:rPr>
              <w:t xml:space="preserve"> </w:t>
            </w:r>
            <w:r>
              <w:rPr>
                <w:w w:val="105"/>
              </w:rPr>
              <w:t>the</w:t>
            </w:r>
            <w:r>
              <w:rPr>
                <w:spacing w:val="-10"/>
                <w:w w:val="105"/>
              </w:rPr>
              <w:t xml:space="preserve"> </w:t>
            </w:r>
            <w:r>
              <w:rPr>
                <w:w w:val="105"/>
              </w:rPr>
              <w:t>contract;</w:t>
            </w:r>
            <w:r>
              <w:rPr>
                <w:spacing w:val="-12"/>
                <w:w w:val="105"/>
              </w:rPr>
              <w:t xml:space="preserve"> </w:t>
            </w:r>
            <w:r>
              <w:rPr>
                <w:w w:val="105"/>
              </w:rPr>
              <w:t>and</w:t>
            </w:r>
            <w:r>
              <w:rPr>
                <w:spacing w:val="-12"/>
                <w:w w:val="105"/>
              </w:rPr>
              <w:t xml:space="preserve"> </w:t>
            </w:r>
            <w:r>
              <w:rPr>
                <w:w w:val="105"/>
              </w:rPr>
              <w:t>(2)</w:t>
            </w:r>
            <w:r>
              <w:rPr>
                <w:spacing w:val="-12"/>
                <w:w w:val="105"/>
              </w:rPr>
              <w:t xml:space="preserve"> </w:t>
            </w:r>
            <w:r>
              <w:rPr>
                <w:w w:val="105"/>
              </w:rPr>
              <w:t>He/She</w:t>
            </w:r>
            <w:r>
              <w:rPr>
                <w:spacing w:val="-11"/>
                <w:w w:val="105"/>
              </w:rPr>
              <w:t xml:space="preserve"> </w:t>
            </w:r>
            <w:r>
              <w:rPr>
                <w:w w:val="105"/>
              </w:rPr>
              <w:t>will</w:t>
            </w:r>
            <w:r>
              <w:rPr>
                <w:spacing w:val="-12"/>
                <w:w w:val="105"/>
              </w:rPr>
              <w:t xml:space="preserve"> </w:t>
            </w:r>
            <w:r>
              <w:rPr>
                <w:w w:val="105"/>
              </w:rPr>
              <w:t>be</w:t>
            </w:r>
            <w:r>
              <w:rPr>
                <w:spacing w:val="-11"/>
                <w:w w:val="105"/>
              </w:rPr>
              <w:t xml:space="preserve"> </w:t>
            </w:r>
            <w:r>
              <w:rPr>
                <w:w w:val="105"/>
              </w:rPr>
              <w:t>replaced</w:t>
            </w:r>
            <w:r>
              <w:rPr>
                <w:spacing w:val="-11"/>
                <w:w w:val="105"/>
              </w:rPr>
              <w:t xml:space="preserve"> </w:t>
            </w:r>
            <w:r>
              <w:rPr>
                <w:w w:val="105"/>
              </w:rPr>
              <w:t>with</w:t>
            </w:r>
            <w:r>
              <w:rPr>
                <w:spacing w:val="1"/>
                <w:w w:val="105"/>
              </w:rPr>
              <w:t xml:space="preserve"> </w:t>
            </w:r>
            <w:r>
              <w:rPr>
                <w:w w:val="105"/>
              </w:rPr>
              <w:t>another person with equal or better qualifications, as certified by the Head of</w:t>
            </w:r>
            <w:r>
              <w:rPr>
                <w:spacing w:val="-55"/>
                <w:w w:val="105"/>
              </w:rPr>
              <w:t xml:space="preserve"> </w:t>
            </w:r>
            <w:r>
              <w:t>the</w:t>
            </w:r>
            <w:r>
              <w:rPr>
                <w:spacing w:val="14"/>
              </w:rPr>
              <w:t xml:space="preserve"> </w:t>
            </w:r>
            <w:r>
              <w:t>Implementing</w:t>
            </w:r>
            <w:r>
              <w:rPr>
                <w:spacing w:val="9"/>
              </w:rPr>
              <w:t xml:space="preserve"> </w:t>
            </w:r>
            <w:r>
              <w:t>Office,</w:t>
            </w:r>
            <w:r>
              <w:rPr>
                <w:spacing w:val="15"/>
              </w:rPr>
              <w:t xml:space="preserve"> </w:t>
            </w:r>
            <w:r>
              <w:t>pursuant</w:t>
            </w:r>
            <w:r>
              <w:rPr>
                <w:spacing w:val="15"/>
              </w:rPr>
              <w:t xml:space="preserve"> </w:t>
            </w:r>
            <w:r>
              <w:t>to</w:t>
            </w:r>
            <w:r>
              <w:rPr>
                <w:spacing w:val="18"/>
              </w:rPr>
              <w:t xml:space="preserve"> </w:t>
            </w:r>
            <w:r>
              <w:t>Department</w:t>
            </w:r>
            <w:r>
              <w:rPr>
                <w:spacing w:val="12"/>
              </w:rPr>
              <w:t xml:space="preserve"> </w:t>
            </w:r>
            <w:r>
              <w:t>Order</w:t>
            </w:r>
            <w:r>
              <w:rPr>
                <w:spacing w:val="15"/>
              </w:rPr>
              <w:t xml:space="preserve"> </w:t>
            </w:r>
            <w:r>
              <w:t>No.</w:t>
            </w:r>
            <w:r>
              <w:rPr>
                <w:spacing w:val="15"/>
              </w:rPr>
              <w:t xml:space="preserve"> </w:t>
            </w:r>
            <w:r>
              <w:t>9,</w:t>
            </w:r>
            <w:r>
              <w:rPr>
                <w:spacing w:val="15"/>
              </w:rPr>
              <w:t xml:space="preserve"> </w:t>
            </w:r>
            <w:r>
              <w:t>series</w:t>
            </w:r>
            <w:r>
              <w:rPr>
                <w:spacing w:val="15"/>
              </w:rPr>
              <w:t xml:space="preserve"> </w:t>
            </w:r>
            <w:r>
              <w:t>2012.</w:t>
            </w:r>
            <w:r>
              <w:rPr>
                <w:spacing w:val="1"/>
              </w:rPr>
              <w:t xml:space="preserve"> </w:t>
            </w:r>
            <w:r>
              <w:t>The</w:t>
            </w:r>
            <w:r>
              <w:rPr>
                <w:spacing w:val="11"/>
              </w:rPr>
              <w:t xml:space="preserve"> </w:t>
            </w:r>
            <w:r>
              <w:t>proposed</w:t>
            </w:r>
            <w:r>
              <w:rPr>
                <w:spacing w:val="11"/>
              </w:rPr>
              <w:t xml:space="preserve"> </w:t>
            </w:r>
            <w:r>
              <w:t>Key</w:t>
            </w:r>
            <w:r>
              <w:rPr>
                <w:spacing w:val="11"/>
              </w:rPr>
              <w:t xml:space="preserve"> </w:t>
            </w:r>
            <w:r>
              <w:t>Personnel</w:t>
            </w:r>
            <w:r>
              <w:rPr>
                <w:spacing w:val="11"/>
              </w:rPr>
              <w:t xml:space="preserve"> </w:t>
            </w:r>
            <w:r>
              <w:t>and</w:t>
            </w:r>
            <w:r>
              <w:rPr>
                <w:spacing w:val="8"/>
              </w:rPr>
              <w:t xml:space="preserve"> </w:t>
            </w:r>
            <w:r>
              <w:t>replacement</w:t>
            </w:r>
            <w:r>
              <w:rPr>
                <w:spacing w:val="11"/>
              </w:rPr>
              <w:t xml:space="preserve"> </w:t>
            </w:r>
            <w:r>
              <w:t>must</w:t>
            </w:r>
            <w:r>
              <w:rPr>
                <w:spacing w:val="9"/>
              </w:rPr>
              <w:t xml:space="preserve"> </w:t>
            </w:r>
            <w:r>
              <w:t>be</w:t>
            </w:r>
            <w:r>
              <w:rPr>
                <w:spacing w:val="12"/>
              </w:rPr>
              <w:t xml:space="preserve"> </w:t>
            </w:r>
            <w:r>
              <w:t>named</w:t>
            </w:r>
            <w:r>
              <w:rPr>
                <w:spacing w:val="5"/>
              </w:rPr>
              <w:t xml:space="preserve"> </w:t>
            </w:r>
            <w:r>
              <w:t>in</w:t>
            </w:r>
            <w:r>
              <w:rPr>
                <w:spacing w:val="12"/>
              </w:rPr>
              <w:t xml:space="preserve"> </w:t>
            </w:r>
            <w:r>
              <w:t>the</w:t>
            </w:r>
            <w:r>
              <w:rPr>
                <w:spacing w:val="15"/>
              </w:rPr>
              <w:t xml:space="preserve"> </w:t>
            </w:r>
            <w:r>
              <w:t>bidding</w:t>
            </w:r>
          </w:p>
          <w:p w14:paraId="76302822" w14:textId="77777777" w:rsidR="006773FF" w:rsidRDefault="000E62DB">
            <w:pPr>
              <w:pStyle w:val="TableParagraph"/>
              <w:spacing w:line="229" w:lineRule="exact"/>
              <w:ind w:left="107"/>
              <w:rPr>
                <w:w w:val="105"/>
              </w:rPr>
            </w:pPr>
            <w:r>
              <w:rPr>
                <w:w w:val="105"/>
              </w:rPr>
              <w:t>document.</w:t>
            </w:r>
          </w:p>
          <w:p w14:paraId="5248B193" w14:textId="77777777" w:rsidR="00EE089B" w:rsidRDefault="00EE089B">
            <w:pPr>
              <w:pStyle w:val="TableParagraph"/>
              <w:spacing w:line="229" w:lineRule="exact"/>
              <w:ind w:left="107"/>
              <w:rPr>
                <w:w w:val="105"/>
              </w:rPr>
            </w:pPr>
          </w:p>
          <w:p w14:paraId="7752846D" w14:textId="0B3A5EB7" w:rsidR="00EE089B" w:rsidRDefault="00EE089B" w:rsidP="00EE089B">
            <w:pPr>
              <w:widowControl/>
              <w:overflowPunct w:val="0"/>
              <w:adjustRightInd w:val="0"/>
              <w:jc w:val="both"/>
              <w:textAlignment w:val="baseline"/>
            </w:pPr>
            <w:r>
              <w:t xml:space="preserve">  Pursuant to </w:t>
            </w:r>
            <w:r w:rsidR="00461009">
              <w:t xml:space="preserve">D.O. 227 series of 2024 and </w:t>
            </w:r>
            <w:r>
              <w:t>D.O. 148 series of 2024, only accredited Project Engineers may be</w:t>
            </w:r>
            <w:r w:rsidR="00461009">
              <w:t xml:space="preserve"> </w:t>
            </w:r>
            <w:r>
              <w:t xml:space="preserve">assigned to </w:t>
            </w:r>
            <w:r w:rsidRPr="00461009">
              <w:rPr>
                <w:b/>
                <w:bCs/>
              </w:rPr>
              <w:t xml:space="preserve">DPWH </w:t>
            </w:r>
            <w:r w:rsidR="00461009" w:rsidRPr="00461009">
              <w:rPr>
                <w:b/>
                <w:bCs/>
              </w:rPr>
              <w:t xml:space="preserve">Building and Bridges </w:t>
            </w:r>
            <w:r w:rsidRPr="00461009">
              <w:rPr>
                <w:b/>
                <w:bCs/>
              </w:rPr>
              <w:t>projects</w:t>
            </w:r>
            <w:r>
              <w:t>, subject to the following limits of assignment:</w:t>
            </w:r>
          </w:p>
          <w:p w14:paraId="33AF4EF9" w14:textId="56B753B8" w:rsidR="00EE089B" w:rsidRDefault="00EE089B" w:rsidP="00EE089B">
            <w:pPr>
              <w:widowControl/>
              <w:overflowPunct w:val="0"/>
              <w:adjustRightInd w:val="0"/>
              <w:jc w:val="both"/>
              <w:textAlignment w:val="baseline"/>
            </w:pPr>
          </w:p>
          <w:p w14:paraId="67756638" w14:textId="77777777" w:rsidR="00EE089B" w:rsidRDefault="00EE089B" w:rsidP="00EE089B">
            <w:pPr>
              <w:widowControl/>
              <w:overflowPunct w:val="0"/>
              <w:adjustRightInd w:val="0"/>
              <w:jc w:val="both"/>
              <w:textAlignment w:val="baseline"/>
            </w:pPr>
            <w:r>
              <w:t xml:space="preserve">  For Regional/District Offices:</w:t>
            </w:r>
          </w:p>
          <w:p w14:paraId="1DDF624A" w14:textId="79174D9A" w:rsidR="00EE089B" w:rsidRDefault="00EE089B" w:rsidP="00EE089B">
            <w:pPr>
              <w:widowControl/>
              <w:overflowPunct w:val="0"/>
              <w:adjustRightInd w:val="0"/>
              <w:ind w:left="1440"/>
              <w:jc w:val="both"/>
              <w:textAlignment w:val="baseline"/>
            </w:pPr>
          </w:p>
          <w:tbl>
            <w:tblPr>
              <w:tblStyle w:val="TableGrid"/>
              <w:tblW w:w="0" w:type="auto"/>
              <w:tblInd w:w="295" w:type="dxa"/>
              <w:tblLayout w:type="fixed"/>
              <w:tblLook w:val="04A0" w:firstRow="1" w:lastRow="0" w:firstColumn="1" w:lastColumn="0" w:noHBand="0" w:noVBand="1"/>
            </w:tblPr>
            <w:tblGrid>
              <w:gridCol w:w="1800"/>
              <w:gridCol w:w="4950"/>
            </w:tblGrid>
            <w:tr w:rsidR="00EE089B" w14:paraId="2ABBDC56" w14:textId="77777777" w:rsidTr="00A2760A">
              <w:tc>
                <w:tcPr>
                  <w:tcW w:w="1800" w:type="dxa"/>
                </w:tcPr>
                <w:p w14:paraId="1DCA7299" w14:textId="77777777" w:rsidR="00EE089B" w:rsidRPr="004D7B29" w:rsidRDefault="00EE089B" w:rsidP="00EE089B">
                  <w:pPr>
                    <w:jc w:val="center"/>
                    <w:rPr>
                      <w:b/>
                      <w:bCs/>
                    </w:rPr>
                  </w:pPr>
                  <w:r w:rsidRPr="004D7B29">
                    <w:rPr>
                      <w:b/>
                      <w:bCs/>
                    </w:rPr>
                    <w:t>Classification</w:t>
                  </w:r>
                </w:p>
              </w:tc>
              <w:tc>
                <w:tcPr>
                  <w:tcW w:w="4950" w:type="dxa"/>
                </w:tcPr>
                <w:p w14:paraId="7A9B1685" w14:textId="77777777" w:rsidR="00EE089B" w:rsidRPr="004D7B29" w:rsidRDefault="00EE089B" w:rsidP="00EE089B">
                  <w:pPr>
                    <w:jc w:val="center"/>
                    <w:rPr>
                      <w:b/>
                      <w:bCs/>
                    </w:rPr>
                  </w:pPr>
                  <w:r w:rsidRPr="004D7B29">
                    <w:rPr>
                      <w:b/>
                      <w:bCs/>
                    </w:rPr>
                    <w:t>Limits of Assignment</w:t>
                  </w:r>
                </w:p>
              </w:tc>
            </w:tr>
            <w:tr w:rsidR="00EE089B" w14:paraId="5022804A" w14:textId="77777777" w:rsidTr="00A2760A">
              <w:tc>
                <w:tcPr>
                  <w:tcW w:w="1800" w:type="dxa"/>
                </w:tcPr>
                <w:p w14:paraId="04009800" w14:textId="77777777" w:rsidR="00EE089B" w:rsidRPr="004D7B29" w:rsidRDefault="00EE089B" w:rsidP="00EE089B">
                  <w:pPr>
                    <w:jc w:val="both"/>
                    <w:rPr>
                      <w:b/>
                      <w:bCs/>
                    </w:rPr>
                  </w:pPr>
                  <w:r>
                    <w:rPr>
                      <w:b/>
                      <w:bCs/>
                    </w:rPr>
                    <w:t>PE II</w:t>
                  </w:r>
                </w:p>
              </w:tc>
              <w:tc>
                <w:tcPr>
                  <w:tcW w:w="4950" w:type="dxa"/>
                </w:tcPr>
                <w:p w14:paraId="25D3F9CA" w14:textId="46CEDE64" w:rsidR="00EE089B" w:rsidRDefault="00EE089B" w:rsidP="00EE089B">
                  <w:pPr>
                    <w:jc w:val="both"/>
                  </w:pPr>
                  <w:r>
                    <w:t>Ten (10) contracts located within the same region for simultaneous assignments, but with an aggregate cost of Php 1.58</w:t>
                  </w:r>
                </w:p>
              </w:tc>
            </w:tr>
            <w:tr w:rsidR="00EE089B" w14:paraId="545652C7" w14:textId="77777777" w:rsidTr="00A2760A">
              <w:tc>
                <w:tcPr>
                  <w:tcW w:w="1800" w:type="dxa"/>
                </w:tcPr>
                <w:p w14:paraId="56A082C7" w14:textId="77777777" w:rsidR="00EE089B" w:rsidRPr="004D7B29" w:rsidRDefault="00EE089B" w:rsidP="00EE089B">
                  <w:pPr>
                    <w:jc w:val="both"/>
                    <w:rPr>
                      <w:b/>
                      <w:bCs/>
                    </w:rPr>
                  </w:pPr>
                  <w:r>
                    <w:rPr>
                      <w:b/>
                      <w:bCs/>
                    </w:rPr>
                    <w:t>PE I</w:t>
                  </w:r>
                </w:p>
              </w:tc>
              <w:tc>
                <w:tcPr>
                  <w:tcW w:w="4950" w:type="dxa"/>
                </w:tcPr>
                <w:p w14:paraId="66C5FBB6" w14:textId="77777777" w:rsidR="00EE089B" w:rsidRDefault="00EE089B" w:rsidP="00EE089B">
                  <w:pPr>
                    <w:jc w:val="both"/>
                  </w:pPr>
                  <w:r>
                    <w:t>Ten (10) contracts located within the same region for simultaneous assignments, each costing not more than Php 150M, but with an aggregate cost of Php 1.08</w:t>
                  </w:r>
                </w:p>
              </w:tc>
            </w:tr>
            <w:tr w:rsidR="00EE089B" w14:paraId="21AF28BB" w14:textId="77777777" w:rsidTr="00A2760A">
              <w:tc>
                <w:tcPr>
                  <w:tcW w:w="1800" w:type="dxa"/>
                </w:tcPr>
                <w:p w14:paraId="0EB27815" w14:textId="77777777" w:rsidR="00EE089B" w:rsidRPr="004D7B29" w:rsidRDefault="00EE089B" w:rsidP="00EE089B">
                  <w:pPr>
                    <w:jc w:val="both"/>
                    <w:rPr>
                      <w:b/>
                      <w:bCs/>
                    </w:rPr>
                  </w:pPr>
                  <w:r>
                    <w:rPr>
                      <w:b/>
                      <w:bCs/>
                    </w:rPr>
                    <w:t>Provisional Project Engineer</w:t>
                  </w:r>
                </w:p>
              </w:tc>
              <w:tc>
                <w:tcPr>
                  <w:tcW w:w="4950" w:type="dxa"/>
                </w:tcPr>
                <w:p w14:paraId="6FB584A9" w14:textId="497A02C2" w:rsidR="00EE089B" w:rsidRDefault="00EE089B" w:rsidP="00EE089B">
                  <w:pPr>
                    <w:jc w:val="both"/>
                  </w:pPr>
                  <w:r>
                    <w:t>Ten (10) contracts located within the same region for simultaneous assignments, each costing not more than Php 100M, but with an aggregate cost of Php 500M</w:t>
                  </w:r>
                </w:p>
              </w:tc>
            </w:tr>
          </w:tbl>
          <w:p w14:paraId="6AF5A919" w14:textId="77777777" w:rsidR="00EE089B" w:rsidRDefault="00EE089B">
            <w:pPr>
              <w:pStyle w:val="TableParagraph"/>
              <w:spacing w:line="229" w:lineRule="exact"/>
              <w:ind w:left="107"/>
            </w:pPr>
          </w:p>
        </w:tc>
      </w:tr>
      <w:tr w:rsidR="006773FF" w14:paraId="276FFEF6" w14:textId="77777777">
        <w:trPr>
          <w:trHeight w:val="5248"/>
        </w:trPr>
        <w:tc>
          <w:tcPr>
            <w:tcW w:w="1351" w:type="dxa"/>
          </w:tcPr>
          <w:p w14:paraId="5C6A3379" w14:textId="77777777" w:rsidR="006773FF" w:rsidRDefault="000E62DB">
            <w:pPr>
              <w:pStyle w:val="TableParagraph"/>
              <w:spacing w:before="4"/>
              <w:ind w:left="107"/>
            </w:pPr>
            <w:r>
              <w:rPr>
                <w:w w:val="105"/>
              </w:rPr>
              <w:lastRenderedPageBreak/>
              <w:t>10.5</w:t>
            </w:r>
          </w:p>
        </w:tc>
        <w:tc>
          <w:tcPr>
            <w:tcW w:w="7368" w:type="dxa"/>
          </w:tcPr>
          <w:p w14:paraId="71459EF7" w14:textId="7FACAFD1" w:rsidR="006773FF" w:rsidRDefault="000E62DB">
            <w:pPr>
              <w:pStyle w:val="TableParagraph"/>
              <w:spacing w:before="4"/>
              <w:ind w:left="107"/>
              <w:jc w:val="both"/>
            </w:pPr>
            <w:r>
              <w:t>The</w:t>
            </w:r>
            <w:r>
              <w:rPr>
                <w:spacing w:val="21"/>
              </w:rPr>
              <w:t xml:space="preserve"> </w:t>
            </w:r>
            <w:r>
              <w:t>minimum</w:t>
            </w:r>
            <w:r>
              <w:rPr>
                <w:spacing w:val="23"/>
              </w:rPr>
              <w:t xml:space="preserve"> </w:t>
            </w:r>
            <w:r>
              <w:t>major</w:t>
            </w:r>
            <w:r>
              <w:rPr>
                <w:spacing w:val="17"/>
              </w:rPr>
              <w:t xml:space="preserve"> </w:t>
            </w:r>
            <w:r>
              <w:t>equipment</w:t>
            </w:r>
            <w:r>
              <w:rPr>
                <w:spacing w:val="20"/>
              </w:rPr>
              <w:t xml:space="preserve"> </w:t>
            </w:r>
            <w:r>
              <w:t>requirements</w:t>
            </w:r>
            <w:r>
              <w:rPr>
                <w:spacing w:val="17"/>
              </w:rPr>
              <w:t xml:space="preserve"> </w:t>
            </w:r>
            <w:r>
              <w:t>are</w:t>
            </w:r>
            <w:r>
              <w:rPr>
                <w:spacing w:val="19"/>
              </w:rPr>
              <w:t xml:space="preserve"> </w:t>
            </w:r>
            <w:r>
              <w:t>the</w:t>
            </w:r>
            <w:r>
              <w:rPr>
                <w:spacing w:val="18"/>
              </w:rPr>
              <w:t xml:space="preserve"> </w:t>
            </w:r>
            <w:r>
              <w:t>following:</w:t>
            </w:r>
          </w:p>
          <w:p w14:paraId="16F06D28" w14:textId="2FBB2FA1" w:rsidR="006773FF" w:rsidRDefault="00EE089B">
            <w:pPr>
              <w:pStyle w:val="TableParagraph"/>
              <w:rPr>
                <w:b/>
                <w:sz w:val="24"/>
              </w:rPr>
            </w:pPr>
            <w:r>
              <w:rPr>
                <w:noProof/>
              </w:rPr>
              <mc:AlternateContent>
                <mc:Choice Requires="wps">
                  <w:drawing>
                    <wp:anchor distT="0" distB="0" distL="114300" distR="114300" simplePos="0" relativeHeight="15732224" behindDoc="0" locked="0" layoutInCell="1" allowOverlap="1" wp14:anchorId="17261375" wp14:editId="5700D770">
                      <wp:simplePos x="0" y="0"/>
                      <wp:positionH relativeFrom="page">
                        <wp:posOffset>143510</wp:posOffset>
                      </wp:positionH>
                      <wp:positionV relativeFrom="page">
                        <wp:posOffset>324973</wp:posOffset>
                      </wp:positionV>
                      <wp:extent cx="4265930" cy="1021080"/>
                      <wp:effectExtent l="0" t="0" r="1270" b="7620"/>
                      <wp:wrapNone/>
                      <wp:docPr id="138" name="Text Box 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5930" cy="1021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2628"/>
                                    <w:gridCol w:w="1696"/>
                                    <w:gridCol w:w="2380"/>
                                  </w:tblGrid>
                                  <w:tr w:rsidR="00FE3D2F" w14:paraId="297B8828" w14:textId="77777777" w:rsidTr="00B636E5">
                                    <w:trPr>
                                      <w:trHeight w:val="450"/>
                                    </w:trPr>
                                    <w:tc>
                                      <w:tcPr>
                                        <w:tcW w:w="2628" w:type="dxa"/>
                                      </w:tcPr>
                                      <w:p w14:paraId="5ECA3459" w14:textId="77777777" w:rsidR="00FE3D2F" w:rsidRDefault="00FE3D2F">
                                        <w:pPr>
                                          <w:pStyle w:val="TableParagraph"/>
                                          <w:spacing w:before="129"/>
                                          <w:ind w:left="455"/>
                                          <w:rPr>
                                            <w:sz w:val="18"/>
                                          </w:rPr>
                                        </w:pPr>
                                        <w:r>
                                          <w:rPr>
                                            <w:w w:val="105"/>
                                            <w:sz w:val="18"/>
                                          </w:rPr>
                                          <w:t>Laboratory</w:t>
                                        </w:r>
                                        <w:r>
                                          <w:rPr>
                                            <w:spacing w:val="-10"/>
                                            <w:w w:val="105"/>
                                            <w:sz w:val="18"/>
                                          </w:rPr>
                                          <w:t xml:space="preserve"> </w:t>
                                        </w:r>
                                        <w:r>
                                          <w:rPr>
                                            <w:w w:val="105"/>
                                            <w:sz w:val="18"/>
                                          </w:rPr>
                                          <w:t>Equipment</w:t>
                                        </w:r>
                                      </w:p>
                                    </w:tc>
                                    <w:tc>
                                      <w:tcPr>
                                        <w:tcW w:w="1696" w:type="dxa"/>
                                      </w:tcPr>
                                      <w:p w14:paraId="0E47124D" w14:textId="77777777" w:rsidR="00FE3D2F" w:rsidRDefault="00FE3D2F">
                                        <w:pPr>
                                          <w:pStyle w:val="TableParagraph"/>
                                          <w:spacing w:line="226" w:lineRule="exact"/>
                                          <w:ind w:left="640" w:right="216" w:hanging="404"/>
                                          <w:rPr>
                                            <w:sz w:val="18"/>
                                          </w:rPr>
                                        </w:pPr>
                                        <w:r>
                                          <w:rPr>
                                            <w:spacing w:val="-1"/>
                                            <w:w w:val="105"/>
                                            <w:sz w:val="18"/>
                                          </w:rPr>
                                          <w:t xml:space="preserve">Required </w:t>
                                        </w:r>
                                        <w:r>
                                          <w:rPr>
                                            <w:w w:val="105"/>
                                            <w:sz w:val="18"/>
                                          </w:rPr>
                                          <w:t>No. of</w:t>
                                        </w:r>
                                        <w:r>
                                          <w:rPr>
                                            <w:spacing w:val="-45"/>
                                            <w:w w:val="105"/>
                                            <w:sz w:val="18"/>
                                          </w:rPr>
                                          <w:t xml:space="preserve"> </w:t>
                                        </w:r>
                                        <w:r>
                                          <w:rPr>
                                            <w:w w:val="105"/>
                                            <w:sz w:val="18"/>
                                          </w:rPr>
                                          <w:t>Units</w:t>
                                        </w:r>
                                      </w:p>
                                    </w:tc>
                                    <w:tc>
                                      <w:tcPr>
                                        <w:tcW w:w="2380" w:type="dxa"/>
                                      </w:tcPr>
                                      <w:p w14:paraId="5795D0E3" w14:textId="77777777" w:rsidR="00FE3D2F" w:rsidRDefault="00FE3D2F">
                                        <w:pPr>
                                          <w:pStyle w:val="TableParagraph"/>
                                          <w:spacing w:before="129"/>
                                          <w:ind w:left="257"/>
                                          <w:rPr>
                                            <w:sz w:val="18"/>
                                          </w:rPr>
                                        </w:pPr>
                                        <w:r>
                                          <w:rPr>
                                            <w:w w:val="105"/>
                                            <w:sz w:val="18"/>
                                          </w:rPr>
                                          <w:t>Minimum</w:t>
                                        </w:r>
                                        <w:r>
                                          <w:rPr>
                                            <w:spacing w:val="-6"/>
                                            <w:w w:val="105"/>
                                            <w:sz w:val="18"/>
                                          </w:rPr>
                                          <w:t xml:space="preserve"> </w:t>
                                        </w:r>
                                        <w:r>
                                          <w:rPr>
                                            <w:w w:val="105"/>
                                            <w:sz w:val="18"/>
                                          </w:rPr>
                                          <w:t>Capacity/Unit</w:t>
                                        </w:r>
                                      </w:p>
                                    </w:tc>
                                  </w:tr>
                                  <w:tr w:rsidR="00FE3D2F" w14:paraId="166E1F96" w14:textId="77777777" w:rsidTr="00B636E5">
                                    <w:trPr>
                                      <w:trHeight w:val="1126"/>
                                    </w:trPr>
                                    <w:tc>
                                      <w:tcPr>
                                        <w:tcW w:w="2628" w:type="dxa"/>
                                      </w:tcPr>
                                      <w:p w14:paraId="03232B65" w14:textId="77777777" w:rsidR="00FE3D2F" w:rsidRDefault="00FE3D2F">
                                        <w:pPr>
                                          <w:pStyle w:val="TableParagraph"/>
                                          <w:spacing w:before="15" w:line="261" w:lineRule="auto"/>
                                          <w:ind w:left="100" w:right="136"/>
                                          <w:rPr>
                                            <w:sz w:val="18"/>
                                          </w:rPr>
                                        </w:pPr>
                                        <w:r>
                                          <w:rPr>
                                            <w:w w:val="105"/>
                                            <w:sz w:val="18"/>
                                          </w:rPr>
                                          <w:t>As</w:t>
                                        </w:r>
                                        <w:r>
                                          <w:rPr>
                                            <w:spacing w:val="-4"/>
                                            <w:w w:val="105"/>
                                            <w:sz w:val="18"/>
                                          </w:rPr>
                                          <w:t xml:space="preserve"> </w:t>
                                        </w:r>
                                        <w:r>
                                          <w:rPr>
                                            <w:w w:val="105"/>
                                            <w:sz w:val="18"/>
                                          </w:rPr>
                                          <w:t>per</w:t>
                                        </w:r>
                                        <w:r>
                                          <w:rPr>
                                            <w:spacing w:val="-1"/>
                                            <w:w w:val="105"/>
                                            <w:sz w:val="18"/>
                                          </w:rPr>
                                          <w:t xml:space="preserve"> </w:t>
                                        </w:r>
                                        <w:r>
                                          <w:rPr>
                                            <w:w w:val="105"/>
                                            <w:sz w:val="18"/>
                                          </w:rPr>
                                          <w:t>DO</w:t>
                                        </w:r>
                                        <w:r>
                                          <w:rPr>
                                            <w:spacing w:val="-4"/>
                                            <w:w w:val="105"/>
                                            <w:sz w:val="18"/>
                                          </w:rPr>
                                          <w:t xml:space="preserve"> </w:t>
                                        </w:r>
                                        <w:r>
                                          <w:rPr>
                                            <w:w w:val="105"/>
                                            <w:sz w:val="18"/>
                                          </w:rPr>
                                          <w:t>#</w:t>
                                        </w:r>
                                        <w:r>
                                          <w:rPr>
                                            <w:spacing w:val="-2"/>
                                            <w:w w:val="105"/>
                                            <w:sz w:val="18"/>
                                          </w:rPr>
                                          <w:t xml:space="preserve"> </w:t>
                                        </w:r>
                                        <w:r>
                                          <w:rPr>
                                            <w:w w:val="105"/>
                                            <w:sz w:val="18"/>
                                          </w:rPr>
                                          <w:t>11</w:t>
                                        </w:r>
                                        <w:r>
                                          <w:rPr>
                                            <w:spacing w:val="-5"/>
                                            <w:w w:val="105"/>
                                            <w:sz w:val="18"/>
                                          </w:rPr>
                                          <w:t xml:space="preserve"> </w:t>
                                        </w:r>
                                        <w:r>
                                          <w:rPr>
                                            <w:w w:val="105"/>
                                            <w:sz w:val="18"/>
                                          </w:rPr>
                                          <w:t>Series</w:t>
                                        </w:r>
                                        <w:r>
                                          <w:rPr>
                                            <w:spacing w:val="-2"/>
                                            <w:w w:val="105"/>
                                            <w:sz w:val="18"/>
                                          </w:rPr>
                                          <w:t xml:space="preserve"> </w:t>
                                        </w:r>
                                        <w:r>
                                          <w:rPr>
                                            <w:w w:val="105"/>
                                            <w:sz w:val="18"/>
                                          </w:rPr>
                                          <w:t>of</w:t>
                                        </w:r>
                                        <w:r>
                                          <w:rPr>
                                            <w:spacing w:val="-4"/>
                                            <w:w w:val="105"/>
                                            <w:sz w:val="18"/>
                                          </w:rPr>
                                          <w:t xml:space="preserve"> </w:t>
                                        </w:r>
                                        <w:r>
                                          <w:rPr>
                                            <w:w w:val="105"/>
                                            <w:sz w:val="18"/>
                                          </w:rPr>
                                          <w:t>2017,</w:t>
                                        </w:r>
                                        <w:r>
                                          <w:rPr>
                                            <w:spacing w:val="-44"/>
                                            <w:w w:val="105"/>
                                            <w:sz w:val="18"/>
                                          </w:rPr>
                                          <w:t xml:space="preserve"> </w:t>
                                        </w:r>
                                        <w:r>
                                          <w:rPr>
                                            <w:w w:val="105"/>
                                            <w:sz w:val="18"/>
                                          </w:rPr>
                                          <w:t>Contractors should include</w:t>
                                        </w:r>
                                        <w:r>
                                          <w:rPr>
                                            <w:spacing w:val="1"/>
                                            <w:w w:val="105"/>
                                            <w:sz w:val="18"/>
                                          </w:rPr>
                                          <w:t xml:space="preserve"> </w:t>
                                        </w:r>
                                        <w:r>
                                          <w:rPr>
                                            <w:w w:val="105"/>
                                            <w:sz w:val="18"/>
                                          </w:rPr>
                                          <w:t>Material Testing Laboratory</w:t>
                                        </w:r>
                                        <w:r>
                                          <w:rPr>
                                            <w:spacing w:val="1"/>
                                            <w:w w:val="105"/>
                                            <w:sz w:val="18"/>
                                          </w:rPr>
                                          <w:t xml:space="preserve"> </w:t>
                                        </w:r>
                                        <w:r>
                                          <w:rPr>
                                            <w:w w:val="105"/>
                                            <w:sz w:val="18"/>
                                          </w:rPr>
                                          <w:t>Equipment</w:t>
                                        </w:r>
                                        <w:r>
                                          <w:rPr>
                                            <w:spacing w:val="-2"/>
                                            <w:w w:val="105"/>
                                            <w:sz w:val="18"/>
                                          </w:rPr>
                                          <w:t xml:space="preserve"> </w:t>
                                        </w:r>
                                        <w:r>
                                          <w:rPr>
                                            <w:w w:val="105"/>
                                            <w:sz w:val="18"/>
                                          </w:rPr>
                                          <w:t>in</w:t>
                                        </w:r>
                                        <w:r>
                                          <w:rPr>
                                            <w:spacing w:val="-5"/>
                                            <w:w w:val="105"/>
                                            <w:sz w:val="18"/>
                                          </w:rPr>
                                          <w:t xml:space="preserve"> </w:t>
                                        </w:r>
                                        <w:r>
                                          <w:rPr>
                                            <w:w w:val="105"/>
                                            <w:sz w:val="18"/>
                                          </w:rPr>
                                          <w:t>the</w:t>
                                        </w:r>
                                        <w:r>
                                          <w:rPr>
                                            <w:spacing w:val="1"/>
                                            <w:w w:val="105"/>
                                            <w:sz w:val="18"/>
                                          </w:rPr>
                                          <w:t xml:space="preserve"> </w:t>
                                        </w:r>
                                        <w:r>
                                          <w:rPr>
                                            <w:w w:val="105"/>
                                            <w:sz w:val="18"/>
                                          </w:rPr>
                                          <w:t>Technical</w:t>
                                        </w:r>
                                      </w:p>
                                      <w:p w14:paraId="77447264" w14:textId="77777777" w:rsidR="00FE3D2F" w:rsidRDefault="00FE3D2F">
                                        <w:pPr>
                                          <w:pStyle w:val="TableParagraph"/>
                                          <w:spacing w:before="2" w:line="186" w:lineRule="exact"/>
                                          <w:ind w:left="100"/>
                                          <w:rPr>
                                            <w:sz w:val="18"/>
                                          </w:rPr>
                                        </w:pPr>
                                        <w:r>
                                          <w:rPr>
                                            <w:w w:val="105"/>
                                            <w:sz w:val="18"/>
                                          </w:rPr>
                                          <w:t>Proposal</w:t>
                                        </w:r>
                                      </w:p>
                                    </w:tc>
                                    <w:tc>
                                      <w:tcPr>
                                        <w:tcW w:w="1696" w:type="dxa"/>
                                      </w:tcPr>
                                      <w:p w14:paraId="17E56915" w14:textId="77777777" w:rsidR="00FE3D2F" w:rsidRDefault="00FE3D2F">
                                        <w:pPr>
                                          <w:pStyle w:val="TableParagraph"/>
                                          <w:spacing w:before="10"/>
                                          <w:rPr>
                                            <w:b/>
                                            <w:sz w:val="20"/>
                                          </w:rPr>
                                        </w:pPr>
                                      </w:p>
                                      <w:p w14:paraId="56FD13AF" w14:textId="77777777" w:rsidR="00FE3D2F" w:rsidRDefault="00FE3D2F">
                                        <w:pPr>
                                          <w:pStyle w:val="TableParagraph"/>
                                          <w:spacing w:before="1" w:line="261" w:lineRule="auto"/>
                                          <w:ind w:left="100" w:right="140"/>
                                          <w:rPr>
                                            <w:sz w:val="18"/>
                                          </w:rPr>
                                        </w:pPr>
                                        <w:r>
                                          <w:rPr>
                                            <w:w w:val="105"/>
                                            <w:sz w:val="18"/>
                                          </w:rPr>
                                          <w:t>See Attached for</w:t>
                                        </w:r>
                                        <w:r>
                                          <w:rPr>
                                            <w:spacing w:val="1"/>
                                            <w:w w:val="105"/>
                                            <w:sz w:val="18"/>
                                          </w:rPr>
                                          <w:t xml:space="preserve"> </w:t>
                                        </w:r>
                                        <w:r>
                                          <w:rPr>
                                            <w:spacing w:val="-1"/>
                                            <w:w w:val="105"/>
                                            <w:sz w:val="18"/>
                                          </w:rPr>
                                          <w:t>Medium</w:t>
                                        </w:r>
                                        <w:r>
                                          <w:rPr>
                                            <w:spacing w:val="-11"/>
                                            <w:w w:val="105"/>
                                            <w:sz w:val="18"/>
                                          </w:rPr>
                                          <w:t xml:space="preserve"> </w:t>
                                        </w:r>
                                        <w:r>
                                          <w:rPr>
                                            <w:w w:val="105"/>
                                            <w:sz w:val="18"/>
                                          </w:rPr>
                                          <w:t>and</w:t>
                                        </w:r>
                                        <w:r>
                                          <w:rPr>
                                            <w:spacing w:val="-6"/>
                                            <w:w w:val="105"/>
                                            <w:sz w:val="18"/>
                                          </w:rPr>
                                          <w:t xml:space="preserve"> </w:t>
                                        </w:r>
                                        <w:r>
                                          <w:rPr>
                                            <w:w w:val="105"/>
                                            <w:sz w:val="18"/>
                                          </w:rPr>
                                          <w:t>Large</w:t>
                                        </w:r>
                                        <w:r>
                                          <w:rPr>
                                            <w:spacing w:val="-44"/>
                                            <w:w w:val="105"/>
                                            <w:sz w:val="18"/>
                                          </w:rPr>
                                          <w:t xml:space="preserve"> </w:t>
                                        </w:r>
                                        <w:r>
                                          <w:rPr>
                                            <w:w w:val="105"/>
                                            <w:sz w:val="18"/>
                                          </w:rPr>
                                          <w:t>Contractors.</w:t>
                                        </w:r>
                                      </w:p>
                                    </w:tc>
                                    <w:tc>
                                      <w:tcPr>
                                        <w:tcW w:w="2380" w:type="dxa"/>
                                      </w:tcPr>
                                      <w:p w14:paraId="45E8FE3C" w14:textId="77777777" w:rsidR="00FE3D2F" w:rsidRDefault="00FE3D2F">
                                        <w:pPr>
                                          <w:pStyle w:val="TableParagraph"/>
                                          <w:rPr>
                                            <w:sz w:val="20"/>
                                          </w:rPr>
                                        </w:pPr>
                                      </w:p>
                                    </w:tc>
                                  </w:tr>
                                </w:tbl>
                                <w:p w14:paraId="19BE8487" w14:textId="77777777" w:rsidR="00FE3D2F" w:rsidRDefault="00FE3D2F">
                                  <w:pPr>
                                    <w:pStyle w:val="BodyText"/>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7261375" id="_x0000_t202" coordsize="21600,21600" o:spt="202" path="m,l,21600r21600,l21600,xe">
                      <v:stroke joinstyle="miter"/>
                      <v:path gradientshapeok="t" o:connecttype="rect"/>
                    </v:shapetype>
                    <v:shape id="Text Box 86" o:spid="_x0000_s1026" type="#_x0000_t202" style="position:absolute;margin-left:11.3pt;margin-top:25.6pt;width:335.9pt;height:80.4pt;z-index:157322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" filled="f" stroked="f">
                      <v:textbox inset="0,0,0,0">
                        <w:txbxContent>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2628"/>
                              <w:gridCol w:w="1696"/>
                              <w:gridCol w:w="2380"/>
                            </w:tblGrid>
                            <w:tr w:rsidR="00FE3D2F" w14:paraId="297B8828" w14:textId="77777777" w:rsidTr="00B636E5">
                              <w:trPr>
                                <w:trHeight w:val="450"/>
                              </w:trPr>
                              <w:tc>
                                <w:tcPr>
                                  <w:tcW w:w="2628" w:type="dxa"/>
                                </w:tcPr>
                                <w:p w14:paraId="5ECA3459" w14:textId="77777777" w:rsidR="00FE3D2F" w:rsidRDefault="00FE3D2F">
                                  <w:pPr>
                                    <w:pStyle w:val="TableParagraph"/>
                                    <w:spacing w:before="129"/>
                                    <w:ind w:left="455"/>
                                    <w:rPr>
                                      <w:sz w:val="18"/>
                                    </w:rPr>
                                  </w:pPr>
                                  <w:r>
                                    <w:rPr>
                                      <w:w w:val="105"/>
                                      <w:sz w:val="18"/>
                                    </w:rPr>
                                    <w:t>Laboratory</w:t>
                                  </w:r>
                                  <w:r>
                                    <w:rPr>
                                      <w:spacing w:val="-10"/>
                                      <w:w w:val="105"/>
                                      <w:sz w:val="18"/>
                                    </w:rPr>
                                    <w:t xml:space="preserve"> </w:t>
                                  </w:r>
                                  <w:r>
                                    <w:rPr>
                                      <w:w w:val="105"/>
                                      <w:sz w:val="18"/>
                                    </w:rPr>
                                    <w:t>Equipment</w:t>
                                  </w:r>
                                </w:p>
                              </w:tc>
                              <w:tc>
                                <w:tcPr>
                                  <w:tcW w:w="1696" w:type="dxa"/>
                                </w:tcPr>
                                <w:p w14:paraId="0E47124D" w14:textId="77777777" w:rsidR="00FE3D2F" w:rsidRDefault="00FE3D2F">
                                  <w:pPr>
                                    <w:pStyle w:val="TableParagraph"/>
                                    <w:spacing w:line="226" w:lineRule="exact"/>
                                    <w:ind w:left="640" w:right="216" w:hanging="404"/>
                                    <w:rPr>
                                      <w:sz w:val="18"/>
                                    </w:rPr>
                                  </w:pPr>
                                  <w:r>
                                    <w:rPr>
                                      <w:spacing w:val="-1"/>
                                      <w:w w:val="105"/>
                                      <w:sz w:val="18"/>
                                    </w:rPr>
                                    <w:t xml:space="preserve">Required </w:t>
                                  </w:r>
                                  <w:r>
                                    <w:rPr>
                                      <w:w w:val="105"/>
                                      <w:sz w:val="18"/>
                                    </w:rPr>
                                    <w:t>No. of</w:t>
                                  </w:r>
                                  <w:r>
                                    <w:rPr>
                                      <w:spacing w:val="-45"/>
                                      <w:w w:val="105"/>
                                      <w:sz w:val="18"/>
                                    </w:rPr>
                                    <w:t xml:space="preserve"> </w:t>
                                  </w:r>
                                  <w:r>
                                    <w:rPr>
                                      <w:w w:val="105"/>
                                      <w:sz w:val="18"/>
                                    </w:rPr>
                                    <w:t>Units</w:t>
                                  </w:r>
                                </w:p>
                              </w:tc>
                              <w:tc>
                                <w:tcPr>
                                  <w:tcW w:w="2380" w:type="dxa"/>
                                </w:tcPr>
                                <w:p w14:paraId="5795D0E3" w14:textId="77777777" w:rsidR="00FE3D2F" w:rsidRDefault="00FE3D2F">
                                  <w:pPr>
                                    <w:pStyle w:val="TableParagraph"/>
                                    <w:spacing w:before="129"/>
                                    <w:ind w:left="257"/>
                                    <w:rPr>
                                      <w:sz w:val="18"/>
                                    </w:rPr>
                                  </w:pPr>
                                  <w:r>
                                    <w:rPr>
                                      <w:w w:val="105"/>
                                      <w:sz w:val="18"/>
                                    </w:rPr>
                                    <w:t>Minimum</w:t>
                                  </w:r>
                                  <w:r>
                                    <w:rPr>
                                      <w:spacing w:val="-6"/>
                                      <w:w w:val="105"/>
                                      <w:sz w:val="18"/>
                                    </w:rPr>
                                    <w:t xml:space="preserve"> </w:t>
                                  </w:r>
                                  <w:r>
                                    <w:rPr>
                                      <w:w w:val="105"/>
                                      <w:sz w:val="18"/>
                                    </w:rPr>
                                    <w:t>Capacity/Unit</w:t>
                                  </w:r>
                                </w:p>
                              </w:tc>
                            </w:tr>
                            <w:tr w:rsidR="00FE3D2F" w14:paraId="166E1F96" w14:textId="77777777" w:rsidTr="00B636E5">
                              <w:trPr>
                                <w:trHeight w:val="1126"/>
                              </w:trPr>
                              <w:tc>
                                <w:tcPr>
                                  <w:tcW w:w="2628" w:type="dxa"/>
                                </w:tcPr>
                                <w:p w14:paraId="03232B65" w14:textId="77777777" w:rsidR="00FE3D2F" w:rsidRDefault="00FE3D2F">
                                  <w:pPr>
                                    <w:pStyle w:val="TableParagraph"/>
                                    <w:spacing w:before="15" w:line="261" w:lineRule="auto"/>
                                    <w:ind w:left="100" w:right="136"/>
                                    <w:rPr>
                                      <w:sz w:val="18"/>
                                    </w:rPr>
                                  </w:pPr>
                                  <w:r>
                                    <w:rPr>
                                      <w:w w:val="105"/>
                                      <w:sz w:val="18"/>
                                    </w:rPr>
                                    <w:t>As</w:t>
                                  </w:r>
                                  <w:r>
                                    <w:rPr>
                                      <w:spacing w:val="-4"/>
                                      <w:w w:val="105"/>
                                      <w:sz w:val="18"/>
                                    </w:rPr>
                                    <w:t xml:space="preserve"> </w:t>
                                  </w:r>
                                  <w:r>
                                    <w:rPr>
                                      <w:w w:val="105"/>
                                      <w:sz w:val="18"/>
                                    </w:rPr>
                                    <w:t>per</w:t>
                                  </w:r>
                                  <w:r>
                                    <w:rPr>
                                      <w:spacing w:val="-1"/>
                                      <w:w w:val="105"/>
                                      <w:sz w:val="18"/>
                                    </w:rPr>
                                    <w:t xml:space="preserve"> </w:t>
                                  </w:r>
                                  <w:r>
                                    <w:rPr>
                                      <w:w w:val="105"/>
                                      <w:sz w:val="18"/>
                                    </w:rPr>
                                    <w:t>DO</w:t>
                                  </w:r>
                                  <w:r>
                                    <w:rPr>
                                      <w:spacing w:val="-4"/>
                                      <w:w w:val="105"/>
                                      <w:sz w:val="18"/>
                                    </w:rPr>
                                    <w:t xml:space="preserve"> </w:t>
                                  </w:r>
                                  <w:r>
                                    <w:rPr>
                                      <w:w w:val="105"/>
                                      <w:sz w:val="18"/>
                                    </w:rPr>
                                    <w:t>#</w:t>
                                  </w:r>
                                  <w:r>
                                    <w:rPr>
                                      <w:spacing w:val="-2"/>
                                      <w:w w:val="105"/>
                                      <w:sz w:val="18"/>
                                    </w:rPr>
                                    <w:t xml:space="preserve"> </w:t>
                                  </w:r>
                                  <w:r>
                                    <w:rPr>
                                      <w:w w:val="105"/>
                                      <w:sz w:val="18"/>
                                    </w:rPr>
                                    <w:t>11</w:t>
                                  </w:r>
                                  <w:r>
                                    <w:rPr>
                                      <w:spacing w:val="-5"/>
                                      <w:w w:val="105"/>
                                      <w:sz w:val="18"/>
                                    </w:rPr>
                                    <w:t xml:space="preserve"> </w:t>
                                  </w:r>
                                  <w:r>
                                    <w:rPr>
                                      <w:w w:val="105"/>
                                      <w:sz w:val="18"/>
                                    </w:rPr>
                                    <w:t>Series</w:t>
                                  </w:r>
                                  <w:r>
                                    <w:rPr>
                                      <w:spacing w:val="-2"/>
                                      <w:w w:val="105"/>
                                      <w:sz w:val="18"/>
                                    </w:rPr>
                                    <w:t xml:space="preserve"> </w:t>
                                  </w:r>
                                  <w:r>
                                    <w:rPr>
                                      <w:w w:val="105"/>
                                      <w:sz w:val="18"/>
                                    </w:rPr>
                                    <w:t>of</w:t>
                                  </w:r>
                                  <w:r>
                                    <w:rPr>
                                      <w:spacing w:val="-4"/>
                                      <w:w w:val="105"/>
                                      <w:sz w:val="18"/>
                                    </w:rPr>
                                    <w:t xml:space="preserve"> </w:t>
                                  </w:r>
                                  <w:r>
                                    <w:rPr>
                                      <w:w w:val="105"/>
                                      <w:sz w:val="18"/>
                                    </w:rPr>
                                    <w:t>2017,</w:t>
                                  </w:r>
                                  <w:r>
                                    <w:rPr>
                                      <w:spacing w:val="-44"/>
                                      <w:w w:val="105"/>
                                      <w:sz w:val="18"/>
                                    </w:rPr>
                                    <w:t xml:space="preserve"> </w:t>
                                  </w:r>
                                  <w:r>
                                    <w:rPr>
                                      <w:w w:val="105"/>
                                      <w:sz w:val="18"/>
                                    </w:rPr>
                                    <w:t>Contractors should include</w:t>
                                  </w:r>
                                  <w:r>
                                    <w:rPr>
                                      <w:spacing w:val="1"/>
                                      <w:w w:val="105"/>
                                      <w:sz w:val="18"/>
                                    </w:rPr>
                                    <w:t xml:space="preserve"> </w:t>
                                  </w:r>
                                  <w:r>
                                    <w:rPr>
                                      <w:w w:val="105"/>
                                      <w:sz w:val="18"/>
                                    </w:rPr>
                                    <w:t>Material Testing Laboratory</w:t>
                                  </w:r>
                                  <w:r>
                                    <w:rPr>
                                      <w:spacing w:val="1"/>
                                      <w:w w:val="105"/>
                                      <w:sz w:val="18"/>
                                    </w:rPr>
                                    <w:t xml:space="preserve"> </w:t>
                                  </w:r>
                                  <w:r>
                                    <w:rPr>
                                      <w:w w:val="105"/>
                                      <w:sz w:val="18"/>
                                    </w:rPr>
                                    <w:t>Equipment</w:t>
                                  </w:r>
                                  <w:r>
                                    <w:rPr>
                                      <w:spacing w:val="-2"/>
                                      <w:w w:val="105"/>
                                      <w:sz w:val="18"/>
                                    </w:rPr>
                                    <w:t xml:space="preserve"> </w:t>
                                  </w:r>
                                  <w:r>
                                    <w:rPr>
                                      <w:w w:val="105"/>
                                      <w:sz w:val="18"/>
                                    </w:rPr>
                                    <w:t>in</w:t>
                                  </w:r>
                                  <w:r>
                                    <w:rPr>
                                      <w:spacing w:val="-5"/>
                                      <w:w w:val="105"/>
                                      <w:sz w:val="18"/>
                                    </w:rPr>
                                    <w:t xml:space="preserve"> </w:t>
                                  </w:r>
                                  <w:r>
                                    <w:rPr>
                                      <w:w w:val="105"/>
                                      <w:sz w:val="18"/>
                                    </w:rPr>
                                    <w:t>the</w:t>
                                  </w:r>
                                  <w:r>
                                    <w:rPr>
                                      <w:spacing w:val="1"/>
                                      <w:w w:val="105"/>
                                      <w:sz w:val="18"/>
                                    </w:rPr>
                                    <w:t xml:space="preserve"> </w:t>
                                  </w:r>
                                  <w:r>
                                    <w:rPr>
                                      <w:w w:val="105"/>
                                      <w:sz w:val="18"/>
                                    </w:rPr>
                                    <w:t>Technical</w:t>
                                  </w:r>
                                </w:p>
                                <w:p w14:paraId="77447264" w14:textId="77777777" w:rsidR="00FE3D2F" w:rsidRDefault="00FE3D2F">
                                  <w:pPr>
                                    <w:pStyle w:val="TableParagraph"/>
                                    <w:spacing w:before="2" w:line="186" w:lineRule="exact"/>
                                    <w:ind w:left="100"/>
                                    <w:rPr>
                                      <w:sz w:val="18"/>
                                    </w:rPr>
                                  </w:pPr>
                                  <w:r>
                                    <w:rPr>
                                      <w:w w:val="105"/>
                                      <w:sz w:val="18"/>
                                    </w:rPr>
                                    <w:t>Proposal</w:t>
                                  </w:r>
                                </w:p>
                              </w:tc>
                              <w:tc>
                                <w:tcPr>
                                  <w:tcW w:w="1696" w:type="dxa"/>
                                </w:tcPr>
                                <w:p w14:paraId="17E56915" w14:textId="77777777" w:rsidR="00FE3D2F" w:rsidRDefault="00FE3D2F">
                                  <w:pPr>
                                    <w:pStyle w:val="TableParagraph"/>
                                    <w:spacing w:before="10"/>
                                    <w:rPr>
                                      <w:b/>
                                      <w:sz w:val="20"/>
                                    </w:rPr>
                                  </w:pPr>
                                </w:p>
                                <w:p w14:paraId="56FD13AF" w14:textId="77777777" w:rsidR="00FE3D2F" w:rsidRDefault="00FE3D2F">
                                  <w:pPr>
                                    <w:pStyle w:val="TableParagraph"/>
                                    <w:spacing w:before="1" w:line="261" w:lineRule="auto"/>
                                    <w:ind w:left="100" w:right="140"/>
                                    <w:rPr>
                                      <w:sz w:val="18"/>
                                    </w:rPr>
                                  </w:pPr>
                                  <w:r>
                                    <w:rPr>
                                      <w:w w:val="105"/>
                                      <w:sz w:val="18"/>
                                    </w:rPr>
                                    <w:t>See Attached for</w:t>
                                  </w:r>
                                  <w:r>
                                    <w:rPr>
                                      <w:spacing w:val="1"/>
                                      <w:w w:val="105"/>
                                      <w:sz w:val="18"/>
                                    </w:rPr>
                                    <w:t xml:space="preserve"> </w:t>
                                  </w:r>
                                  <w:r>
                                    <w:rPr>
                                      <w:spacing w:val="-1"/>
                                      <w:w w:val="105"/>
                                      <w:sz w:val="18"/>
                                    </w:rPr>
                                    <w:t>Medium</w:t>
                                  </w:r>
                                  <w:r>
                                    <w:rPr>
                                      <w:spacing w:val="-11"/>
                                      <w:w w:val="105"/>
                                      <w:sz w:val="18"/>
                                    </w:rPr>
                                    <w:t xml:space="preserve"> </w:t>
                                  </w:r>
                                  <w:r>
                                    <w:rPr>
                                      <w:w w:val="105"/>
                                      <w:sz w:val="18"/>
                                    </w:rPr>
                                    <w:t>and</w:t>
                                  </w:r>
                                  <w:r>
                                    <w:rPr>
                                      <w:spacing w:val="-6"/>
                                      <w:w w:val="105"/>
                                      <w:sz w:val="18"/>
                                    </w:rPr>
                                    <w:t xml:space="preserve"> </w:t>
                                  </w:r>
                                  <w:r>
                                    <w:rPr>
                                      <w:w w:val="105"/>
                                      <w:sz w:val="18"/>
                                    </w:rPr>
                                    <w:t>Large</w:t>
                                  </w:r>
                                  <w:r>
                                    <w:rPr>
                                      <w:spacing w:val="-44"/>
                                      <w:w w:val="105"/>
                                      <w:sz w:val="18"/>
                                    </w:rPr>
                                    <w:t xml:space="preserve"> </w:t>
                                  </w:r>
                                  <w:r>
                                    <w:rPr>
                                      <w:w w:val="105"/>
                                      <w:sz w:val="18"/>
                                    </w:rPr>
                                    <w:t>Contractors.</w:t>
                                  </w:r>
                                </w:p>
                              </w:tc>
                              <w:tc>
                                <w:tcPr>
                                  <w:tcW w:w="2380" w:type="dxa"/>
                                </w:tcPr>
                                <w:p w14:paraId="45E8FE3C" w14:textId="77777777" w:rsidR="00FE3D2F" w:rsidRDefault="00FE3D2F">
                                  <w:pPr>
                                    <w:pStyle w:val="TableParagraph"/>
                                    <w:rPr>
                                      <w:sz w:val="20"/>
                                    </w:rPr>
                                  </w:pPr>
                                </w:p>
                              </w:tc>
                            </w:tr>
                          </w:tbl>
                          <w:p w14:paraId="19BE8487" w14:textId="77777777" w:rsidR="00FE3D2F" w:rsidRDefault="00FE3D2F">
                            <w:pPr>
                              <w:pStyle w:val="BodyText"/>
                            </w:pPr>
                          </w:p>
                        </w:txbxContent>
                      </v:textbox>
                      <w10:wrap anchorx="page" anchory="page"/>
                    </v:shape>
                  </w:pict>
                </mc:Fallback>
              </mc:AlternateContent>
            </w:r>
          </w:p>
          <w:p w14:paraId="20986216" w14:textId="3DD1ABDE" w:rsidR="006773FF" w:rsidRDefault="006773FF">
            <w:pPr>
              <w:pStyle w:val="TableParagraph"/>
              <w:rPr>
                <w:b/>
                <w:sz w:val="24"/>
              </w:rPr>
            </w:pPr>
          </w:p>
          <w:p w14:paraId="10F7B592" w14:textId="77777777" w:rsidR="006773FF" w:rsidRDefault="006773FF">
            <w:pPr>
              <w:pStyle w:val="TableParagraph"/>
              <w:rPr>
                <w:b/>
                <w:sz w:val="24"/>
              </w:rPr>
            </w:pPr>
          </w:p>
          <w:p w14:paraId="09FD51C6" w14:textId="77777777" w:rsidR="006773FF" w:rsidRDefault="006773FF">
            <w:pPr>
              <w:pStyle w:val="TableParagraph"/>
              <w:rPr>
                <w:b/>
                <w:sz w:val="24"/>
              </w:rPr>
            </w:pPr>
          </w:p>
          <w:p w14:paraId="5636C117" w14:textId="77777777" w:rsidR="006773FF" w:rsidRDefault="006773FF">
            <w:pPr>
              <w:pStyle w:val="TableParagraph"/>
              <w:rPr>
                <w:b/>
                <w:sz w:val="24"/>
              </w:rPr>
            </w:pPr>
          </w:p>
          <w:p w14:paraId="0D9A76FC" w14:textId="77777777" w:rsidR="006773FF" w:rsidRDefault="006773FF">
            <w:pPr>
              <w:pStyle w:val="TableParagraph"/>
              <w:rPr>
                <w:b/>
                <w:sz w:val="24"/>
              </w:rPr>
            </w:pPr>
          </w:p>
          <w:p w14:paraId="79D35D09" w14:textId="77777777" w:rsidR="006773FF" w:rsidRDefault="006773FF">
            <w:pPr>
              <w:pStyle w:val="TableParagraph"/>
              <w:rPr>
                <w:b/>
                <w:sz w:val="24"/>
              </w:rPr>
            </w:pPr>
          </w:p>
          <w:p w14:paraId="4533B6FF" w14:textId="77777777" w:rsidR="006773FF" w:rsidRDefault="000E62DB">
            <w:pPr>
              <w:pStyle w:val="TableParagraph"/>
              <w:spacing w:before="203" w:line="247" w:lineRule="auto"/>
              <w:ind w:left="107" w:right="90"/>
              <w:jc w:val="both"/>
              <w:rPr>
                <w:w w:val="105"/>
              </w:rPr>
            </w:pPr>
            <w:r>
              <w:rPr>
                <w:w w:val="105"/>
              </w:rPr>
              <w:t>The pledge equipment shall be listed in complete to include the brand, plate</w:t>
            </w:r>
            <w:r>
              <w:rPr>
                <w:spacing w:val="1"/>
                <w:w w:val="105"/>
              </w:rPr>
              <w:t xml:space="preserve"> </w:t>
            </w:r>
            <w:r>
              <w:rPr>
                <w:w w:val="105"/>
              </w:rPr>
              <w:t>number, engine, chassis and serial numbers, capacity, specific location and</w:t>
            </w:r>
            <w:r>
              <w:rPr>
                <w:spacing w:val="1"/>
                <w:w w:val="105"/>
              </w:rPr>
              <w:t xml:space="preserve"> </w:t>
            </w:r>
            <w:r>
              <w:rPr>
                <w:w w:val="105"/>
              </w:rPr>
              <w:t>must</w:t>
            </w:r>
            <w:r>
              <w:rPr>
                <w:spacing w:val="-6"/>
                <w:w w:val="105"/>
              </w:rPr>
              <w:t xml:space="preserve"> </w:t>
            </w:r>
            <w:r>
              <w:rPr>
                <w:w w:val="105"/>
              </w:rPr>
              <w:t>be</w:t>
            </w:r>
            <w:r>
              <w:rPr>
                <w:spacing w:val="-5"/>
                <w:w w:val="105"/>
              </w:rPr>
              <w:t xml:space="preserve"> </w:t>
            </w:r>
            <w:r>
              <w:rPr>
                <w:w w:val="105"/>
              </w:rPr>
              <w:t>ready</w:t>
            </w:r>
            <w:r>
              <w:rPr>
                <w:spacing w:val="-8"/>
                <w:w w:val="105"/>
              </w:rPr>
              <w:t xml:space="preserve"> </w:t>
            </w:r>
            <w:r>
              <w:rPr>
                <w:w w:val="105"/>
              </w:rPr>
              <w:t>for</w:t>
            </w:r>
            <w:r>
              <w:rPr>
                <w:spacing w:val="-5"/>
                <w:w w:val="105"/>
              </w:rPr>
              <w:t xml:space="preserve"> </w:t>
            </w:r>
            <w:r>
              <w:rPr>
                <w:w w:val="105"/>
              </w:rPr>
              <w:t>inspection</w:t>
            </w:r>
            <w:r>
              <w:rPr>
                <w:spacing w:val="-8"/>
                <w:w w:val="105"/>
              </w:rPr>
              <w:t xml:space="preserve"> </w:t>
            </w:r>
            <w:r>
              <w:rPr>
                <w:w w:val="105"/>
              </w:rPr>
              <w:t>during</w:t>
            </w:r>
            <w:r>
              <w:rPr>
                <w:spacing w:val="-6"/>
                <w:w w:val="105"/>
              </w:rPr>
              <w:t xml:space="preserve"> </w:t>
            </w:r>
            <w:r>
              <w:rPr>
                <w:w w:val="105"/>
              </w:rPr>
              <w:t>the</w:t>
            </w:r>
            <w:r>
              <w:rPr>
                <w:spacing w:val="-2"/>
                <w:w w:val="105"/>
              </w:rPr>
              <w:t xml:space="preserve"> </w:t>
            </w:r>
            <w:r>
              <w:rPr>
                <w:w w:val="105"/>
              </w:rPr>
              <w:t>post-qualification</w:t>
            </w:r>
            <w:r>
              <w:rPr>
                <w:spacing w:val="-7"/>
                <w:w w:val="105"/>
              </w:rPr>
              <w:t xml:space="preserve"> </w:t>
            </w:r>
            <w:r>
              <w:rPr>
                <w:w w:val="105"/>
              </w:rPr>
              <w:t>stage.</w:t>
            </w:r>
          </w:p>
          <w:p w14:paraId="4D37FD4D" w14:textId="77777777" w:rsidR="00E04381" w:rsidRPr="00D10198" w:rsidRDefault="00E04381" w:rsidP="00E04381">
            <w:pPr>
              <w:pStyle w:val="TableParagraph"/>
              <w:spacing w:before="203" w:line="247" w:lineRule="auto"/>
              <w:ind w:left="107" w:right="90"/>
              <w:jc w:val="both"/>
              <w:rPr>
                <w:b/>
                <w:i/>
                <w:w w:val="105"/>
              </w:rPr>
            </w:pPr>
            <w:r w:rsidRPr="00D10198">
              <w:rPr>
                <w:b/>
                <w:i/>
                <w:w w:val="105"/>
              </w:rPr>
              <w:t>“Pursuant to D.O. 58 series of 2012 and D.O. 09 Series of 2012, mandating all prospective bidders to state in their bid documents a complete technical description of their pledged equipment, whether owned or leased, such as but not limited to the engine number, year model, chassis number, plate number, production capacity and load capacity. In addition, the prospective bidders should also be required to state in their bid documents the particular place or site where the equipment are located as provided for under D.O. No. 09, s. 2012, Annex A stating that the bidder should specify in the submitted bid the location of the equipment where they can be inspected. If any piece of equipment is not in the specified location, then the bidder shall be post-disqualified. Moreover, failure of a prospective bidder to comply with the said requirements shall result in the bidder’s automatic post-disqualification for award of contract and forfeiture of its bid security.”</w:t>
            </w:r>
          </w:p>
          <w:p w14:paraId="3CA52B04" w14:textId="0F2979D6" w:rsidR="00E04381" w:rsidRDefault="00E04381">
            <w:pPr>
              <w:pStyle w:val="TableParagraph"/>
              <w:spacing w:before="203" w:line="247" w:lineRule="auto"/>
              <w:ind w:left="107" w:right="90"/>
              <w:jc w:val="both"/>
            </w:pPr>
          </w:p>
        </w:tc>
      </w:tr>
    </w:tbl>
    <w:p w14:paraId="0E94FA4A" w14:textId="69CABEE6" w:rsidR="006773FF" w:rsidRDefault="006773FF">
      <w:pPr>
        <w:spacing w:line="247" w:lineRule="auto"/>
        <w:jc w:val="both"/>
        <w:sectPr w:rsidR="006773FF">
          <w:pgSz w:w="12240" w:h="15840"/>
          <w:pgMar w:top="2440" w:right="1180" w:bottom="1340" w:left="1420" w:header="1025" w:footer="1066" w:gutter="0"/>
          <w:cols w:space="720"/>
        </w:sectPr>
      </w:pPr>
    </w:p>
    <w:p w14:paraId="045290F9" w14:textId="77777777" w:rsidR="006773FF" w:rsidRDefault="006773FF">
      <w:pPr>
        <w:pStyle w:val="BodyText"/>
        <w:spacing w:before="6" w:after="1"/>
        <w:rPr>
          <w:b/>
        </w:rPr>
      </w:pPr>
    </w:p>
    <w:tbl>
      <w:tblPr>
        <w:tblW w:w="0" w:type="auto"/>
        <w:tblInd w:w="35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351"/>
        <w:gridCol w:w="7368"/>
      </w:tblGrid>
      <w:tr w:rsidR="006773FF" w14:paraId="2CED5C4B" w14:textId="77777777" w:rsidTr="00395BB7">
        <w:trPr>
          <w:trHeight w:val="6378"/>
        </w:trPr>
        <w:tc>
          <w:tcPr>
            <w:tcW w:w="1351" w:type="dxa"/>
          </w:tcPr>
          <w:p w14:paraId="6E905AC0" w14:textId="77777777" w:rsidR="006773FF" w:rsidRDefault="006773FF">
            <w:pPr>
              <w:pStyle w:val="TableParagraph"/>
              <w:rPr>
                <w:sz w:val="20"/>
              </w:rPr>
            </w:pPr>
          </w:p>
        </w:tc>
        <w:tc>
          <w:tcPr>
            <w:tcW w:w="7368" w:type="dxa"/>
          </w:tcPr>
          <w:tbl>
            <w:tblPr>
              <w:tblStyle w:val="TableGrid"/>
              <w:tblW w:w="7338" w:type="dxa"/>
              <w:tblLayout w:type="fixed"/>
              <w:tblLook w:val="04A0" w:firstRow="1" w:lastRow="0" w:firstColumn="1" w:lastColumn="0" w:noHBand="0" w:noVBand="1"/>
            </w:tblPr>
            <w:tblGrid>
              <w:gridCol w:w="3299"/>
              <w:gridCol w:w="2771"/>
              <w:gridCol w:w="1268"/>
            </w:tblGrid>
            <w:tr w:rsidR="00FA2B01" w14:paraId="1CC0F64A" w14:textId="77777777" w:rsidTr="00814951">
              <w:trPr>
                <w:trHeight w:val="342"/>
              </w:trPr>
              <w:tc>
                <w:tcPr>
                  <w:tcW w:w="3299" w:type="dxa"/>
                  <w:tcBorders>
                    <w:top w:val="single" w:sz="4" w:space="0" w:color="auto"/>
                    <w:left w:val="single" w:sz="4" w:space="0" w:color="auto"/>
                    <w:bottom w:val="single" w:sz="4" w:space="0" w:color="auto"/>
                    <w:right w:val="single" w:sz="4" w:space="0" w:color="auto"/>
                  </w:tcBorders>
                  <w:noWrap/>
                </w:tcPr>
                <w:p w14:paraId="32F65DBB" w14:textId="77777777" w:rsidR="00FA2B01" w:rsidRDefault="00FA2B01" w:rsidP="00FA2B01">
                  <w:pPr>
                    <w:overflowPunct/>
                    <w:autoSpaceDE/>
                    <w:adjustRightInd/>
                    <w:spacing w:line="240" w:lineRule="auto"/>
                    <w:jc w:val="center"/>
                    <w:rPr>
                      <w:rFonts w:ascii="Arial" w:hAnsi="Arial" w:cs="Arial"/>
                      <w:b/>
                      <w:bCs/>
                      <w:sz w:val="22"/>
                      <w:szCs w:val="22"/>
                      <w:lang w:val="en-PH" w:eastAsia="en-PH"/>
                    </w:rPr>
                  </w:pPr>
                  <w:r>
                    <w:rPr>
                      <w:rFonts w:ascii="Arial" w:hAnsi="Arial" w:cs="Arial"/>
                      <w:b/>
                      <w:bCs/>
                      <w:sz w:val="22"/>
                      <w:szCs w:val="22"/>
                      <w:lang w:val="en-PH" w:eastAsia="en-PH"/>
                    </w:rPr>
                    <w:t>Description</w:t>
                  </w:r>
                </w:p>
              </w:tc>
              <w:tc>
                <w:tcPr>
                  <w:tcW w:w="2771" w:type="dxa"/>
                  <w:tcBorders>
                    <w:top w:val="single" w:sz="4" w:space="0" w:color="auto"/>
                    <w:left w:val="single" w:sz="4" w:space="0" w:color="auto"/>
                    <w:bottom w:val="single" w:sz="4" w:space="0" w:color="auto"/>
                    <w:right w:val="single" w:sz="4" w:space="0" w:color="auto"/>
                  </w:tcBorders>
                  <w:noWrap/>
                </w:tcPr>
                <w:p w14:paraId="30768AA7" w14:textId="77777777" w:rsidR="00FA2B01" w:rsidRDefault="00FA2B01" w:rsidP="00FA2B01">
                  <w:pPr>
                    <w:overflowPunct/>
                    <w:autoSpaceDE/>
                    <w:adjustRightInd/>
                    <w:spacing w:line="240" w:lineRule="auto"/>
                    <w:jc w:val="center"/>
                    <w:rPr>
                      <w:rFonts w:ascii="Arial" w:hAnsi="Arial" w:cs="Arial"/>
                      <w:b/>
                      <w:bCs/>
                      <w:sz w:val="22"/>
                      <w:szCs w:val="22"/>
                      <w:lang w:val="en-PH" w:eastAsia="en-PH"/>
                    </w:rPr>
                  </w:pPr>
                  <w:r>
                    <w:rPr>
                      <w:rFonts w:ascii="Arial" w:hAnsi="Arial" w:cs="Arial"/>
                      <w:b/>
                      <w:bCs/>
                      <w:sz w:val="22"/>
                      <w:szCs w:val="22"/>
                      <w:lang w:val="en-PH" w:eastAsia="en-PH"/>
                    </w:rPr>
                    <w:t>Capacity</w:t>
                  </w:r>
                </w:p>
              </w:tc>
              <w:tc>
                <w:tcPr>
                  <w:tcW w:w="1268" w:type="dxa"/>
                  <w:tcBorders>
                    <w:top w:val="single" w:sz="4" w:space="0" w:color="auto"/>
                    <w:left w:val="single" w:sz="4" w:space="0" w:color="auto"/>
                    <w:bottom w:val="single" w:sz="4" w:space="0" w:color="auto"/>
                    <w:right w:val="single" w:sz="4" w:space="0" w:color="auto"/>
                  </w:tcBorders>
                  <w:noWrap/>
                </w:tcPr>
                <w:p w14:paraId="4EB1F997" w14:textId="77777777" w:rsidR="00FA2B01" w:rsidRDefault="00FA2B01" w:rsidP="00FA2B01">
                  <w:pPr>
                    <w:overflowPunct/>
                    <w:autoSpaceDE/>
                    <w:adjustRightInd/>
                    <w:spacing w:line="240" w:lineRule="auto"/>
                    <w:jc w:val="center"/>
                    <w:rPr>
                      <w:rFonts w:ascii="Arial" w:hAnsi="Arial" w:cs="Arial"/>
                      <w:b/>
                      <w:bCs/>
                      <w:sz w:val="22"/>
                      <w:szCs w:val="22"/>
                      <w:lang w:val="en-PH" w:eastAsia="en-PH"/>
                    </w:rPr>
                  </w:pPr>
                  <w:r>
                    <w:rPr>
                      <w:rFonts w:ascii="Arial" w:hAnsi="Arial" w:cs="Arial"/>
                      <w:b/>
                      <w:bCs/>
                      <w:sz w:val="22"/>
                      <w:szCs w:val="22"/>
                      <w:lang w:val="en-PH" w:eastAsia="en-PH"/>
                    </w:rPr>
                    <w:t>Required Units</w:t>
                  </w:r>
                </w:p>
              </w:tc>
            </w:tr>
            <w:tr w:rsidR="00FA2B01" w14:paraId="00D2A57E" w14:textId="77777777" w:rsidTr="00814951">
              <w:trPr>
                <w:trHeight w:val="285"/>
              </w:trPr>
              <w:tc>
                <w:tcPr>
                  <w:tcW w:w="3299" w:type="dxa"/>
                  <w:tcBorders>
                    <w:top w:val="single" w:sz="4" w:space="0" w:color="auto"/>
                    <w:left w:val="single" w:sz="4" w:space="0" w:color="auto"/>
                    <w:bottom w:val="single" w:sz="4" w:space="0" w:color="auto"/>
                    <w:right w:val="single" w:sz="4" w:space="0" w:color="auto"/>
                  </w:tcBorders>
                  <w:vAlign w:val="bottom"/>
                </w:tcPr>
                <w:p w14:paraId="31B545F5" w14:textId="5021A285" w:rsidR="00FA2B01" w:rsidRPr="00CF64A6" w:rsidRDefault="00A812BD" w:rsidP="00FA2B01">
                  <w:pPr>
                    <w:overflowPunct/>
                    <w:autoSpaceDE/>
                    <w:adjustRightInd/>
                    <w:spacing w:line="240" w:lineRule="auto"/>
                    <w:rPr>
                      <w:rFonts w:ascii="Trebuchet MS" w:hAnsi="Trebuchet MS" w:cs="Calibri"/>
                      <w:lang w:eastAsia="en-PH"/>
                    </w:rPr>
                  </w:pPr>
                  <w:r>
                    <w:rPr>
                      <w:rFonts w:ascii="Trebuchet MS" w:hAnsi="Trebuchet MS" w:cs="Calibri"/>
                      <w:lang w:eastAsia="en-PH"/>
                    </w:rPr>
                    <w:t>Backhoe</w:t>
                  </w:r>
                </w:p>
              </w:tc>
              <w:tc>
                <w:tcPr>
                  <w:tcW w:w="2771" w:type="dxa"/>
                  <w:tcBorders>
                    <w:top w:val="single" w:sz="4" w:space="0" w:color="auto"/>
                    <w:left w:val="single" w:sz="4" w:space="0" w:color="auto"/>
                    <w:bottom w:val="single" w:sz="4" w:space="0" w:color="auto"/>
                    <w:right w:val="single" w:sz="4" w:space="0" w:color="auto"/>
                  </w:tcBorders>
                  <w:vAlign w:val="bottom"/>
                </w:tcPr>
                <w:p w14:paraId="12499003" w14:textId="54335EFD" w:rsidR="00FA2B01" w:rsidRPr="0067650C" w:rsidRDefault="0067650C" w:rsidP="00FA2B01">
                  <w:pPr>
                    <w:overflowPunct/>
                    <w:autoSpaceDE/>
                    <w:adjustRightInd/>
                    <w:spacing w:line="240" w:lineRule="auto"/>
                    <w:jc w:val="center"/>
                    <w:rPr>
                      <w:rFonts w:ascii="Trebuchet MS" w:hAnsi="Trebuchet MS" w:cs="Calibri"/>
                      <w:vertAlign w:val="superscript"/>
                      <w:lang w:eastAsia="en-PH"/>
                    </w:rPr>
                  </w:pPr>
                  <w:r>
                    <w:rPr>
                      <w:rFonts w:ascii="Trebuchet MS" w:hAnsi="Trebuchet MS" w:cs="Calibri"/>
                      <w:lang w:eastAsia="en-PH"/>
                    </w:rPr>
                    <w:t>0.80m</w:t>
                  </w:r>
                  <w:r>
                    <w:rPr>
                      <w:rFonts w:ascii="Trebuchet MS" w:hAnsi="Trebuchet MS" w:cs="Calibri"/>
                      <w:vertAlign w:val="superscript"/>
                      <w:lang w:eastAsia="en-PH"/>
                    </w:rPr>
                    <w:t>3</w:t>
                  </w:r>
                  <w:r>
                    <w:rPr>
                      <w:rFonts w:ascii="Trebuchet MS" w:hAnsi="Trebuchet MS" w:cs="Calibri"/>
                      <w:lang w:eastAsia="en-PH"/>
                    </w:rPr>
                    <w:t>/1.04yd</w:t>
                  </w:r>
                  <w:r>
                    <w:rPr>
                      <w:rFonts w:ascii="Trebuchet MS" w:hAnsi="Trebuchet MS" w:cs="Calibri"/>
                      <w:vertAlign w:val="superscript"/>
                      <w:lang w:eastAsia="en-PH"/>
                    </w:rPr>
                    <w:t>3</w:t>
                  </w:r>
                </w:p>
              </w:tc>
              <w:tc>
                <w:tcPr>
                  <w:tcW w:w="1268" w:type="dxa"/>
                  <w:tcBorders>
                    <w:top w:val="single" w:sz="4" w:space="0" w:color="auto"/>
                    <w:left w:val="single" w:sz="4" w:space="0" w:color="auto"/>
                    <w:bottom w:val="single" w:sz="4" w:space="0" w:color="auto"/>
                    <w:right w:val="single" w:sz="4" w:space="0" w:color="auto"/>
                  </w:tcBorders>
                  <w:vAlign w:val="bottom"/>
                </w:tcPr>
                <w:p w14:paraId="2B268BEC" w14:textId="460E4744" w:rsidR="00FA2B01" w:rsidRDefault="003645E9" w:rsidP="00FA2B01">
                  <w:pPr>
                    <w:overflowPunct/>
                    <w:autoSpaceDE/>
                    <w:adjustRightInd/>
                    <w:spacing w:line="240" w:lineRule="auto"/>
                    <w:jc w:val="center"/>
                    <w:rPr>
                      <w:rFonts w:ascii="Trebuchet MS" w:hAnsi="Trebuchet MS" w:cs="Calibri"/>
                      <w:lang w:eastAsia="en-PH"/>
                    </w:rPr>
                  </w:pPr>
                  <w:r>
                    <w:rPr>
                      <w:rFonts w:ascii="Trebuchet MS" w:hAnsi="Trebuchet MS" w:cs="Calibri"/>
                      <w:lang w:eastAsia="en-PH"/>
                    </w:rPr>
                    <w:t>1</w:t>
                  </w:r>
                </w:p>
              </w:tc>
            </w:tr>
            <w:tr w:rsidR="008410B2" w14:paraId="5922608A" w14:textId="77777777" w:rsidTr="00814951">
              <w:trPr>
                <w:trHeight w:val="285"/>
              </w:trPr>
              <w:tc>
                <w:tcPr>
                  <w:tcW w:w="3299" w:type="dxa"/>
                  <w:tcBorders>
                    <w:top w:val="single" w:sz="4" w:space="0" w:color="auto"/>
                    <w:left w:val="single" w:sz="4" w:space="0" w:color="auto"/>
                    <w:bottom w:val="single" w:sz="4" w:space="0" w:color="auto"/>
                    <w:right w:val="single" w:sz="4" w:space="0" w:color="auto"/>
                  </w:tcBorders>
                  <w:vAlign w:val="bottom"/>
                </w:tcPr>
                <w:p w14:paraId="2A127148" w14:textId="6F2FD5C4" w:rsidR="008410B2" w:rsidRDefault="00A812BD" w:rsidP="008410B2">
                  <w:pPr>
                    <w:autoSpaceDE/>
                    <w:rPr>
                      <w:rFonts w:ascii="Trebuchet MS" w:hAnsi="Trebuchet MS" w:cs="Calibri"/>
                      <w:lang w:eastAsia="en-PH"/>
                    </w:rPr>
                  </w:pPr>
                  <w:r>
                    <w:rPr>
                      <w:rFonts w:ascii="Trebuchet MS" w:hAnsi="Trebuchet MS" w:cs="Calibri"/>
                      <w:lang w:eastAsia="en-PH"/>
                    </w:rPr>
                    <w:t>Backhoe, Wheel Mounted</w:t>
                  </w:r>
                </w:p>
              </w:tc>
              <w:tc>
                <w:tcPr>
                  <w:tcW w:w="2771" w:type="dxa"/>
                  <w:tcBorders>
                    <w:top w:val="single" w:sz="4" w:space="0" w:color="auto"/>
                    <w:left w:val="single" w:sz="4" w:space="0" w:color="auto"/>
                    <w:bottom w:val="single" w:sz="4" w:space="0" w:color="auto"/>
                    <w:right w:val="single" w:sz="4" w:space="0" w:color="auto"/>
                  </w:tcBorders>
                  <w:vAlign w:val="bottom"/>
                </w:tcPr>
                <w:p w14:paraId="2090AC94" w14:textId="4D4B657A" w:rsidR="008410B2" w:rsidRPr="0067650C" w:rsidRDefault="0067650C" w:rsidP="008410B2">
                  <w:pPr>
                    <w:autoSpaceDE/>
                    <w:jc w:val="center"/>
                    <w:rPr>
                      <w:rFonts w:ascii="Trebuchet MS" w:hAnsi="Trebuchet MS" w:cs="Calibri"/>
                      <w:vertAlign w:val="superscript"/>
                      <w:lang w:eastAsia="en-PH"/>
                    </w:rPr>
                  </w:pPr>
                  <w:r>
                    <w:rPr>
                      <w:rFonts w:ascii="Trebuchet MS" w:hAnsi="Trebuchet MS" w:cs="Calibri"/>
                      <w:lang w:eastAsia="en-PH"/>
                    </w:rPr>
                    <w:t>0.28m</w:t>
                  </w:r>
                  <w:r>
                    <w:rPr>
                      <w:rFonts w:ascii="Trebuchet MS" w:hAnsi="Trebuchet MS" w:cs="Calibri"/>
                      <w:vertAlign w:val="superscript"/>
                      <w:lang w:eastAsia="en-PH"/>
                    </w:rPr>
                    <w:t>3</w:t>
                  </w:r>
                  <w:r>
                    <w:rPr>
                      <w:rFonts w:ascii="Trebuchet MS" w:hAnsi="Trebuchet MS" w:cs="Calibri"/>
                      <w:lang w:eastAsia="en-PH"/>
                    </w:rPr>
                    <w:t>/0.37yd</w:t>
                  </w:r>
                  <w:r>
                    <w:rPr>
                      <w:rFonts w:ascii="Trebuchet MS" w:hAnsi="Trebuchet MS" w:cs="Calibri"/>
                      <w:vertAlign w:val="superscript"/>
                      <w:lang w:eastAsia="en-PH"/>
                    </w:rPr>
                    <w:t>3</w:t>
                  </w:r>
                </w:p>
              </w:tc>
              <w:tc>
                <w:tcPr>
                  <w:tcW w:w="1268" w:type="dxa"/>
                  <w:tcBorders>
                    <w:top w:val="single" w:sz="4" w:space="0" w:color="auto"/>
                    <w:left w:val="single" w:sz="4" w:space="0" w:color="auto"/>
                    <w:bottom w:val="single" w:sz="4" w:space="0" w:color="auto"/>
                    <w:right w:val="single" w:sz="4" w:space="0" w:color="auto"/>
                  </w:tcBorders>
                  <w:vAlign w:val="bottom"/>
                </w:tcPr>
                <w:p w14:paraId="69395FF0" w14:textId="5DE65247" w:rsidR="008410B2" w:rsidRDefault="003645E9" w:rsidP="008410B2">
                  <w:pPr>
                    <w:autoSpaceDE/>
                    <w:jc w:val="center"/>
                    <w:rPr>
                      <w:rFonts w:ascii="Trebuchet MS" w:hAnsi="Trebuchet MS" w:cs="Calibri"/>
                      <w:lang w:eastAsia="en-PH"/>
                    </w:rPr>
                  </w:pPr>
                  <w:r>
                    <w:rPr>
                      <w:rFonts w:ascii="Trebuchet MS" w:hAnsi="Trebuchet MS" w:cs="Calibri"/>
                      <w:lang w:eastAsia="en-PH"/>
                    </w:rPr>
                    <w:t>1</w:t>
                  </w:r>
                </w:p>
              </w:tc>
            </w:tr>
            <w:tr w:rsidR="00FE3D2F" w14:paraId="2A13CC29" w14:textId="77777777" w:rsidTr="00814951">
              <w:trPr>
                <w:trHeight w:val="285"/>
              </w:trPr>
              <w:tc>
                <w:tcPr>
                  <w:tcW w:w="3299" w:type="dxa"/>
                  <w:tcBorders>
                    <w:top w:val="single" w:sz="4" w:space="0" w:color="auto"/>
                    <w:left w:val="single" w:sz="4" w:space="0" w:color="auto"/>
                    <w:bottom w:val="single" w:sz="4" w:space="0" w:color="auto"/>
                    <w:right w:val="single" w:sz="4" w:space="0" w:color="auto"/>
                  </w:tcBorders>
                  <w:vAlign w:val="bottom"/>
                </w:tcPr>
                <w:p w14:paraId="34CBAD9E" w14:textId="0B9B89DD" w:rsidR="00FE3D2F" w:rsidRDefault="00FE3D2F" w:rsidP="008410B2">
                  <w:pPr>
                    <w:autoSpaceDE/>
                    <w:rPr>
                      <w:rFonts w:ascii="Trebuchet MS" w:hAnsi="Trebuchet MS" w:cs="Calibri"/>
                      <w:lang w:eastAsia="en-PH"/>
                    </w:rPr>
                  </w:pPr>
                  <w:r>
                    <w:rPr>
                      <w:rFonts w:ascii="Trebuchet MS" w:hAnsi="Trebuchet MS" w:cs="Calibri"/>
                      <w:lang w:eastAsia="en-PH"/>
                    </w:rPr>
                    <w:t>Backhoe with Breaker</w:t>
                  </w:r>
                </w:p>
              </w:tc>
              <w:tc>
                <w:tcPr>
                  <w:tcW w:w="2771" w:type="dxa"/>
                  <w:tcBorders>
                    <w:top w:val="single" w:sz="4" w:space="0" w:color="auto"/>
                    <w:left w:val="single" w:sz="4" w:space="0" w:color="auto"/>
                    <w:bottom w:val="single" w:sz="4" w:space="0" w:color="auto"/>
                    <w:right w:val="single" w:sz="4" w:space="0" w:color="auto"/>
                  </w:tcBorders>
                  <w:vAlign w:val="bottom"/>
                </w:tcPr>
                <w:p w14:paraId="04D062B7" w14:textId="2B3009E0" w:rsidR="00FE3D2F" w:rsidRDefault="00FE3D2F" w:rsidP="008410B2">
                  <w:pPr>
                    <w:autoSpaceDE/>
                    <w:jc w:val="center"/>
                    <w:rPr>
                      <w:rFonts w:ascii="Trebuchet MS" w:hAnsi="Trebuchet MS" w:cs="Calibri"/>
                      <w:lang w:eastAsia="en-PH"/>
                    </w:rPr>
                  </w:pPr>
                  <w:r>
                    <w:rPr>
                      <w:rFonts w:ascii="Trebuchet MS" w:hAnsi="Trebuchet MS" w:cs="Calibri"/>
                      <w:lang w:eastAsia="en-PH"/>
                    </w:rPr>
                    <w:t>0.80m</w:t>
                  </w:r>
                  <w:r>
                    <w:rPr>
                      <w:rFonts w:ascii="Trebuchet MS" w:hAnsi="Trebuchet MS" w:cs="Calibri"/>
                      <w:vertAlign w:val="superscript"/>
                      <w:lang w:eastAsia="en-PH"/>
                    </w:rPr>
                    <w:t>3</w:t>
                  </w:r>
                  <w:r>
                    <w:rPr>
                      <w:rFonts w:ascii="Trebuchet MS" w:hAnsi="Trebuchet MS" w:cs="Calibri"/>
                      <w:lang w:eastAsia="en-PH"/>
                    </w:rPr>
                    <w:t>/1.04yd</w:t>
                  </w:r>
                  <w:r>
                    <w:rPr>
                      <w:rFonts w:ascii="Trebuchet MS" w:hAnsi="Trebuchet MS" w:cs="Calibri"/>
                      <w:vertAlign w:val="superscript"/>
                      <w:lang w:eastAsia="en-PH"/>
                    </w:rPr>
                    <w:t>3</w:t>
                  </w:r>
                </w:p>
              </w:tc>
              <w:tc>
                <w:tcPr>
                  <w:tcW w:w="1268" w:type="dxa"/>
                  <w:tcBorders>
                    <w:top w:val="single" w:sz="4" w:space="0" w:color="auto"/>
                    <w:left w:val="single" w:sz="4" w:space="0" w:color="auto"/>
                    <w:bottom w:val="single" w:sz="4" w:space="0" w:color="auto"/>
                    <w:right w:val="single" w:sz="4" w:space="0" w:color="auto"/>
                  </w:tcBorders>
                  <w:vAlign w:val="bottom"/>
                </w:tcPr>
                <w:p w14:paraId="4967B190" w14:textId="53A1D1C2" w:rsidR="00FE3D2F" w:rsidRDefault="00FE3D2F" w:rsidP="008410B2">
                  <w:pPr>
                    <w:autoSpaceDE/>
                    <w:jc w:val="center"/>
                    <w:rPr>
                      <w:rFonts w:ascii="Trebuchet MS" w:hAnsi="Trebuchet MS" w:cs="Calibri"/>
                      <w:lang w:eastAsia="en-PH"/>
                    </w:rPr>
                  </w:pPr>
                  <w:r>
                    <w:rPr>
                      <w:rFonts w:ascii="Trebuchet MS" w:hAnsi="Trebuchet MS" w:cs="Calibri"/>
                      <w:lang w:eastAsia="en-PH"/>
                    </w:rPr>
                    <w:t>1</w:t>
                  </w:r>
                </w:p>
              </w:tc>
            </w:tr>
            <w:tr w:rsidR="00644F7E" w14:paraId="09B9F626" w14:textId="77777777" w:rsidTr="00814951">
              <w:trPr>
                <w:trHeight w:val="285"/>
              </w:trPr>
              <w:tc>
                <w:tcPr>
                  <w:tcW w:w="3299" w:type="dxa"/>
                  <w:tcBorders>
                    <w:top w:val="single" w:sz="4" w:space="0" w:color="auto"/>
                    <w:left w:val="single" w:sz="4" w:space="0" w:color="auto"/>
                    <w:bottom w:val="single" w:sz="4" w:space="0" w:color="auto"/>
                    <w:right w:val="single" w:sz="4" w:space="0" w:color="auto"/>
                  </w:tcBorders>
                  <w:vAlign w:val="bottom"/>
                </w:tcPr>
                <w:p w14:paraId="1F983C05" w14:textId="3B94A46A" w:rsidR="00644F7E" w:rsidRDefault="00A812BD" w:rsidP="008410B2">
                  <w:pPr>
                    <w:autoSpaceDE/>
                    <w:rPr>
                      <w:rFonts w:ascii="Trebuchet MS" w:hAnsi="Trebuchet MS" w:cs="Calibri"/>
                      <w:lang w:eastAsia="en-PH"/>
                    </w:rPr>
                  </w:pPr>
                  <w:r>
                    <w:rPr>
                      <w:rFonts w:ascii="Trebuchet MS" w:hAnsi="Trebuchet MS" w:cs="Calibri"/>
                      <w:lang w:eastAsia="en-PH"/>
                    </w:rPr>
                    <w:t>Bar Bender</w:t>
                  </w:r>
                </w:p>
              </w:tc>
              <w:tc>
                <w:tcPr>
                  <w:tcW w:w="2771" w:type="dxa"/>
                  <w:tcBorders>
                    <w:top w:val="single" w:sz="4" w:space="0" w:color="auto"/>
                    <w:left w:val="single" w:sz="4" w:space="0" w:color="auto"/>
                    <w:bottom w:val="single" w:sz="4" w:space="0" w:color="auto"/>
                    <w:right w:val="single" w:sz="4" w:space="0" w:color="auto"/>
                  </w:tcBorders>
                  <w:vAlign w:val="bottom"/>
                </w:tcPr>
                <w:p w14:paraId="2E434F7A" w14:textId="43CF8419" w:rsidR="00644F7E" w:rsidRPr="0077534F" w:rsidRDefault="00644F7E" w:rsidP="008410B2">
                  <w:pPr>
                    <w:autoSpaceDE/>
                    <w:jc w:val="center"/>
                    <w:rPr>
                      <w:rFonts w:ascii="Trebuchet MS" w:hAnsi="Trebuchet MS" w:cs="Calibri"/>
                      <w:lang w:eastAsia="en-PH"/>
                    </w:rPr>
                  </w:pPr>
                </w:p>
              </w:tc>
              <w:tc>
                <w:tcPr>
                  <w:tcW w:w="1268" w:type="dxa"/>
                  <w:tcBorders>
                    <w:top w:val="single" w:sz="4" w:space="0" w:color="auto"/>
                    <w:left w:val="single" w:sz="4" w:space="0" w:color="auto"/>
                    <w:bottom w:val="single" w:sz="4" w:space="0" w:color="auto"/>
                    <w:right w:val="single" w:sz="4" w:space="0" w:color="auto"/>
                  </w:tcBorders>
                  <w:vAlign w:val="bottom"/>
                </w:tcPr>
                <w:p w14:paraId="674CD5FB" w14:textId="6353EF32" w:rsidR="00644F7E" w:rsidRDefault="003645E9" w:rsidP="008410B2">
                  <w:pPr>
                    <w:autoSpaceDE/>
                    <w:jc w:val="center"/>
                    <w:rPr>
                      <w:rFonts w:ascii="Trebuchet MS" w:hAnsi="Trebuchet MS" w:cs="Calibri"/>
                      <w:lang w:eastAsia="en-PH"/>
                    </w:rPr>
                  </w:pPr>
                  <w:r>
                    <w:rPr>
                      <w:rFonts w:ascii="Trebuchet MS" w:hAnsi="Trebuchet MS" w:cs="Calibri"/>
                      <w:lang w:eastAsia="en-PH"/>
                    </w:rPr>
                    <w:t>1</w:t>
                  </w:r>
                </w:p>
              </w:tc>
            </w:tr>
            <w:tr w:rsidR="00E67112" w14:paraId="20ED2071" w14:textId="77777777" w:rsidTr="00814951">
              <w:trPr>
                <w:trHeight w:val="285"/>
              </w:trPr>
              <w:tc>
                <w:tcPr>
                  <w:tcW w:w="3299" w:type="dxa"/>
                  <w:tcBorders>
                    <w:top w:val="single" w:sz="4" w:space="0" w:color="auto"/>
                    <w:left w:val="single" w:sz="4" w:space="0" w:color="auto"/>
                    <w:bottom w:val="single" w:sz="4" w:space="0" w:color="auto"/>
                    <w:right w:val="single" w:sz="4" w:space="0" w:color="auto"/>
                  </w:tcBorders>
                  <w:vAlign w:val="bottom"/>
                </w:tcPr>
                <w:p w14:paraId="16A4B931" w14:textId="11D6CB35" w:rsidR="00E67112" w:rsidRDefault="00A812BD" w:rsidP="00E67112">
                  <w:pPr>
                    <w:autoSpaceDE/>
                    <w:rPr>
                      <w:rFonts w:ascii="Trebuchet MS" w:hAnsi="Trebuchet MS" w:cs="Calibri"/>
                      <w:lang w:eastAsia="en-PH"/>
                    </w:rPr>
                  </w:pPr>
                  <w:r>
                    <w:rPr>
                      <w:rFonts w:ascii="Trebuchet MS" w:hAnsi="Trebuchet MS" w:cs="Calibri"/>
                      <w:lang w:eastAsia="en-PH"/>
                    </w:rPr>
                    <w:t>Bar Cutter</w:t>
                  </w:r>
                </w:p>
              </w:tc>
              <w:tc>
                <w:tcPr>
                  <w:tcW w:w="2771" w:type="dxa"/>
                  <w:tcBorders>
                    <w:left w:val="single" w:sz="4" w:space="0" w:color="auto"/>
                    <w:right w:val="single" w:sz="4" w:space="0" w:color="auto"/>
                  </w:tcBorders>
                  <w:vAlign w:val="bottom"/>
                </w:tcPr>
                <w:p w14:paraId="48615029" w14:textId="5C716332" w:rsidR="00E67112" w:rsidRDefault="0067650C" w:rsidP="00E67112">
                  <w:pPr>
                    <w:autoSpaceDE/>
                    <w:jc w:val="center"/>
                    <w:rPr>
                      <w:rFonts w:ascii="Trebuchet MS" w:hAnsi="Trebuchet MS" w:cs="Calibri"/>
                      <w:lang w:eastAsia="en-PH"/>
                    </w:rPr>
                  </w:pPr>
                  <w:r>
                    <w:rPr>
                      <w:rFonts w:ascii="Trebuchet MS" w:hAnsi="Trebuchet MS" w:cs="Calibri"/>
                      <w:lang w:eastAsia="en-PH"/>
                    </w:rPr>
                    <w:t>25mmØ max, 3 ph</w:t>
                  </w:r>
                </w:p>
              </w:tc>
              <w:tc>
                <w:tcPr>
                  <w:tcW w:w="1268" w:type="dxa"/>
                  <w:tcBorders>
                    <w:top w:val="single" w:sz="4" w:space="0" w:color="auto"/>
                    <w:left w:val="single" w:sz="4" w:space="0" w:color="auto"/>
                    <w:bottom w:val="single" w:sz="4" w:space="0" w:color="auto"/>
                    <w:right w:val="single" w:sz="4" w:space="0" w:color="auto"/>
                  </w:tcBorders>
                  <w:vAlign w:val="bottom"/>
                </w:tcPr>
                <w:p w14:paraId="584D1A0C" w14:textId="2333480E" w:rsidR="00E67112" w:rsidRDefault="003645E9" w:rsidP="00E67112">
                  <w:pPr>
                    <w:autoSpaceDE/>
                    <w:jc w:val="center"/>
                    <w:rPr>
                      <w:rFonts w:ascii="Trebuchet MS" w:hAnsi="Trebuchet MS" w:cs="Calibri"/>
                      <w:lang w:eastAsia="en-PH"/>
                    </w:rPr>
                  </w:pPr>
                  <w:r>
                    <w:rPr>
                      <w:rFonts w:ascii="Trebuchet MS" w:hAnsi="Trebuchet MS" w:cs="Calibri"/>
                      <w:lang w:eastAsia="en-PH"/>
                    </w:rPr>
                    <w:t>1</w:t>
                  </w:r>
                </w:p>
              </w:tc>
            </w:tr>
            <w:tr w:rsidR="00E67112" w14:paraId="7C9922CD" w14:textId="77777777" w:rsidTr="00814951">
              <w:trPr>
                <w:trHeight w:val="285"/>
              </w:trPr>
              <w:tc>
                <w:tcPr>
                  <w:tcW w:w="3299" w:type="dxa"/>
                  <w:tcBorders>
                    <w:top w:val="single" w:sz="4" w:space="0" w:color="auto"/>
                    <w:left w:val="single" w:sz="4" w:space="0" w:color="auto"/>
                    <w:bottom w:val="single" w:sz="4" w:space="0" w:color="auto"/>
                    <w:right w:val="single" w:sz="4" w:space="0" w:color="auto"/>
                  </w:tcBorders>
                  <w:vAlign w:val="bottom"/>
                </w:tcPr>
                <w:p w14:paraId="7DDC65F5" w14:textId="1FC57765" w:rsidR="00E67112" w:rsidRDefault="00A812BD" w:rsidP="00A04452">
                  <w:pPr>
                    <w:autoSpaceDE/>
                    <w:rPr>
                      <w:rFonts w:ascii="Trebuchet MS" w:hAnsi="Trebuchet MS" w:cs="Calibri"/>
                      <w:lang w:eastAsia="en-PH"/>
                    </w:rPr>
                  </w:pPr>
                  <w:r>
                    <w:rPr>
                      <w:rFonts w:ascii="Trebuchet MS" w:hAnsi="Trebuchet MS" w:cs="Calibri"/>
                      <w:lang w:eastAsia="en-PH"/>
                    </w:rPr>
                    <w:t>Cargo Truck</w:t>
                  </w:r>
                </w:p>
              </w:tc>
              <w:tc>
                <w:tcPr>
                  <w:tcW w:w="2771" w:type="dxa"/>
                  <w:tcBorders>
                    <w:left w:val="single" w:sz="4" w:space="0" w:color="auto"/>
                    <w:right w:val="single" w:sz="4" w:space="0" w:color="auto"/>
                  </w:tcBorders>
                  <w:vAlign w:val="bottom"/>
                </w:tcPr>
                <w:p w14:paraId="0B40764C" w14:textId="4A053362" w:rsidR="00E67112" w:rsidRPr="00A468FC" w:rsidRDefault="0067650C" w:rsidP="00E67112">
                  <w:pPr>
                    <w:autoSpaceDE/>
                    <w:jc w:val="center"/>
                    <w:rPr>
                      <w:rFonts w:ascii="Trebuchet MS" w:hAnsi="Trebuchet MS" w:cs="Calibri"/>
                      <w:lang w:eastAsia="en-PH"/>
                    </w:rPr>
                  </w:pPr>
                  <w:r>
                    <w:rPr>
                      <w:rFonts w:ascii="Trebuchet MS" w:hAnsi="Trebuchet MS" w:cs="Calibri"/>
                      <w:lang w:eastAsia="en-PH"/>
                    </w:rPr>
                    <w:t>9-10 mt</w:t>
                  </w:r>
                </w:p>
              </w:tc>
              <w:tc>
                <w:tcPr>
                  <w:tcW w:w="1268" w:type="dxa"/>
                  <w:tcBorders>
                    <w:top w:val="single" w:sz="4" w:space="0" w:color="auto"/>
                    <w:left w:val="single" w:sz="4" w:space="0" w:color="auto"/>
                    <w:bottom w:val="single" w:sz="4" w:space="0" w:color="auto"/>
                    <w:right w:val="single" w:sz="4" w:space="0" w:color="auto"/>
                  </w:tcBorders>
                  <w:vAlign w:val="bottom"/>
                </w:tcPr>
                <w:p w14:paraId="4306F2B0" w14:textId="23DB0C0F" w:rsidR="00E67112" w:rsidRDefault="003645E9" w:rsidP="00E67112">
                  <w:pPr>
                    <w:autoSpaceDE/>
                    <w:jc w:val="center"/>
                    <w:rPr>
                      <w:rFonts w:ascii="Trebuchet MS" w:hAnsi="Trebuchet MS" w:cs="Calibri"/>
                      <w:lang w:eastAsia="en-PH"/>
                    </w:rPr>
                  </w:pPr>
                  <w:r>
                    <w:rPr>
                      <w:rFonts w:ascii="Trebuchet MS" w:hAnsi="Trebuchet MS" w:cs="Calibri"/>
                      <w:lang w:eastAsia="en-PH"/>
                    </w:rPr>
                    <w:t>1</w:t>
                  </w:r>
                </w:p>
              </w:tc>
            </w:tr>
            <w:tr w:rsidR="00E67112" w14:paraId="281CE227" w14:textId="77777777" w:rsidTr="00814951">
              <w:trPr>
                <w:trHeight w:val="285"/>
              </w:trPr>
              <w:tc>
                <w:tcPr>
                  <w:tcW w:w="3299" w:type="dxa"/>
                  <w:tcBorders>
                    <w:top w:val="single" w:sz="4" w:space="0" w:color="auto"/>
                    <w:left w:val="single" w:sz="4" w:space="0" w:color="auto"/>
                    <w:bottom w:val="single" w:sz="4" w:space="0" w:color="auto"/>
                    <w:right w:val="single" w:sz="4" w:space="0" w:color="auto"/>
                  </w:tcBorders>
                  <w:vAlign w:val="bottom"/>
                </w:tcPr>
                <w:p w14:paraId="05301C02" w14:textId="4A6DFB11" w:rsidR="00E67112" w:rsidRDefault="00A812BD" w:rsidP="00E67112">
                  <w:pPr>
                    <w:autoSpaceDE/>
                    <w:rPr>
                      <w:rFonts w:ascii="Trebuchet MS" w:hAnsi="Trebuchet MS" w:cs="Calibri"/>
                      <w:lang w:eastAsia="en-PH"/>
                    </w:rPr>
                  </w:pPr>
                  <w:r>
                    <w:rPr>
                      <w:rFonts w:ascii="Trebuchet MS" w:hAnsi="Trebuchet MS" w:cs="Calibri"/>
                      <w:lang w:eastAsia="en-PH"/>
                    </w:rPr>
                    <w:t>Chainsaw</w:t>
                  </w:r>
                </w:p>
              </w:tc>
              <w:tc>
                <w:tcPr>
                  <w:tcW w:w="2771" w:type="dxa"/>
                  <w:tcBorders>
                    <w:top w:val="single" w:sz="4" w:space="0" w:color="auto"/>
                    <w:left w:val="single" w:sz="4" w:space="0" w:color="auto"/>
                    <w:bottom w:val="single" w:sz="4" w:space="0" w:color="auto"/>
                    <w:right w:val="single" w:sz="4" w:space="0" w:color="auto"/>
                  </w:tcBorders>
                  <w:vAlign w:val="bottom"/>
                </w:tcPr>
                <w:p w14:paraId="21AF3F16" w14:textId="5FB9E53F" w:rsidR="00E67112" w:rsidRPr="0077534F" w:rsidRDefault="00E67112" w:rsidP="00E67112">
                  <w:pPr>
                    <w:autoSpaceDE/>
                    <w:rPr>
                      <w:rFonts w:ascii="Trebuchet MS" w:hAnsi="Trebuchet MS" w:cs="Calibri"/>
                      <w:vertAlign w:val="superscript"/>
                      <w:lang w:eastAsia="en-PH"/>
                    </w:rPr>
                  </w:pPr>
                </w:p>
              </w:tc>
              <w:tc>
                <w:tcPr>
                  <w:tcW w:w="1268" w:type="dxa"/>
                  <w:tcBorders>
                    <w:top w:val="single" w:sz="4" w:space="0" w:color="auto"/>
                    <w:left w:val="single" w:sz="4" w:space="0" w:color="auto"/>
                    <w:bottom w:val="single" w:sz="4" w:space="0" w:color="auto"/>
                    <w:right w:val="single" w:sz="4" w:space="0" w:color="auto"/>
                  </w:tcBorders>
                  <w:vAlign w:val="bottom"/>
                </w:tcPr>
                <w:p w14:paraId="5B13F7F9" w14:textId="324412CA" w:rsidR="00E67112" w:rsidRDefault="003645E9" w:rsidP="00E67112">
                  <w:pPr>
                    <w:autoSpaceDE/>
                    <w:jc w:val="center"/>
                    <w:rPr>
                      <w:rFonts w:ascii="Trebuchet MS" w:hAnsi="Trebuchet MS" w:cs="Calibri"/>
                      <w:lang w:eastAsia="en-PH"/>
                    </w:rPr>
                  </w:pPr>
                  <w:r>
                    <w:rPr>
                      <w:rFonts w:ascii="Trebuchet MS" w:hAnsi="Trebuchet MS" w:cs="Calibri"/>
                      <w:lang w:eastAsia="en-PH"/>
                    </w:rPr>
                    <w:t>1</w:t>
                  </w:r>
                </w:p>
              </w:tc>
            </w:tr>
            <w:tr w:rsidR="00E67112" w14:paraId="5EDB7B49" w14:textId="77777777" w:rsidTr="00814951">
              <w:trPr>
                <w:trHeight w:val="285"/>
              </w:trPr>
              <w:tc>
                <w:tcPr>
                  <w:tcW w:w="3299" w:type="dxa"/>
                  <w:tcBorders>
                    <w:top w:val="single" w:sz="4" w:space="0" w:color="auto"/>
                    <w:left w:val="single" w:sz="4" w:space="0" w:color="auto"/>
                    <w:bottom w:val="single" w:sz="4" w:space="0" w:color="auto"/>
                    <w:right w:val="single" w:sz="4" w:space="0" w:color="auto"/>
                  </w:tcBorders>
                  <w:vAlign w:val="bottom"/>
                </w:tcPr>
                <w:p w14:paraId="5466FAA1" w14:textId="5DD526A8" w:rsidR="00E67112" w:rsidRDefault="00A812BD" w:rsidP="00E67112">
                  <w:pPr>
                    <w:autoSpaceDE/>
                    <w:rPr>
                      <w:rFonts w:ascii="Trebuchet MS" w:hAnsi="Trebuchet MS" w:cs="Calibri"/>
                      <w:lang w:eastAsia="en-PH"/>
                    </w:rPr>
                  </w:pPr>
                  <w:r>
                    <w:rPr>
                      <w:rFonts w:ascii="Trebuchet MS" w:hAnsi="Trebuchet MS" w:cs="Calibri"/>
                      <w:lang w:eastAsia="en-PH"/>
                    </w:rPr>
                    <w:t>Concrete Vibrator</w:t>
                  </w:r>
                </w:p>
              </w:tc>
              <w:tc>
                <w:tcPr>
                  <w:tcW w:w="2771" w:type="dxa"/>
                  <w:tcBorders>
                    <w:top w:val="single" w:sz="4" w:space="0" w:color="auto"/>
                    <w:left w:val="single" w:sz="4" w:space="0" w:color="auto"/>
                    <w:bottom w:val="single" w:sz="4" w:space="0" w:color="auto"/>
                    <w:right w:val="single" w:sz="4" w:space="0" w:color="auto"/>
                  </w:tcBorders>
                  <w:vAlign w:val="bottom"/>
                </w:tcPr>
                <w:p w14:paraId="0DA9DB17" w14:textId="550FD8C4" w:rsidR="00E67112" w:rsidRPr="00A468FC" w:rsidRDefault="00E67112" w:rsidP="00E67112">
                  <w:pPr>
                    <w:autoSpaceDE/>
                    <w:jc w:val="center"/>
                    <w:rPr>
                      <w:rFonts w:ascii="Trebuchet MS" w:hAnsi="Trebuchet MS" w:cs="Calibri"/>
                      <w:lang w:eastAsia="en-PH"/>
                    </w:rPr>
                  </w:pPr>
                </w:p>
              </w:tc>
              <w:tc>
                <w:tcPr>
                  <w:tcW w:w="1268" w:type="dxa"/>
                  <w:tcBorders>
                    <w:top w:val="single" w:sz="4" w:space="0" w:color="auto"/>
                    <w:left w:val="single" w:sz="4" w:space="0" w:color="auto"/>
                    <w:bottom w:val="single" w:sz="4" w:space="0" w:color="auto"/>
                    <w:right w:val="single" w:sz="4" w:space="0" w:color="auto"/>
                  </w:tcBorders>
                  <w:vAlign w:val="bottom"/>
                </w:tcPr>
                <w:p w14:paraId="4846CAB6" w14:textId="20E0DC3D" w:rsidR="00E67112" w:rsidRDefault="003645E9" w:rsidP="00E67112">
                  <w:pPr>
                    <w:autoSpaceDE/>
                    <w:jc w:val="center"/>
                    <w:rPr>
                      <w:rFonts w:ascii="Trebuchet MS" w:hAnsi="Trebuchet MS" w:cs="Calibri"/>
                      <w:lang w:eastAsia="en-PH"/>
                    </w:rPr>
                  </w:pPr>
                  <w:r>
                    <w:rPr>
                      <w:rFonts w:ascii="Trebuchet MS" w:hAnsi="Trebuchet MS" w:cs="Calibri"/>
                      <w:lang w:eastAsia="en-PH"/>
                    </w:rPr>
                    <w:t>1</w:t>
                  </w:r>
                </w:p>
              </w:tc>
            </w:tr>
            <w:tr w:rsidR="00762974" w14:paraId="29118C02" w14:textId="77777777" w:rsidTr="00814951">
              <w:trPr>
                <w:trHeight w:val="285"/>
              </w:trPr>
              <w:tc>
                <w:tcPr>
                  <w:tcW w:w="3299" w:type="dxa"/>
                  <w:tcBorders>
                    <w:top w:val="single" w:sz="4" w:space="0" w:color="auto"/>
                    <w:left w:val="single" w:sz="4" w:space="0" w:color="auto"/>
                    <w:bottom w:val="single" w:sz="4" w:space="0" w:color="auto"/>
                    <w:right w:val="single" w:sz="4" w:space="0" w:color="auto"/>
                  </w:tcBorders>
                  <w:vAlign w:val="bottom"/>
                </w:tcPr>
                <w:p w14:paraId="0A5717B7" w14:textId="63D78DA5" w:rsidR="00762974" w:rsidRDefault="00762974" w:rsidP="00E67112">
                  <w:pPr>
                    <w:autoSpaceDE/>
                    <w:rPr>
                      <w:rFonts w:ascii="Trebuchet MS" w:hAnsi="Trebuchet MS" w:cs="Calibri"/>
                      <w:lang w:eastAsia="en-PH"/>
                    </w:rPr>
                  </w:pPr>
                  <w:r>
                    <w:rPr>
                      <w:rFonts w:ascii="Trebuchet MS" w:hAnsi="Trebuchet MS" w:cs="Calibri"/>
                      <w:lang w:eastAsia="en-PH"/>
                    </w:rPr>
                    <w:t>Cutting Outfit</w:t>
                  </w:r>
                </w:p>
              </w:tc>
              <w:tc>
                <w:tcPr>
                  <w:tcW w:w="2771" w:type="dxa"/>
                  <w:tcBorders>
                    <w:top w:val="single" w:sz="4" w:space="0" w:color="auto"/>
                    <w:left w:val="single" w:sz="4" w:space="0" w:color="auto"/>
                    <w:bottom w:val="single" w:sz="4" w:space="0" w:color="auto"/>
                    <w:right w:val="single" w:sz="4" w:space="0" w:color="auto"/>
                  </w:tcBorders>
                  <w:vAlign w:val="bottom"/>
                </w:tcPr>
                <w:p w14:paraId="4A357F3A" w14:textId="77777777" w:rsidR="00762974" w:rsidRDefault="00762974" w:rsidP="00E67112">
                  <w:pPr>
                    <w:autoSpaceDE/>
                    <w:jc w:val="center"/>
                    <w:rPr>
                      <w:rFonts w:ascii="Trebuchet MS" w:hAnsi="Trebuchet MS" w:cs="Calibri"/>
                      <w:lang w:eastAsia="en-PH"/>
                    </w:rPr>
                  </w:pPr>
                </w:p>
              </w:tc>
              <w:tc>
                <w:tcPr>
                  <w:tcW w:w="1268" w:type="dxa"/>
                  <w:tcBorders>
                    <w:top w:val="single" w:sz="4" w:space="0" w:color="auto"/>
                    <w:left w:val="single" w:sz="4" w:space="0" w:color="auto"/>
                    <w:bottom w:val="single" w:sz="4" w:space="0" w:color="auto"/>
                    <w:right w:val="single" w:sz="4" w:space="0" w:color="auto"/>
                  </w:tcBorders>
                  <w:vAlign w:val="bottom"/>
                </w:tcPr>
                <w:p w14:paraId="015EB34F" w14:textId="2F35D4C9" w:rsidR="00762974" w:rsidRDefault="00FE3D2F" w:rsidP="00E67112">
                  <w:pPr>
                    <w:autoSpaceDE/>
                    <w:jc w:val="center"/>
                    <w:rPr>
                      <w:rFonts w:ascii="Trebuchet MS" w:hAnsi="Trebuchet MS" w:cs="Calibri"/>
                      <w:lang w:eastAsia="en-PH"/>
                    </w:rPr>
                  </w:pPr>
                  <w:r>
                    <w:rPr>
                      <w:rFonts w:ascii="Trebuchet MS" w:hAnsi="Trebuchet MS" w:cs="Calibri"/>
                      <w:lang w:eastAsia="en-PH"/>
                    </w:rPr>
                    <w:t>2</w:t>
                  </w:r>
                </w:p>
              </w:tc>
            </w:tr>
            <w:tr w:rsidR="00CF64A6" w14:paraId="0AD09A05" w14:textId="77777777" w:rsidTr="00814951">
              <w:trPr>
                <w:trHeight w:val="285"/>
              </w:trPr>
              <w:tc>
                <w:tcPr>
                  <w:tcW w:w="3299" w:type="dxa"/>
                  <w:tcBorders>
                    <w:top w:val="single" w:sz="4" w:space="0" w:color="auto"/>
                    <w:left w:val="single" w:sz="4" w:space="0" w:color="auto"/>
                    <w:bottom w:val="single" w:sz="4" w:space="0" w:color="auto"/>
                    <w:right w:val="single" w:sz="4" w:space="0" w:color="auto"/>
                  </w:tcBorders>
                  <w:vAlign w:val="bottom"/>
                </w:tcPr>
                <w:p w14:paraId="0879BA83" w14:textId="240556DE" w:rsidR="00CF64A6" w:rsidRDefault="00A812BD" w:rsidP="00CF64A6">
                  <w:pPr>
                    <w:autoSpaceDE/>
                    <w:rPr>
                      <w:rFonts w:ascii="Trebuchet MS" w:hAnsi="Trebuchet MS" w:cs="Calibri"/>
                      <w:lang w:eastAsia="en-PH"/>
                    </w:rPr>
                  </w:pPr>
                  <w:r>
                    <w:rPr>
                      <w:rFonts w:ascii="Trebuchet MS" w:hAnsi="Trebuchet MS" w:cs="Calibri"/>
                      <w:lang w:eastAsia="en-PH"/>
                    </w:rPr>
                    <w:t>Dump Truck</w:t>
                  </w:r>
                </w:p>
              </w:tc>
              <w:tc>
                <w:tcPr>
                  <w:tcW w:w="2771" w:type="dxa"/>
                  <w:tcBorders>
                    <w:top w:val="single" w:sz="4" w:space="0" w:color="auto"/>
                    <w:left w:val="single" w:sz="4" w:space="0" w:color="auto"/>
                    <w:bottom w:val="single" w:sz="4" w:space="0" w:color="auto"/>
                    <w:right w:val="single" w:sz="4" w:space="0" w:color="auto"/>
                  </w:tcBorders>
                  <w:vAlign w:val="bottom"/>
                </w:tcPr>
                <w:p w14:paraId="40F4E318" w14:textId="6A8E9EC6" w:rsidR="00CF64A6" w:rsidRPr="0067650C" w:rsidRDefault="0067650C" w:rsidP="00CF64A6">
                  <w:pPr>
                    <w:autoSpaceDE/>
                    <w:jc w:val="center"/>
                    <w:rPr>
                      <w:rFonts w:ascii="Trebuchet MS" w:hAnsi="Trebuchet MS" w:cs="Calibri"/>
                      <w:vertAlign w:val="superscript"/>
                      <w:lang w:eastAsia="en-PH"/>
                    </w:rPr>
                  </w:pPr>
                  <w:r>
                    <w:rPr>
                      <w:rFonts w:ascii="Trebuchet MS" w:hAnsi="Trebuchet MS" w:cs="Calibri"/>
                      <w:lang w:eastAsia="en-PH"/>
                    </w:rPr>
                    <w:t>12yd</w:t>
                  </w:r>
                  <w:r>
                    <w:rPr>
                      <w:rFonts w:ascii="Trebuchet MS" w:hAnsi="Trebuchet MS" w:cs="Calibri"/>
                      <w:vertAlign w:val="superscript"/>
                      <w:lang w:eastAsia="en-PH"/>
                    </w:rPr>
                    <w:t>3</w:t>
                  </w:r>
                </w:p>
              </w:tc>
              <w:tc>
                <w:tcPr>
                  <w:tcW w:w="1268" w:type="dxa"/>
                  <w:tcBorders>
                    <w:top w:val="single" w:sz="4" w:space="0" w:color="auto"/>
                    <w:left w:val="single" w:sz="4" w:space="0" w:color="auto"/>
                    <w:bottom w:val="single" w:sz="4" w:space="0" w:color="auto"/>
                    <w:right w:val="single" w:sz="4" w:space="0" w:color="auto"/>
                  </w:tcBorders>
                  <w:vAlign w:val="bottom"/>
                </w:tcPr>
                <w:p w14:paraId="0DB8EFB5" w14:textId="52829365" w:rsidR="00CF64A6" w:rsidRDefault="003645E9" w:rsidP="00CF64A6">
                  <w:pPr>
                    <w:autoSpaceDE/>
                    <w:jc w:val="center"/>
                    <w:rPr>
                      <w:rFonts w:ascii="Trebuchet MS" w:hAnsi="Trebuchet MS" w:cs="Calibri"/>
                      <w:lang w:eastAsia="en-PH"/>
                    </w:rPr>
                  </w:pPr>
                  <w:r>
                    <w:rPr>
                      <w:rFonts w:ascii="Trebuchet MS" w:hAnsi="Trebuchet MS" w:cs="Calibri"/>
                      <w:lang w:eastAsia="en-PH"/>
                    </w:rPr>
                    <w:t>2</w:t>
                  </w:r>
                </w:p>
              </w:tc>
            </w:tr>
            <w:tr w:rsidR="00FE3D2F" w14:paraId="3C3CFEE4" w14:textId="77777777" w:rsidTr="00814951">
              <w:trPr>
                <w:trHeight w:val="285"/>
              </w:trPr>
              <w:tc>
                <w:tcPr>
                  <w:tcW w:w="3299" w:type="dxa"/>
                  <w:tcBorders>
                    <w:top w:val="single" w:sz="4" w:space="0" w:color="auto"/>
                    <w:left w:val="single" w:sz="4" w:space="0" w:color="auto"/>
                    <w:bottom w:val="single" w:sz="4" w:space="0" w:color="auto"/>
                    <w:right w:val="single" w:sz="4" w:space="0" w:color="auto"/>
                  </w:tcBorders>
                  <w:vAlign w:val="bottom"/>
                </w:tcPr>
                <w:p w14:paraId="503492C6" w14:textId="58420555" w:rsidR="00FE3D2F" w:rsidRDefault="00FE3D2F" w:rsidP="00CF64A6">
                  <w:pPr>
                    <w:autoSpaceDE/>
                    <w:rPr>
                      <w:rFonts w:ascii="Trebuchet MS" w:hAnsi="Trebuchet MS" w:cs="Calibri"/>
                      <w:lang w:eastAsia="en-PH"/>
                    </w:rPr>
                  </w:pPr>
                  <w:r>
                    <w:rPr>
                      <w:rFonts w:ascii="Trebuchet MS" w:hAnsi="Trebuchet MS" w:cs="Calibri"/>
                      <w:lang w:eastAsia="en-PH"/>
                    </w:rPr>
                    <w:t>Jackhammer</w:t>
                  </w:r>
                </w:p>
              </w:tc>
              <w:tc>
                <w:tcPr>
                  <w:tcW w:w="2771" w:type="dxa"/>
                  <w:tcBorders>
                    <w:top w:val="single" w:sz="4" w:space="0" w:color="auto"/>
                    <w:left w:val="single" w:sz="4" w:space="0" w:color="auto"/>
                    <w:bottom w:val="single" w:sz="4" w:space="0" w:color="auto"/>
                    <w:right w:val="single" w:sz="4" w:space="0" w:color="auto"/>
                  </w:tcBorders>
                  <w:vAlign w:val="bottom"/>
                </w:tcPr>
                <w:p w14:paraId="0BEFA786" w14:textId="77777777" w:rsidR="00FE3D2F" w:rsidRDefault="00FE3D2F" w:rsidP="00CF64A6">
                  <w:pPr>
                    <w:autoSpaceDE/>
                    <w:jc w:val="center"/>
                    <w:rPr>
                      <w:rFonts w:ascii="Trebuchet MS" w:hAnsi="Trebuchet MS" w:cs="Calibri"/>
                      <w:lang w:eastAsia="en-PH"/>
                    </w:rPr>
                  </w:pPr>
                </w:p>
              </w:tc>
              <w:tc>
                <w:tcPr>
                  <w:tcW w:w="1268" w:type="dxa"/>
                  <w:tcBorders>
                    <w:top w:val="single" w:sz="4" w:space="0" w:color="auto"/>
                    <w:left w:val="single" w:sz="4" w:space="0" w:color="auto"/>
                    <w:bottom w:val="single" w:sz="4" w:space="0" w:color="auto"/>
                    <w:right w:val="single" w:sz="4" w:space="0" w:color="auto"/>
                  </w:tcBorders>
                  <w:vAlign w:val="bottom"/>
                </w:tcPr>
                <w:p w14:paraId="03FA813F" w14:textId="47187BE2" w:rsidR="00FE3D2F" w:rsidRDefault="00FE3D2F" w:rsidP="00CF64A6">
                  <w:pPr>
                    <w:autoSpaceDE/>
                    <w:jc w:val="center"/>
                    <w:rPr>
                      <w:rFonts w:ascii="Trebuchet MS" w:hAnsi="Trebuchet MS" w:cs="Calibri"/>
                      <w:lang w:eastAsia="en-PH"/>
                    </w:rPr>
                  </w:pPr>
                  <w:r>
                    <w:rPr>
                      <w:rFonts w:ascii="Trebuchet MS" w:hAnsi="Trebuchet MS" w:cs="Calibri"/>
                      <w:lang w:eastAsia="en-PH"/>
                    </w:rPr>
                    <w:t>2</w:t>
                  </w:r>
                </w:p>
              </w:tc>
            </w:tr>
            <w:tr w:rsidR="00CF64A6" w14:paraId="04906C7A" w14:textId="77777777" w:rsidTr="00814951">
              <w:trPr>
                <w:trHeight w:val="285"/>
              </w:trPr>
              <w:tc>
                <w:tcPr>
                  <w:tcW w:w="3299" w:type="dxa"/>
                  <w:tcBorders>
                    <w:top w:val="single" w:sz="4" w:space="0" w:color="auto"/>
                    <w:left w:val="single" w:sz="4" w:space="0" w:color="auto"/>
                    <w:bottom w:val="single" w:sz="4" w:space="0" w:color="auto"/>
                    <w:right w:val="single" w:sz="4" w:space="0" w:color="auto"/>
                  </w:tcBorders>
                  <w:vAlign w:val="bottom"/>
                </w:tcPr>
                <w:p w14:paraId="671D8F0D" w14:textId="40327B08" w:rsidR="00CF64A6" w:rsidRDefault="00762974" w:rsidP="00CF64A6">
                  <w:pPr>
                    <w:autoSpaceDE/>
                    <w:rPr>
                      <w:rFonts w:ascii="Trebuchet MS" w:hAnsi="Trebuchet MS" w:cs="Calibri"/>
                      <w:lang w:eastAsia="en-PH"/>
                    </w:rPr>
                  </w:pPr>
                  <w:r>
                    <w:rPr>
                      <w:rFonts w:ascii="Trebuchet MS" w:hAnsi="Trebuchet MS" w:cs="Calibri"/>
                      <w:lang w:eastAsia="en-PH"/>
                    </w:rPr>
                    <w:t>Motorized</w:t>
                  </w:r>
                  <w:r w:rsidR="00A812BD">
                    <w:rPr>
                      <w:rFonts w:ascii="Trebuchet MS" w:hAnsi="Trebuchet MS" w:cs="Calibri"/>
                      <w:lang w:eastAsia="en-PH"/>
                    </w:rPr>
                    <w:t xml:space="preserve"> </w:t>
                  </w:r>
                  <w:r w:rsidR="00FE3D2F">
                    <w:rPr>
                      <w:rFonts w:ascii="Trebuchet MS" w:hAnsi="Trebuchet MS" w:cs="Calibri"/>
                      <w:lang w:eastAsia="en-PH"/>
                    </w:rPr>
                    <w:t xml:space="preserve">Road </w:t>
                  </w:r>
                  <w:r w:rsidR="00A812BD">
                    <w:rPr>
                      <w:rFonts w:ascii="Trebuchet MS" w:hAnsi="Trebuchet MS" w:cs="Calibri"/>
                      <w:lang w:eastAsia="en-PH"/>
                    </w:rPr>
                    <w:t>Grader</w:t>
                  </w:r>
                </w:p>
              </w:tc>
              <w:tc>
                <w:tcPr>
                  <w:tcW w:w="2771" w:type="dxa"/>
                  <w:tcBorders>
                    <w:top w:val="single" w:sz="4" w:space="0" w:color="auto"/>
                    <w:left w:val="single" w:sz="4" w:space="0" w:color="auto"/>
                    <w:bottom w:val="single" w:sz="4" w:space="0" w:color="auto"/>
                    <w:right w:val="single" w:sz="4" w:space="0" w:color="auto"/>
                  </w:tcBorders>
                  <w:vAlign w:val="bottom"/>
                </w:tcPr>
                <w:p w14:paraId="7405C81A" w14:textId="5A385311" w:rsidR="00CF64A6" w:rsidRDefault="0067650C" w:rsidP="00CF64A6">
                  <w:pPr>
                    <w:autoSpaceDE/>
                    <w:jc w:val="center"/>
                    <w:rPr>
                      <w:rFonts w:ascii="Trebuchet MS" w:hAnsi="Trebuchet MS" w:cs="Calibri"/>
                      <w:lang w:eastAsia="en-PH"/>
                    </w:rPr>
                  </w:pPr>
                  <w:r>
                    <w:rPr>
                      <w:rFonts w:ascii="Trebuchet MS" w:hAnsi="Trebuchet MS" w:cs="Calibri"/>
                      <w:lang w:eastAsia="en-PH"/>
                    </w:rPr>
                    <w:t>140 HP</w:t>
                  </w:r>
                </w:p>
              </w:tc>
              <w:tc>
                <w:tcPr>
                  <w:tcW w:w="1268" w:type="dxa"/>
                  <w:tcBorders>
                    <w:top w:val="single" w:sz="4" w:space="0" w:color="auto"/>
                    <w:left w:val="single" w:sz="4" w:space="0" w:color="auto"/>
                    <w:bottom w:val="single" w:sz="4" w:space="0" w:color="auto"/>
                    <w:right w:val="single" w:sz="4" w:space="0" w:color="auto"/>
                  </w:tcBorders>
                  <w:vAlign w:val="bottom"/>
                </w:tcPr>
                <w:p w14:paraId="1CDA7A3E" w14:textId="00C86B8B" w:rsidR="00CF64A6" w:rsidRDefault="003645E9" w:rsidP="00CF64A6">
                  <w:pPr>
                    <w:autoSpaceDE/>
                    <w:jc w:val="center"/>
                    <w:rPr>
                      <w:rFonts w:ascii="Trebuchet MS" w:hAnsi="Trebuchet MS" w:cs="Calibri"/>
                      <w:lang w:eastAsia="en-PH"/>
                    </w:rPr>
                  </w:pPr>
                  <w:r>
                    <w:rPr>
                      <w:rFonts w:ascii="Trebuchet MS" w:hAnsi="Trebuchet MS" w:cs="Calibri"/>
                      <w:lang w:eastAsia="en-PH"/>
                    </w:rPr>
                    <w:t>1</w:t>
                  </w:r>
                </w:p>
              </w:tc>
            </w:tr>
            <w:tr w:rsidR="00CF64A6" w14:paraId="1744C1BA" w14:textId="77777777" w:rsidTr="00814951">
              <w:trPr>
                <w:trHeight w:val="285"/>
              </w:trPr>
              <w:tc>
                <w:tcPr>
                  <w:tcW w:w="3299" w:type="dxa"/>
                  <w:tcBorders>
                    <w:top w:val="single" w:sz="4" w:space="0" w:color="auto"/>
                    <w:left w:val="single" w:sz="4" w:space="0" w:color="auto"/>
                    <w:bottom w:val="single" w:sz="4" w:space="0" w:color="auto"/>
                    <w:right w:val="single" w:sz="4" w:space="0" w:color="auto"/>
                  </w:tcBorders>
                  <w:vAlign w:val="bottom"/>
                </w:tcPr>
                <w:p w14:paraId="3596CD9B" w14:textId="6FB797A5" w:rsidR="00CF64A6" w:rsidRDefault="00A812BD" w:rsidP="00CF64A6">
                  <w:pPr>
                    <w:autoSpaceDE/>
                    <w:rPr>
                      <w:rFonts w:ascii="Trebuchet MS" w:hAnsi="Trebuchet MS" w:cs="Calibri"/>
                      <w:lang w:eastAsia="en-PH"/>
                    </w:rPr>
                  </w:pPr>
                  <w:r>
                    <w:rPr>
                      <w:rFonts w:ascii="Trebuchet MS" w:hAnsi="Trebuchet MS" w:cs="Calibri"/>
                      <w:lang w:eastAsia="en-PH"/>
                    </w:rPr>
                    <w:t>One Bagger Mixer</w:t>
                  </w:r>
                </w:p>
              </w:tc>
              <w:tc>
                <w:tcPr>
                  <w:tcW w:w="2771" w:type="dxa"/>
                  <w:tcBorders>
                    <w:top w:val="single" w:sz="4" w:space="0" w:color="auto"/>
                    <w:left w:val="single" w:sz="4" w:space="0" w:color="auto"/>
                    <w:bottom w:val="single" w:sz="4" w:space="0" w:color="auto"/>
                    <w:right w:val="single" w:sz="4" w:space="0" w:color="auto"/>
                  </w:tcBorders>
                  <w:vAlign w:val="bottom"/>
                </w:tcPr>
                <w:p w14:paraId="755A7491" w14:textId="0E899413" w:rsidR="00CF64A6" w:rsidRPr="0067650C" w:rsidRDefault="0067650C" w:rsidP="00CF64A6">
                  <w:pPr>
                    <w:autoSpaceDE/>
                    <w:jc w:val="center"/>
                    <w:rPr>
                      <w:rFonts w:ascii="Trebuchet MS" w:hAnsi="Trebuchet MS" w:cs="Calibri"/>
                      <w:lang w:eastAsia="en-PH"/>
                    </w:rPr>
                  </w:pPr>
                  <w:r>
                    <w:rPr>
                      <w:rFonts w:ascii="Trebuchet MS" w:hAnsi="Trebuchet MS" w:cs="Calibri"/>
                      <w:lang w:eastAsia="en-PH"/>
                    </w:rPr>
                    <w:t>4-6ft</w:t>
                  </w:r>
                  <w:r>
                    <w:rPr>
                      <w:rFonts w:ascii="Trebuchet MS" w:hAnsi="Trebuchet MS" w:cs="Calibri"/>
                      <w:vertAlign w:val="superscript"/>
                      <w:lang w:eastAsia="en-PH"/>
                    </w:rPr>
                    <w:t>3</w:t>
                  </w:r>
                  <w:r>
                    <w:rPr>
                      <w:rFonts w:ascii="Trebuchet MS" w:hAnsi="Trebuchet MS" w:cs="Calibri"/>
                      <w:lang w:eastAsia="en-PH"/>
                    </w:rPr>
                    <w:t>/min</w:t>
                  </w:r>
                </w:p>
              </w:tc>
              <w:tc>
                <w:tcPr>
                  <w:tcW w:w="1268" w:type="dxa"/>
                  <w:tcBorders>
                    <w:top w:val="single" w:sz="4" w:space="0" w:color="auto"/>
                    <w:left w:val="single" w:sz="4" w:space="0" w:color="auto"/>
                    <w:bottom w:val="single" w:sz="4" w:space="0" w:color="auto"/>
                    <w:right w:val="single" w:sz="4" w:space="0" w:color="auto"/>
                  </w:tcBorders>
                  <w:vAlign w:val="bottom"/>
                </w:tcPr>
                <w:p w14:paraId="2A36E6E6" w14:textId="55F9FF9B" w:rsidR="00CF64A6" w:rsidRDefault="003645E9" w:rsidP="00CF64A6">
                  <w:pPr>
                    <w:autoSpaceDE/>
                    <w:jc w:val="center"/>
                    <w:rPr>
                      <w:rFonts w:ascii="Trebuchet MS" w:hAnsi="Trebuchet MS" w:cs="Calibri"/>
                      <w:lang w:eastAsia="en-PH"/>
                    </w:rPr>
                  </w:pPr>
                  <w:r>
                    <w:rPr>
                      <w:rFonts w:ascii="Trebuchet MS" w:hAnsi="Trebuchet MS" w:cs="Calibri"/>
                      <w:lang w:eastAsia="en-PH"/>
                    </w:rPr>
                    <w:t>1</w:t>
                  </w:r>
                </w:p>
              </w:tc>
            </w:tr>
            <w:tr w:rsidR="00CF64A6" w14:paraId="0EC8A836" w14:textId="77777777" w:rsidTr="00814951">
              <w:trPr>
                <w:trHeight w:val="285"/>
              </w:trPr>
              <w:tc>
                <w:tcPr>
                  <w:tcW w:w="3299" w:type="dxa"/>
                  <w:tcBorders>
                    <w:top w:val="single" w:sz="4" w:space="0" w:color="auto"/>
                    <w:left w:val="single" w:sz="4" w:space="0" w:color="auto"/>
                    <w:bottom w:val="single" w:sz="4" w:space="0" w:color="auto"/>
                    <w:right w:val="single" w:sz="4" w:space="0" w:color="auto"/>
                  </w:tcBorders>
                  <w:vAlign w:val="bottom"/>
                </w:tcPr>
                <w:p w14:paraId="21EEFBE9" w14:textId="4EC02702" w:rsidR="00CF64A6" w:rsidRDefault="00A812BD" w:rsidP="00CF64A6">
                  <w:pPr>
                    <w:autoSpaceDE/>
                    <w:rPr>
                      <w:rFonts w:ascii="Trebuchet MS" w:hAnsi="Trebuchet MS" w:cs="Calibri"/>
                      <w:lang w:eastAsia="en-PH"/>
                    </w:rPr>
                  </w:pPr>
                  <w:r>
                    <w:rPr>
                      <w:rFonts w:ascii="Trebuchet MS" w:hAnsi="Trebuchet MS" w:cs="Calibri"/>
                      <w:lang w:eastAsia="en-PH"/>
                    </w:rPr>
                    <w:t>Plate Compactor</w:t>
                  </w:r>
                </w:p>
              </w:tc>
              <w:tc>
                <w:tcPr>
                  <w:tcW w:w="2771" w:type="dxa"/>
                  <w:tcBorders>
                    <w:top w:val="single" w:sz="4" w:space="0" w:color="auto"/>
                    <w:left w:val="single" w:sz="4" w:space="0" w:color="auto"/>
                    <w:bottom w:val="single" w:sz="4" w:space="0" w:color="auto"/>
                    <w:right w:val="single" w:sz="4" w:space="0" w:color="auto"/>
                  </w:tcBorders>
                  <w:vAlign w:val="bottom"/>
                </w:tcPr>
                <w:p w14:paraId="6842DFA0" w14:textId="3530D4EA" w:rsidR="00CF64A6" w:rsidRDefault="0067650C" w:rsidP="00CF64A6">
                  <w:pPr>
                    <w:autoSpaceDE/>
                    <w:jc w:val="center"/>
                    <w:rPr>
                      <w:rFonts w:ascii="Trebuchet MS" w:hAnsi="Trebuchet MS" w:cs="Calibri"/>
                      <w:lang w:eastAsia="en-PH"/>
                    </w:rPr>
                  </w:pPr>
                  <w:r>
                    <w:rPr>
                      <w:rFonts w:ascii="Trebuchet MS" w:hAnsi="Trebuchet MS" w:cs="Calibri"/>
                      <w:lang w:eastAsia="en-PH"/>
                    </w:rPr>
                    <w:t>5HP</w:t>
                  </w:r>
                </w:p>
              </w:tc>
              <w:tc>
                <w:tcPr>
                  <w:tcW w:w="1268" w:type="dxa"/>
                  <w:tcBorders>
                    <w:top w:val="single" w:sz="4" w:space="0" w:color="auto"/>
                    <w:left w:val="single" w:sz="4" w:space="0" w:color="auto"/>
                    <w:bottom w:val="single" w:sz="4" w:space="0" w:color="auto"/>
                    <w:right w:val="single" w:sz="4" w:space="0" w:color="auto"/>
                  </w:tcBorders>
                  <w:vAlign w:val="bottom"/>
                </w:tcPr>
                <w:p w14:paraId="6889EFFD" w14:textId="685BEAD9" w:rsidR="00CF64A6" w:rsidRDefault="003645E9" w:rsidP="00CF64A6">
                  <w:pPr>
                    <w:autoSpaceDE/>
                    <w:jc w:val="center"/>
                    <w:rPr>
                      <w:rFonts w:ascii="Trebuchet MS" w:hAnsi="Trebuchet MS" w:cs="Calibri"/>
                      <w:lang w:eastAsia="en-PH"/>
                    </w:rPr>
                  </w:pPr>
                  <w:r>
                    <w:rPr>
                      <w:rFonts w:ascii="Trebuchet MS" w:hAnsi="Trebuchet MS" w:cs="Calibri"/>
                      <w:lang w:eastAsia="en-PH"/>
                    </w:rPr>
                    <w:t>1</w:t>
                  </w:r>
                </w:p>
              </w:tc>
            </w:tr>
            <w:tr w:rsidR="00CF64A6" w14:paraId="49126277" w14:textId="77777777" w:rsidTr="00814951">
              <w:trPr>
                <w:trHeight w:val="285"/>
              </w:trPr>
              <w:tc>
                <w:tcPr>
                  <w:tcW w:w="3299" w:type="dxa"/>
                  <w:tcBorders>
                    <w:top w:val="single" w:sz="4" w:space="0" w:color="auto"/>
                    <w:left w:val="single" w:sz="4" w:space="0" w:color="auto"/>
                    <w:bottom w:val="single" w:sz="4" w:space="0" w:color="auto"/>
                    <w:right w:val="single" w:sz="4" w:space="0" w:color="auto"/>
                  </w:tcBorders>
                  <w:vAlign w:val="bottom"/>
                </w:tcPr>
                <w:p w14:paraId="51A358DB" w14:textId="4B16028F" w:rsidR="00CF64A6" w:rsidRDefault="00A812BD" w:rsidP="00CF64A6">
                  <w:pPr>
                    <w:autoSpaceDE/>
                    <w:rPr>
                      <w:rFonts w:ascii="Trebuchet MS" w:hAnsi="Trebuchet MS" w:cs="Calibri"/>
                      <w:lang w:eastAsia="en-PH"/>
                    </w:rPr>
                  </w:pPr>
                  <w:r>
                    <w:rPr>
                      <w:rFonts w:ascii="Trebuchet MS" w:hAnsi="Trebuchet MS" w:cs="Calibri"/>
                      <w:lang w:eastAsia="en-PH"/>
                    </w:rPr>
                    <w:t>Vibratory Roller</w:t>
                  </w:r>
                </w:p>
              </w:tc>
              <w:tc>
                <w:tcPr>
                  <w:tcW w:w="2771" w:type="dxa"/>
                  <w:tcBorders>
                    <w:top w:val="single" w:sz="4" w:space="0" w:color="auto"/>
                    <w:left w:val="single" w:sz="4" w:space="0" w:color="auto"/>
                    <w:bottom w:val="single" w:sz="4" w:space="0" w:color="auto"/>
                    <w:right w:val="single" w:sz="4" w:space="0" w:color="auto"/>
                  </w:tcBorders>
                  <w:vAlign w:val="bottom"/>
                </w:tcPr>
                <w:p w14:paraId="0294A5CD" w14:textId="1FAB1633" w:rsidR="00CF64A6" w:rsidRDefault="0067650C" w:rsidP="00CF64A6">
                  <w:pPr>
                    <w:autoSpaceDE/>
                    <w:jc w:val="center"/>
                    <w:rPr>
                      <w:rFonts w:ascii="Trebuchet MS" w:hAnsi="Trebuchet MS" w:cs="Calibri"/>
                      <w:lang w:eastAsia="en-PH"/>
                    </w:rPr>
                  </w:pPr>
                  <w:r>
                    <w:rPr>
                      <w:rFonts w:ascii="Trebuchet MS" w:hAnsi="Trebuchet MS" w:cs="Calibri"/>
                      <w:lang w:eastAsia="en-PH"/>
                    </w:rPr>
                    <w:t>10mt</w:t>
                  </w:r>
                </w:p>
              </w:tc>
              <w:tc>
                <w:tcPr>
                  <w:tcW w:w="1268" w:type="dxa"/>
                  <w:tcBorders>
                    <w:top w:val="single" w:sz="4" w:space="0" w:color="auto"/>
                    <w:left w:val="single" w:sz="4" w:space="0" w:color="auto"/>
                    <w:bottom w:val="single" w:sz="4" w:space="0" w:color="auto"/>
                    <w:right w:val="single" w:sz="4" w:space="0" w:color="auto"/>
                  </w:tcBorders>
                  <w:vAlign w:val="bottom"/>
                </w:tcPr>
                <w:p w14:paraId="1BA94D97" w14:textId="4351D574" w:rsidR="00CF64A6" w:rsidRDefault="003645E9" w:rsidP="00CF64A6">
                  <w:pPr>
                    <w:autoSpaceDE/>
                    <w:jc w:val="center"/>
                    <w:rPr>
                      <w:rFonts w:ascii="Trebuchet MS" w:hAnsi="Trebuchet MS" w:cs="Calibri"/>
                      <w:lang w:eastAsia="en-PH"/>
                    </w:rPr>
                  </w:pPr>
                  <w:r>
                    <w:rPr>
                      <w:rFonts w:ascii="Trebuchet MS" w:hAnsi="Trebuchet MS" w:cs="Calibri"/>
                      <w:lang w:eastAsia="en-PH"/>
                    </w:rPr>
                    <w:t>1</w:t>
                  </w:r>
                </w:p>
              </w:tc>
            </w:tr>
            <w:tr w:rsidR="00CF64A6" w14:paraId="54026F10" w14:textId="77777777" w:rsidTr="00814951">
              <w:trPr>
                <w:trHeight w:val="285"/>
              </w:trPr>
              <w:tc>
                <w:tcPr>
                  <w:tcW w:w="3299" w:type="dxa"/>
                  <w:tcBorders>
                    <w:top w:val="single" w:sz="4" w:space="0" w:color="auto"/>
                    <w:left w:val="single" w:sz="4" w:space="0" w:color="auto"/>
                    <w:bottom w:val="single" w:sz="4" w:space="0" w:color="auto"/>
                    <w:right w:val="single" w:sz="4" w:space="0" w:color="auto"/>
                  </w:tcBorders>
                  <w:vAlign w:val="bottom"/>
                </w:tcPr>
                <w:p w14:paraId="637D7E70" w14:textId="2C161B60" w:rsidR="00CF64A6" w:rsidRDefault="00A812BD" w:rsidP="00CF64A6">
                  <w:pPr>
                    <w:autoSpaceDE/>
                    <w:rPr>
                      <w:rFonts w:ascii="Trebuchet MS" w:hAnsi="Trebuchet MS" w:cs="Calibri"/>
                      <w:lang w:eastAsia="en-PH"/>
                    </w:rPr>
                  </w:pPr>
                  <w:r>
                    <w:rPr>
                      <w:rFonts w:ascii="Trebuchet MS" w:hAnsi="Trebuchet MS" w:cs="Calibri"/>
                      <w:lang w:eastAsia="en-PH"/>
                    </w:rPr>
                    <w:t>Water Truck/Pump</w:t>
                  </w:r>
                </w:p>
              </w:tc>
              <w:tc>
                <w:tcPr>
                  <w:tcW w:w="2771" w:type="dxa"/>
                  <w:tcBorders>
                    <w:top w:val="single" w:sz="4" w:space="0" w:color="auto"/>
                    <w:left w:val="single" w:sz="4" w:space="0" w:color="auto"/>
                    <w:bottom w:val="single" w:sz="4" w:space="0" w:color="auto"/>
                    <w:right w:val="single" w:sz="4" w:space="0" w:color="auto"/>
                  </w:tcBorders>
                  <w:vAlign w:val="bottom"/>
                </w:tcPr>
                <w:p w14:paraId="6068756A" w14:textId="03E4BC7E" w:rsidR="00CF64A6" w:rsidRDefault="0067650C" w:rsidP="00CF64A6">
                  <w:pPr>
                    <w:autoSpaceDE/>
                    <w:jc w:val="center"/>
                    <w:rPr>
                      <w:rFonts w:ascii="Trebuchet MS" w:hAnsi="Trebuchet MS" w:cs="Calibri"/>
                      <w:lang w:eastAsia="en-PH"/>
                    </w:rPr>
                  </w:pPr>
                  <w:r>
                    <w:rPr>
                      <w:rFonts w:ascii="Trebuchet MS" w:hAnsi="Trebuchet MS" w:cs="Calibri"/>
                      <w:lang w:eastAsia="en-PH"/>
                    </w:rPr>
                    <w:t>16000L</w:t>
                  </w:r>
                </w:p>
              </w:tc>
              <w:tc>
                <w:tcPr>
                  <w:tcW w:w="1268" w:type="dxa"/>
                  <w:tcBorders>
                    <w:top w:val="single" w:sz="4" w:space="0" w:color="auto"/>
                    <w:left w:val="single" w:sz="4" w:space="0" w:color="auto"/>
                    <w:bottom w:val="single" w:sz="4" w:space="0" w:color="auto"/>
                    <w:right w:val="single" w:sz="4" w:space="0" w:color="auto"/>
                  </w:tcBorders>
                  <w:vAlign w:val="bottom"/>
                </w:tcPr>
                <w:p w14:paraId="226D3E79" w14:textId="5D7F89B1" w:rsidR="00CF64A6" w:rsidRDefault="003645E9" w:rsidP="00CF64A6">
                  <w:pPr>
                    <w:autoSpaceDE/>
                    <w:jc w:val="center"/>
                    <w:rPr>
                      <w:rFonts w:ascii="Trebuchet MS" w:hAnsi="Trebuchet MS" w:cs="Calibri"/>
                      <w:lang w:eastAsia="en-PH"/>
                    </w:rPr>
                  </w:pPr>
                  <w:r>
                    <w:rPr>
                      <w:rFonts w:ascii="Trebuchet MS" w:hAnsi="Trebuchet MS" w:cs="Calibri"/>
                      <w:lang w:eastAsia="en-PH"/>
                    </w:rPr>
                    <w:t>1</w:t>
                  </w:r>
                </w:p>
              </w:tc>
            </w:tr>
          </w:tbl>
          <w:p w14:paraId="1CD18523" w14:textId="77777777" w:rsidR="006773FF" w:rsidRDefault="006773FF">
            <w:pPr>
              <w:pStyle w:val="TableParagraph"/>
              <w:ind w:left="9" w:right="-15"/>
              <w:rPr>
                <w:sz w:val="20"/>
              </w:rPr>
            </w:pPr>
          </w:p>
        </w:tc>
      </w:tr>
      <w:tr w:rsidR="006773FF" w14:paraId="118DC77D" w14:textId="77777777">
        <w:trPr>
          <w:trHeight w:val="258"/>
        </w:trPr>
        <w:tc>
          <w:tcPr>
            <w:tcW w:w="1351" w:type="dxa"/>
          </w:tcPr>
          <w:p w14:paraId="28FA7526" w14:textId="77777777" w:rsidR="006773FF" w:rsidRDefault="000E62DB">
            <w:pPr>
              <w:pStyle w:val="TableParagraph"/>
              <w:spacing w:before="3" w:line="235" w:lineRule="exact"/>
              <w:ind w:left="97" w:right="81"/>
              <w:jc w:val="center"/>
            </w:pPr>
            <w:r>
              <w:rPr>
                <w:w w:val="105"/>
              </w:rPr>
              <w:t>12</w:t>
            </w:r>
          </w:p>
        </w:tc>
        <w:tc>
          <w:tcPr>
            <w:tcW w:w="7368" w:type="dxa"/>
          </w:tcPr>
          <w:p w14:paraId="2B6D0CB8" w14:textId="77777777" w:rsidR="006773FF" w:rsidRDefault="000E62DB">
            <w:pPr>
              <w:pStyle w:val="TableParagraph"/>
              <w:spacing w:before="3" w:line="235" w:lineRule="exact"/>
              <w:ind w:left="107"/>
            </w:pPr>
            <w:r>
              <w:rPr>
                <w:spacing w:val="-1"/>
                <w:w w:val="105"/>
              </w:rPr>
              <w:t>There</w:t>
            </w:r>
            <w:r>
              <w:rPr>
                <w:spacing w:val="-11"/>
                <w:w w:val="105"/>
              </w:rPr>
              <w:t xml:space="preserve"> </w:t>
            </w:r>
            <w:r>
              <w:rPr>
                <w:spacing w:val="-1"/>
                <w:w w:val="105"/>
              </w:rPr>
              <w:t>is</w:t>
            </w:r>
            <w:r>
              <w:rPr>
                <w:spacing w:val="-10"/>
                <w:w w:val="105"/>
              </w:rPr>
              <w:t xml:space="preserve"> </w:t>
            </w:r>
            <w:r>
              <w:rPr>
                <w:spacing w:val="-1"/>
                <w:w w:val="105"/>
              </w:rPr>
              <w:t>no</w:t>
            </w:r>
            <w:r>
              <w:rPr>
                <w:spacing w:val="-13"/>
                <w:w w:val="105"/>
              </w:rPr>
              <w:t xml:space="preserve"> </w:t>
            </w:r>
            <w:r>
              <w:rPr>
                <w:spacing w:val="-1"/>
                <w:w w:val="105"/>
              </w:rPr>
              <w:t>provision</w:t>
            </w:r>
            <w:r>
              <w:rPr>
                <w:spacing w:val="-10"/>
                <w:w w:val="105"/>
              </w:rPr>
              <w:t xml:space="preserve"> </w:t>
            </w:r>
            <w:r>
              <w:rPr>
                <w:spacing w:val="-1"/>
                <w:w w:val="105"/>
              </w:rPr>
              <w:t>for</w:t>
            </w:r>
            <w:r>
              <w:rPr>
                <w:spacing w:val="-13"/>
                <w:w w:val="105"/>
              </w:rPr>
              <w:t xml:space="preserve"> </w:t>
            </w:r>
            <w:r>
              <w:rPr>
                <w:spacing w:val="-1"/>
                <w:w w:val="105"/>
              </w:rPr>
              <w:t>a</w:t>
            </w:r>
            <w:r>
              <w:rPr>
                <w:spacing w:val="-12"/>
                <w:w w:val="105"/>
              </w:rPr>
              <w:t xml:space="preserve"> </w:t>
            </w:r>
            <w:r>
              <w:rPr>
                <w:spacing w:val="-1"/>
                <w:w w:val="105"/>
              </w:rPr>
              <w:t>value</w:t>
            </w:r>
            <w:r>
              <w:rPr>
                <w:spacing w:val="-13"/>
                <w:w w:val="105"/>
              </w:rPr>
              <w:t xml:space="preserve"> </w:t>
            </w:r>
            <w:r>
              <w:rPr>
                <w:w w:val="105"/>
              </w:rPr>
              <w:t>engineering</w:t>
            </w:r>
            <w:r>
              <w:rPr>
                <w:spacing w:val="-12"/>
                <w:w w:val="105"/>
              </w:rPr>
              <w:t xml:space="preserve"> </w:t>
            </w:r>
            <w:r>
              <w:rPr>
                <w:w w:val="105"/>
              </w:rPr>
              <w:t>change</w:t>
            </w:r>
            <w:r>
              <w:rPr>
                <w:spacing w:val="-11"/>
                <w:w w:val="105"/>
              </w:rPr>
              <w:t xml:space="preserve"> </w:t>
            </w:r>
            <w:r>
              <w:rPr>
                <w:w w:val="105"/>
              </w:rPr>
              <w:t>proposal.</w:t>
            </w:r>
          </w:p>
        </w:tc>
      </w:tr>
      <w:tr w:rsidR="006773FF" w14:paraId="390A95BC" w14:textId="77777777">
        <w:trPr>
          <w:trHeight w:val="2076"/>
        </w:trPr>
        <w:tc>
          <w:tcPr>
            <w:tcW w:w="1351" w:type="dxa"/>
          </w:tcPr>
          <w:p w14:paraId="072AB552" w14:textId="77777777" w:rsidR="006773FF" w:rsidRDefault="000E62DB">
            <w:pPr>
              <w:pStyle w:val="TableParagraph"/>
              <w:spacing w:before="3"/>
              <w:ind w:left="96" w:right="81"/>
              <w:jc w:val="center"/>
            </w:pPr>
            <w:r>
              <w:rPr>
                <w:w w:val="105"/>
              </w:rPr>
              <w:t>15.1</w:t>
            </w:r>
          </w:p>
        </w:tc>
        <w:tc>
          <w:tcPr>
            <w:tcW w:w="7368" w:type="dxa"/>
          </w:tcPr>
          <w:p w14:paraId="0C7AB307" w14:textId="77777777" w:rsidR="006773FF" w:rsidRDefault="000E62DB">
            <w:pPr>
              <w:pStyle w:val="TableParagraph"/>
              <w:spacing w:before="3" w:line="244" w:lineRule="auto"/>
              <w:ind w:left="107" w:right="92" w:hanging="1"/>
            </w:pPr>
            <w:r>
              <w:rPr>
                <w:w w:val="105"/>
              </w:rPr>
              <w:t>The</w:t>
            </w:r>
            <w:r>
              <w:rPr>
                <w:spacing w:val="4"/>
                <w:w w:val="105"/>
              </w:rPr>
              <w:t xml:space="preserve"> </w:t>
            </w:r>
            <w:r>
              <w:rPr>
                <w:w w:val="105"/>
              </w:rPr>
              <w:t>bid</w:t>
            </w:r>
            <w:r>
              <w:rPr>
                <w:spacing w:val="5"/>
                <w:w w:val="105"/>
              </w:rPr>
              <w:t xml:space="preserve"> </w:t>
            </w:r>
            <w:r>
              <w:rPr>
                <w:w w:val="105"/>
              </w:rPr>
              <w:t>security</w:t>
            </w:r>
            <w:r>
              <w:rPr>
                <w:spacing w:val="5"/>
                <w:w w:val="105"/>
              </w:rPr>
              <w:t xml:space="preserve"> </w:t>
            </w:r>
            <w:r>
              <w:rPr>
                <w:w w:val="105"/>
              </w:rPr>
              <w:t>shall</w:t>
            </w:r>
            <w:r>
              <w:rPr>
                <w:spacing w:val="6"/>
                <w:w w:val="105"/>
              </w:rPr>
              <w:t xml:space="preserve"> </w:t>
            </w:r>
            <w:r>
              <w:rPr>
                <w:w w:val="105"/>
              </w:rPr>
              <w:t>be</w:t>
            </w:r>
            <w:r>
              <w:rPr>
                <w:spacing w:val="2"/>
                <w:w w:val="105"/>
              </w:rPr>
              <w:t xml:space="preserve"> </w:t>
            </w:r>
            <w:r>
              <w:rPr>
                <w:w w:val="105"/>
              </w:rPr>
              <w:t>in</w:t>
            </w:r>
            <w:r>
              <w:rPr>
                <w:spacing w:val="5"/>
                <w:w w:val="105"/>
              </w:rPr>
              <w:t xml:space="preserve"> </w:t>
            </w:r>
            <w:r>
              <w:rPr>
                <w:w w:val="105"/>
              </w:rPr>
              <w:t>the</w:t>
            </w:r>
            <w:r>
              <w:rPr>
                <w:spacing w:val="6"/>
                <w:w w:val="105"/>
              </w:rPr>
              <w:t xml:space="preserve"> </w:t>
            </w:r>
            <w:r>
              <w:rPr>
                <w:w w:val="105"/>
              </w:rPr>
              <w:t>form</w:t>
            </w:r>
            <w:r>
              <w:rPr>
                <w:spacing w:val="6"/>
                <w:w w:val="105"/>
              </w:rPr>
              <w:t xml:space="preserve"> </w:t>
            </w:r>
            <w:r>
              <w:rPr>
                <w:w w:val="105"/>
              </w:rPr>
              <w:t>of</w:t>
            </w:r>
            <w:r>
              <w:rPr>
                <w:spacing w:val="6"/>
                <w:w w:val="105"/>
              </w:rPr>
              <w:t xml:space="preserve"> </w:t>
            </w:r>
            <w:r>
              <w:rPr>
                <w:w w:val="105"/>
              </w:rPr>
              <w:t>a</w:t>
            </w:r>
            <w:r>
              <w:rPr>
                <w:spacing w:val="2"/>
                <w:w w:val="105"/>
              </w:rPr>
              <w:t xml:space="preserve"> </w:t>
            </w:r>
            <w:r>
              <w:rPr>
                <w:w w:val="105"/>
              </w:rPr>
              <w:t>Bid</w:t>
            </w:r>
            <w:r>
              <w:rPr>
                <w:spacing w:val="5"/>
                <w:w w:val="105"/>
              </w:rPr>
              <w:t xml:space="preserve"> </w:t>
            </w:r>
            <w:r>
              <w:rPr>
                <w:w w:val="105"/>
              </w:rPr>
              <w:t>Securing</w:t>
            </w:r>
            <w:r>
              <w:rPr>
                <w:spacing w:val="5"/>
                <w:w w:val="105"/>
              </w:rPr>
              <w:t xml:space="preserve"> </w:t>
            </w:r>
            <w:r>
              <w:rPr>
                <w:w w:val="105"/>
              </w:rPr>
              <w:t>Declaration</w:t>
            </w:r>
            <w:r>
              <w:rPr>
                <w:spacing w:val="4"/>
                <w:w w:val="105"/>
              </w:rPr>
              <w:t xml:space="preserve"> </w:t>
            </w:r>
            <w:r>
              <w:rPr>
                <w:w w:val="105"/>
              </w:rPr>
              <w:t>or</w:t>
            </w:r>
            <w:r>
              <w:rPr>
                <w:spacing w:val="6"/>
                <w:w w:val="105"/>
              </w:rPr>
              <w:t xml:space="preserve"> </w:t>
            </w:r>
            <w:r>
              <w:rPr>
                <w:w w:val="105"/>
              </w:rPr>
              <w:t>any of</w:t>
            </w:r>
            <w:r>
              <w:rPr>
                <w:spacing w:val="-54"/>
                <w:w w:val="105"/>
              </w:rPr>
              <w:t xml:space="preserve"> </w:t>
            </w:r>
            <w:r>
              <w:rPr>
                <w:w w:val="105"/>
              </w:rPr>
              <w:t>the</w:t>
            </w:r>
            <w:r>
              <w:rPr>
                <w:spacing w:val="-5"/>
                <w:w w:val="105"/>
              </w:rPr>
              <w:t xml:space="preserve"> </w:t>
            </w:r>
            <w:r>
              <w:rPr>
                <w:w w:val="105"/>
              </w:rPr>
              <w:t>following</w:t>
            </w:r>
            <w:r>
              <w:rPr>
                <w:spacing w:val="-7"/>
                <w:w w:val="105"/>
              </w:rPr>
              <w:t xml:space="preserve"> </w:t>
            </w:r>
            <w:r>
              <w:rPr>
                <w:w w:val="105"/>
              </w:rPr>
              <w:t>forms</w:t>
            </w:r>
            <w:r>
              <w:rPr>
                <w:spacing w:val="-3"/>
                <w:w w:val="105"/>
              </w:rPr>
              <w:t xml:space="preserve"> </w:t>
            </w:r>
            <w:r>
              <w:rPr>
                <w:w w:val="105"/>
              </w:rPr>
              <w:t>and</w:t>
            </w:r>
            <w:r>
              <w:rPr>
                <w:spacing w:val="-7"/>
                <w:w w:val="105"/>
              </w:rPr>
              <w:t xml:space="preserve"> </w:t>
            </w:r>
            <w:r>
              <w:rPr>
                <w:w w:val="105"/>
              </w:rPr>
              <w:t>amounts:</w:t>
            </w:r>
          </w:p>
          <w:p w14:paraId="5A32DBC6" w14:textId="77777777" w:rsidR="006773FF" w:rsidRDefault="006773FF">
            <w:pPr>
              <w:pStyle w:val="TableParagraph"/>
              <w:spacing w:before="10"/>
              <w:rPr>
                <w:b/>
              </w:rPr>
            </w:pPr>
          </w:p>
          <w:p w14:paraId="6C2618AA" w14:textId="77777777" w:rsidR="006773FF" w:rsidRDefault="000E62DB">
            <w:pPr>
              <w:pStyle w:val="TableParagraph"/>
              <w:numPr>
                <w:ilvl w:val="0"/>
                <w:numId w:val="12"/>
              </w:numPr>
              <w:tabs>
                <w:tab w:val="left" w:pos="787"/>
              </w:tabs>
              <w:spacing w:before="1" w:line="247" w:lineRule="auto"/>
              <w:ind w:right="85" w:hanging="538"/>
              <w:jc w:val="both"/>
            </w:pPr>
            <w:r>
              <w:rPr>
                <w:w w:val="105"/>
              </w:rPr>
              <w:t>The</w:t>
            </w:r>
            <w:r>
              <w:rPr>
                <w:spacing w:val="-8"/>
                <w:w w:val="105"/>
              </w:rPr>
              <w:t xml:space="preserve"> </w:t>
            </w:r>
            <w:r>
              <w:rPr>
                <w:w w:val="105"/>
              </w:rPr>
              <w:t>amount</w:t>
            </w:r>
            <w:r>
              <w:rPr>
                <w:spacing w:val="-11"/>
                <w:w w:val="105"/>
              </w:rPr>
              <w:t xml:space="preserve"> </w:t>
            </w:r>
            <w:r>
              <w:rPr>
                <w:w w:val="105"/>
              </w:rPr>
              <w:t>of</w:t>
            </w:r>
            <w:r>
              <w:rPr>
                <w:spacing w:val="-10"/>
                <w:w w:val="105"/>
              </w:rPr>
              <w:t xml:space="preserve"> </w:t>
            </w:r>
            <w:r>
              <w:rPr>
                <w:w w:val="105"/>
              </w:rPr>
              <w:t>not</w:t>
            </w:r>
            <w:r>
              <w:rPr>
                <w:spacing w:val="-11"/>
                <w:w w:val="105"/>
              </w:rPr>
              <w:t xml:space="preserve"> </w:t>
            </w:r>
            <w:r>
              <w:rPr>
                <w:w w:val="105"/>
              </w:rPr>
              <w:t>less</w:t>
            </w:r>
            <w:r>
              <w:rPr>
                <w:spacing w:val="-10"/>
                <w:w w:val="105"/>
              </w:rPr>
              <w:t xml:space="preserve"> </w:t>
            </w:r>
            <w:r>
              <w:rPr>
                <w:w w:val="105"/>
              </w:rPr>
              <w:t>than</w:t>
            </w:r>
            <w:r>
              <w:rPr>
                <w:spacing w:val="-7"/>
                <w:w w:val="105"/>
              </w:rPr>
              <w:t xml:space="preserve"> </w:t>
            </w:r>
            <w:r>
              <w:rPr>
                <w:i/>
                <w:w w:val="105"/>
              </w:rPr>
              <w:t>[</w:t>
            </w:r>
            <w:r>
              <w:rPr>
                <w:i/>
                <w:spacing w:val="-10"/>
                <w:w w:val="105"/>
              </w:rPr>
              <w:t xml:space="preserve"> </w:t>
            </w:r>
            <w:r>
              <w:rPr>
                <w:i/>
                <w:w w:val="105"/>
              </w:rPr>
              <w:t>two</w:t>
            </w:r>
            <w:r>
              <w:rPr>
                <w:i/>
                <w:spacing w:val="-12"/>
                <w:w w:val="105"/>
              </w:rPr>
              <w:t xml:space="preserve"> </w:t>
            </w:r>
            <w:r>
              <w:rPr>
                <w:i/>
                <w:w w:val="105"/>
              </w:rPr>
              <w:t>percent</w:t>
            </w:r>
            <w:r>
              <w:rPr>
                <w:i/>
                <w:spacing w:val="-11"/>
                <w:w w:val="105"/>
              </w:rPr>
              <w:t xml:space="preserve"> </w:t>
            </w:r>
            <w:r>
              <w:rPr>
                <w:i/>
                <w:w w:val="105"/>
              </w:rPr>
              <w:t>(2%)</w:t>
            </w:r>
            <w:r>
              <w:rPr>
                <w:i/>
                <w:spacing w:val="-11"/>
                <w:w w:val="105"/>
              </w:rPr>
              <w:t xml:space="preserve"> </w:t>
            </w:r>
            <w:r>
              <w:rPr>
                <w:i/>
                <w:w w:val="105"/>
              </w:rPr>
              <w:t>of</w:t>
            </w:r>
            <w:r>
              <w:rPr>
                <w:i/>
                <w:spacing w:val="-10"/>
                <w:w w:val="105"/>
              </w:rPr>
              <w:t xml:space="preserve"> </w:t>
            </w:r>
            <w:r>
              <w:rPr>
                <w:i/>
                <w:w w:val="105"/>
              </w:rPr>
              <w:t>ABC],</w:t>
            </w:r>
            <w:r>
              <w:rPr>
                <w:i/>
                <w:spacing w:val="-9"/>
                <w:w w:val="105"/>
              </w:rPr>
              <w:t xml:space="preserve"> </w:t>
            </w:r>
            <w:r>
              <w:rPr>
                <w:w w:val="105"/>
              </w:rPr>
              <w:t>if</w:t>
            </w:r>
            <w:r>
              <w:rPr>
                <w:spacing w:val="-10"/>
                <w:w w:val="105"/>
              </w:rPr>
              <w:t xml:space="preserve"> </w:t>
            </w:r>
            <w:r>
              <w:rPr>
                <w:w w:val="105"/>
              </w:rPr>
              <w:t>bid</w:t>
            </w:r>
            <w:r>
              <w:rPr>
                <w:spacing w:val="-11"/>
                <w:w w:val="105"/>
              </w:rPr>
              <w:t xml:space="preserve"> </w:t>
            </w:r>
            <w:r>
              <w:rPr>
                <w:w w:val="105"/>
              </w:rPr>
              <w:t>security</w:t>
            </w:r>
            <w:r>
              <w:rPr>
                <w:spacing w:val="-55"/>
                <w:w w:val="105"/>
              </w:rPr>
              <w:t xml:space="preserve"> </w:t>
            </w:r>
            <w:r>
              <w:rPr>
                <w:w w:val="105"/>
              </w:rPr>
              <w:t>is</w:t>
            </w:r>
            <w:r>
              <w:rPr>
                <w:spacing w:val="1"/>
                <w:w w:val="105"/>
              </w:rPr>
              <w:t xml:space="preserve"> </w:t>
            </w:r>
            <w:r>
              <w:rPr>
                <w:w w:val="105"/>
              </w:rPr>
              <w:t>in</w:t>
            </w:r>
            <w:r>
              <w:rPr>
                <w:spacing w:val="1"/>
                <w:w w:val="105"/>
              </w:rPr>
              <w:t xml:space="preserve"> </w:t>
            </w:r>
            <w:r>
              <w:rPr>
                <w:w w:val="105"/>
              </w:rPr>
              <w:t>cash,</w:t>
            </w:r>
            <w:r>
              <w:rPr>
                <w:spacing w:val="1"/>
                <w:w w:val="105"/>
              </w:rPr>
              <w:t xml:space="preserve"> </w:t>
            </w:r>
            <w:r>
              <w:rPr>
                <w:w w:val="105"/>
              </w:rPr>
              <w:t>cashier’s/manager’s</w:t>
            </w:r>
            <w:r>
              <w:rPr>
                <w:spacing w:val="1"/>
                <w:w w:val="105"/>
              </w:rPr>
              <w:t xml:space="preserve"> </w:t>
            </w:r>
            <w:r>
              <w:rPr>
                <w:w w:val="105"/>
              </w:rPr>
              <w:t>check,</w:t>
            </w:r>
            <w:r>
              <w:rPr>
                <w:spacing w:val="1"/>
                <w:w w:val="105"/>
              </w:rPr>
              <w:t xml:space="preserve"> </w:t>
            </w:r>
            <w:r>
              <w:rPr>
                <w:w w:val="105"/>
              </w:rPr>
              <w:t>bank</w:t>
            </w:r>
            <w:r>
              <w:rPr>
                <w:spacing w:val="1"/>
                <w:w w:val="105"/>
              </w:rPr>
              <w:t xml:space="preserve"> </w:t>
            </w:r>
            <w:r>
              <w:rPr>
                <w:w w:val="105"/>
              </w:rPr>
              <w:t>draft/guarantee</w:t>
            </w:r>
            <w:r>
              <w:rPr>
                <w:spacing w:val="1"/>
                <w:w w:val="105"/>
              </w:rPr>
              <w:t xml:space="preserve"> </w:t>
            </w:r>
            <w:r>
              <w:rPr>
                <w:w w:val="105"/>
              </w:rPr>
              <w:t>or</w:t>
            </w:r>
            <w:r>
              <w:rPr>
                <w:spacing w:val="1"/>
                <w:w w:val="105"/>
              </w:rPr>
              <w:t xml:space="preserve"> </w:t>
            </w:r>
            <w:r>
              <w:rPr>
                <w:w w:val="105"/>
              </w:rPr>
              <w:t>irrevocable</w:t>
            </w:r>
            <w:r>
              <w:rPr>
                <w:spacing w:val="-2"/>
                <w:w w:val="105"/>
              </w:rPr>
              <w:t xml:space="preserve"> </w:t>
            </w:r>
            <w:r>
              <w:rPr>
                <w:w w:val="105"/>
              </w:rPr>
              <w:t>letter</w:t>
            </w:r>
            <w:r>
              <w:rPr>
                <w:spacing w:val="-5"/>
                <w:w w:val="105"/>
              </w:rPr>
              <w:t xml:space="preserve"> </w:t>
            </w:r>
            <w:r>
              <w:rPr>
                <w:w w:val="105"/>
              </w:rPr>
              <w:t>of</w:t>
            </w:r>
            <w:r>
              <w:rPr>
                <w:spacing w:val="-3"/>
                <w:w w:val="105"/>
              </w:rPr>
              <w:t xml:space="preserve"> </w:t>
            </w:r>
            <w:r>
              <w:rPr>
                <w:w w:val="105"/>
              </w:rPr>
              <w:t>credit;</w:t>
            </w:r>
          </w:p>
          <w:p w14:paraId="0C8D1484" w14:textId="77777777" w:rsidR="006773FF" w:rsidRDefault="000E62DB">
            <w:pPr>
              <w:pStyle w:val="TableParagraph"/>
              <w:numPr>
                <w:ilvl w:val="0"/>
                <w:numId w:val="12"/>
              </w:numPr>
              <w:tabs>
                <w:tab w:val="left" w:pos="787"/>
              </w:tabs>
              <w:spacing w:line="251" w:lineRule="exact"/>
              <w:ind w:left="787"/>
              <w:jc w:val="both"/>
            </w:pPr>
            <w:r>
              <w:rPr>
                <w:w w:val="105"/>
              </w:rPr>
              <w:t>The amount</w:t>
            </w:r>
            <w:r>
              <w:rPr>
                <w:spacing w:val="-1"/>
                <w:w w:val="105"/>
              </w:rPr>
              <w:t xml:space="preserve"> </w:t>
            </w:r>
            <w:r>
              <w:rPr>
                <w:w w:val="105"/>
              </w:rPr>
              <w:t>of</w:t>
            </w:r>
            <w:r>
              <w:rPr>
                <w:spacing w:val="-3"/>
                <w:w w:val="105"/>
              </w:rPr>
              <w:t xml:space="preserve"> </w:t>
            </w:r>
            <w:r>
              <w:rPr>
                <w:w w:val="105"/>
              </w:rPr>
              <w:t>not less</w:t>
            </w:r>
            <w:r>
              <w:rPr>
                <w:spacing w:val="-1"/>
                <w:w w:val="105"/>
              </w:rPr>
              <w:t xml:space="preserve"> </w:t>
            </w:r>
            <w:r>
              <w:rPr>
                <w:w w:val="105"/>
              </w:rPr>
              <w:t>than</w:t>
            </w:r>
            <w:r>
              <w:rPr>
                <w:spacing w:val="-1"/>
                <w:w w:val="105"/>
              </w:rPr>
              <w:t xml:space="preserve"> </w:t>
            </w:r>
            <w:r>
              <w:rPr>
                <w:i/>
                <w:w w:val="105"/>
              </w:rPr>
              <w:t>[five</w:t>
            </w:r>
            <w:r>
              <w:rPr>
                <w:i/>
                <w:spacing w:val="-4"/>
                <w:w w:val="105"/>
              </w:rPr>
              <w:t xml:space="preserve"> </w:t>
            </w:r>
            <w:r>
              <w:rPr>
                <w:i/>
                <w:w w:val="105"/>
              </w:rPr>
              <w:t>percent</w:t>
            </w:r>
            <w:r>
              <w:rPr>
                <w:i/>
                <w:spacing w:val="-3"/>
                <w:w w:val="105"/>
              </w:rPr>
              <w:t xml:space="preserve"> </w:t>
            </w:r>
            <w:r>
              <w:rPr>
                <w:i/>
                <w:w w:val="105"/>
              </w:rPr>
              <w:t>(5%)</w:t>
            </w:r>
            <w:r>
              <w:rPr>
                <w:i/>
                <w:spacing w:val="-2"/>
                <w:w w:val="105"/>
              </w:rPr>
              <w:t xml:space="preserve"> </w:t>
            </w:r>
            <w:r>
              <w:rPr>
                <w:i/>
                <w:w w:val="105"/>
              </w:rPr>
              <w:t>of ABC]</w:t>
            </w:r>
            <w:r>
              <w:rPr>
                <w:i/>
                <w:spacing w:val="2"/>
                <w:w w:val="105"/>
              </w:rPr>
              <w:t xml:space="preserve"> </w:t>
            </w:r>
            <w:r>
              <w:rPr>
                <w:w w:val="105"/>
              </w:rPr>
              <w:t>if</w:t>
            </w:r>
            <w:r>
              <w:rPr>
                <w:spacing w:val="-1"/>
                <w:w w:val="105"/>
              </w:rPr>
              <w:t xml:space="preserve"> </w:t>
            </w:r>
            <w:r>
              <w:rPr>
                <w:w w:val="105"/>
              </w:rPr>
              <w:t>bid</w:t>
            </w:r>
            <w:r>
              <w:rPr>
                <w:spacing w:val="-3"/>
                <w:w w:val="105"/>
              </w:rPr>
              <w:t xml:space="preserve"> </w:t>
            </w:r>
            <w:r>
              <w:rPr>
                <w:w w:val="105"/>
              </w:rPr>
              <w:t>security</w:t>
            </w:r>
          </w:p>
          <w:p w14:paraId="1B58CF04" w14:textId="77777777" w:rsidR="006773FF" w:rsidRDefault="000E62DB">
            <w:pPr>
              <w:pStyle w:val="TableParagraph"/>
              <w:spacing w:before="6" w:line="234" w:lineRule="exact"/>
              <w:ind w:left="825"/>
              <w:jc w:val="both"/>
            </w:pPr>
            <w:r>
              <w:rPr>
                <w:w w:val="105"/>
              </w:rPr>
              <w:t>is</w:t>
            </w:r>
            <w:r>
              <w:rPr>
                <w:spacing w:val="-11"/>
                <w:w w:val="105"/>
              </w:rPr>
              <w:t xml:space="preserve"> </w:t>
            </w:r>
            <w:r>
              <w:rPr>
                <w:w w:val="105"/>
              </w:rPr>
              <w:t>in</w:t>
            </w:r>
            <w:r>
              <w:rPr>
                <w:spacing w:val="-10"/>
                <w:w w:val="105"/>
              </w:rPr>
              <w:t xml:space="preserve"> </w:t>
            </w:r>
            <w:r>
              <w:rPr>
                <w:w w:val="105"/>
              </w:rPr>
              <w:t>Surety</w:t>
            </w:r>
            <w:r>
              <w:rPr>
                <w:spacing w:val="-10"/>
                <w:w w:val="105"/>
              </w:rPr>
              <w:t xml:space="preserve"> </w:t>
            </w:r>
            <w:r>
              <w:rPr>
                <w:w w:val="105"/>
              </w:rPr>
              <w:t>Bond.</w:t>
            </w:r>
          </w:p>
        </w:tc>
      </w:tr>
      <w:tr w:rsidR="006773FF" w14:paraId="5BBCAB47" w14:textId="77777777">
        <w:trPr>
          <w:trHeight w:val="2340"/>
        </w:trPr>
        <w:tc>
          <w:tcPr>
            <w:tcW w:w="1351" w:type="dxa"/>
          </w:tcPr>
          <w:p w14:paraId="661F197F" w14:textId="77777777" w:rsidR="006773FF" w:rsidRDefault="000E62DB">
            <w:pPr>
              <w:pStyle w:val="TableParagraph"/>
              <w:spacing w:before="4"/>
              <w:ind w:left="97" w:right="81"/>
              <w:jc w:val="center"/>
            </w:pPr>
            <w:r>
              <w:rPr>
                <w:w w:val="105"/>
              </w:rPr>
              <w:t>17</w:t>
            </w:r>
          </w:p>
        </w:tc>
        <w:tc>
          <w:tcPr>
            <w:tcW w:w="7368" w:type="dxa"/>
          </w:tcPr>
          <w:p w14:paraId="522212EC" w14:textId="77777777" w:rsidR="006773FF" w:rsidRDefault="000E62DB">
            <w:pPr>
              <w:pStyle w:val="TableParagraph"/>
              <w:spacing w:before="4" w:line="247" w:lineRule="auto"/>
              <w:ind w:left="107" w:right="87"/>
              <w:jc w:val="both"/>
              <w:rPr>
                <w:b/>
              </w:rPr>
            </w:pPr>
            <w:r>
              <w:rPr>
                <w:w w:val="105"/>
              </w:rPr>
              <w:t>Bid submission</w:t>
            </w:r>
            <w:r>
              <w:rPr>
                <w:spacing w:val="1"/>
                <w:w w:val="105"/>
              </w:rPr>
              <w:t xml:space="preserve"> </w:t>
            </w:r>
            <w:r>
              <w:rPr>
                <w:w w:val="105"/>
              </w:rPr>
              <w:t>maybe</w:t>
            </w:r>
            <w:r>
              <w:rPr>
                <w:spacing w:val="1"/>
                <w:w w:val="105"/>
              </w:rPr>
              <w:t xml:space="preserve"> </w:t>
            </w:r>
            <w:r>
              <w:rPr>
                <w:w w:val="105"/>
              </w:rPr>
              <w:t>done</w:t>
            </w:r>
            <w:r>
              <w:rPr>
                <w:spacing w:val="1"/>
                <w:w w:val="105"/>
              </w:rPr>
              <w:t xml:space="preserve"> </w:t>
            </w:r>
            <w:r>
              <w:rPr>
                <w:w w:val="105"/>
              </w:rPr>
              <w:t>manually or electronically/online.</w:t>
            </w:r>
            <w:r>
              <w:rPr>
                <w:spacing w:val="1"/>
                <w:w w:val="105"/>
              </w:rPr>
              <w:t xml:space="preserve"> </w:t>
            </w:r>
            <w:r>
              <w:rPr>
                <w:w w:val="105"/>
              </w:rPr>
              <w:t>However,</w:t>
            </w:r>
            <w:r>
              <w:rPr>
                <w:spacing w:val="1"/>
                <w:w w:val="105"/>
              </w:rPr>
              <w:t xml:space="preserve"> </w:t>
            </w:r>
            <w:r>
              <w:rPr>
                <w:w w:val="105"/>
              </w:rPr>
              <w:t>bidders</w:t>
            </w:r>
            <w:r>
              <w:rPr>
                <w:spacing w:val="1"/>
                <w:w w:val="105"/>
              </w:rPr>
              <w:t xml:space="preserve"> </w:t>
            </w:r>
            <w:r>
              <w:rPr>
                <w:w w:val="105"/>
              </w:rPr>
              <w:t>should</w:t>
            </w:r>
            <w:r>
              <w:rPr>
                <w:spacing w:val="1"/>
                <w:w w:val="105"/>
              </w:rPr>
              <w:t xml:space="preserve"> </w:t>
            </w:r>
            <w:r>
              <w:rPr>
                <w:w w:val="105"/>
              </w:rPr>
              <w:t>only</w:t>
            </w:r>
            <w:r>
              <w:rPr>
                <w:spacing w:val="1"/>
                <w:w w:val="105"/>
              </w:rPr>
              <w:t xml:space="preserve"> </w:t>
            </w:r>
            <w:r>
              <w:rPr>
                <w:w w:val="105"/>
              </w:rPr>
              <w:t>select</w:t>
            </w:r>
            <w:r>
              <w:rPr>
                <w:spacing w:val="1"/>
                <w:w w:val="105"/>
              </w:rPr>
              <w:t xml:space="preserve"> </w:t>
            </w:r>
            <w:r>
              <w:rPr>
                <w:w w:val="105"/>
              </w:rPr>
              <w:t>one</w:t>
            </w:r>
            <w:r>
              <w:rPr>
                <w:spacing w:val="1"/>
                <w:w w:val="105"/>
              </w:rPr>
              <w:t xml:space="preserve"> </w:t>
            </w:r>
            <w:r>
              <w:rPr>
                <w:w w:val="105"/>
              </w:rPr>
              <w:t>mode</w:t>
            </w:r>
            <w:r>
              <w:rPr>
                <w:spacing w:val="1"/>
                <w:w w:val="105"/>
              </w:rPr>
              <w:t xml:space="preserve"> </w:t>
            </w:r>
            <w:r>
              <w:rPr>
                <w:w w:val="105"/>
              </w:rPr>
              <w:t>of</w:t>
            </w:r>
            <w:r>
              <w:rPr>
                <w:spacing w:val="1"/>
                <w:w w:val="105"/>
              </w:rPr>
              <w:t xml:space="preserve"> </w:t>
            </w:r>
            <w:r>
              <w:rPr>
                <w:w w:val="105"/>
              </w:rPr>
              <w:t>submission,</w:t>
            </w:r>
            <w:r>
              <w:rPr>
                <w:spacing w:val="1"/>
                <w:w w:val="105"/>
              </w:rPr>
              <w:t xml:space="preserve"> </w:t>
            </w:r>
            <w:r>
              <w:rPr>
                <w:w w:val="105"/>
              </w:rPr>
              <w:t>either</w:t>
            </w:r>
            <w:r>
              <w:rPr>
                <w:spacing w:val="1"/>
                <w:w w:val="105"/>
              </w:rPr>
              <w:t xml:space="preserve"> </w:t>
            </w:r>
            <w:r>
              <w:rPr>
                <w:b/>
                <w:w w:val="105"/>
              </w:rPr>
              <w:t>manual</w:t>
            </w:r>
            <w:r>
              <w:rPr>
                <w:b/>
                <w:spacing w:val="1"/>
                <w:w w:val="105"/>
              </w:rPr>
              <w:t xml:space="preserve"> </w:t>
            </w:r>
            <w:r>
              <w:rPr>
                <w:b/>
                <w:w w:val="105"/>
              </w:rPr>
              <w:t>or</w:t>
            </w:r>
            <w:r>
              <w:rPr>
                <w:b/>
                <w:spacing w:val="1"/>
                <w:w w:val="105"/>
              </w:rPr>
              <w:t xml:space="preserve"> </w:t>
            </w:r>
            <w:r>
              <w:rPr>
                <w:b/>
                <w:w w:val="105"/>
              </w:rPr>
              <w:t>electronic.</w:t>
            </w:r>
          </w:p>
          <w:p w14:paraId="003CD642" w14:textId="77777777" w:rsidR="006773FF" w:rsidRDefault="006773FF">
            <w:pPr>
              <w:pStyle w:val="TableParagraph"/>
              <w:spacing w:before="4"/>
              <w:rPr>
                <w:b/>
              </w:rPr>
            </w:pPr>
          </w:p>
          <w:p w14:paraId="38F45262" w14:textId="77777777" w:rsidR="006773FF" w:rsidRDefault="000E62DB">
            <w:pPr>
              <w:pStyle w:val="TableParagraph"/>
              <w:ind w:left="107"/>
              <w:jc w:val="both"/>
            </w:pPr>
            <w:r>
              <w:rPr>
                <w:spacing w:val="-1"/>
                <w:w w:val="105"/>
              </w:rPr>
              <w:t>The</w:t>
            </w:r>
            <w:r>
              <w:rPr>
                <w:spacing w:val="-12"/>
                <w:w w:val="105"/>
              </w:rPr>
              <w:t xml:space="preserve"> </w:t>
            </w:r>
            <w:r>
              <w:rPr>
                <w:spacing w:val="-1"/>
                <w:w w:val="105"/>
              </w:rPr>
              <w:t>address</w:t>
            </w:r>
            <w:r>
              <w:rPr>
                <w:spacing w:val="-10"/>
                <w:w w:val="105"/>
              </w:rPr>
              <w:t xml:space="preserve"> </w:t>
            </w:r>
            <w:r>
              <w:rPr>
                <w:spacing w:val="-1"/>
                <w:w w:val="105"/>
              </w:rPr>
              <w:t>for</w:t>
            </w:r>
            <w:r>
              <w:rPr>
                <w:spacing w:val="-13"/>
                <w:w w:val="105"/>
              </w:rPr>
              <w:t xml:space="preserve"> </w:t>
            </w:r>
            <w:r>
              <w:rPr>
                <w:spacing w:val="-1"/>
                <w:w w:val="105"/>
              </w:rPr>
              <w:t>receipt</w:t>
            </w:r>
            <w:r>
              <w:rPr>
                <w:spacing w:val="-11"/>
                <w:w w:val="105"/>
              </w:rPr>
              <w:t xml:space="preserve"> </w:t>
            </w:r>
            <w:r>
              <w:rPr>
                <w:spacing w:val="-1"/>
                <w:w w:val="105"/>
              </w:rPr>
              <w:t>of</w:t>
            </w:r>
            <w:r>
              <w:rPr>
                <w:spacing w:val="-8"/>
                <w:w w:val="105"/>
              </w:rPr>
              <w:t xml:space="preserve"> </w:t>
            </w:r>
            <w:r>
              <w:rPr>
                <w:spacing w:val="-1"/>
                <w:w w:val="105"/>
              </w:rPr>
              <w:t>Bids</w:t>
            </w:r>
            <w:r>
              <w:rPr>
                <w:spacing w:val="-10"/>
                <w:w w:val="105"/>
              </w:rPr>
              <w:t xml:space="preserve"> </w:t>
            </w:r>
            <w:r>
              <w:rPr>
                <w:w w:val="105"/>
              </w:rPr>
              <w:t>submitted</w:t>
            </w:r>
            <w:r>
              <w:rPr>
                <w:spacing w:val="-11"/>
                <w:w w:val="105"/>
              </w:rPr>
              <w:t xml:space="preserve"> </w:t>
            </w:r>
            <w:r>
              <w:rPr>
                <w:w w:val="105"/>
              </w:rPr>
              <w:t>manually</w:t>
            </w:r>
            <w:r>
              <w:rPr>
                <w:spacing w:val="-13"/>
                <w:w w:val="105"/>
              </w:rPr>
              <w:t xml:space="preserve"> </w:t>
            </w:r>
            <w:r>
              <w:rPr>
                <w:w w:val="105"/>
              </w:rPr>
              <w:t>is</w:t>
            </w:r>
          </w:p>
          <w:p w14:paraId="10093A1F" w14:textId="77777777" w:rsidR="006773FF" w:rsidRDefault="006773FF">
            <w:pPr>
              <w:pStyle w:val="TableParagraph"/>
              <w:spacing w:before="4"/>
              <w:rPr>
                <w:b/>
                <w:sz w:val="23"/>
              </w:rPr>
            </w:pPr>
          </w:p>
          <w:p w14:paraId="4D0761D2" w14:textId="33A22BEB" w:rsidR="006773FF" w:rsidRDefault="000E62DB" w:rsidP="00395BB7">
            <w:pPr>
              <w:pStyle w:val="TableParagraph"/>
              <w:spacing w:line="244" w:lineRule="auto"/>
              <w:ind w:left="2078" w:right="1830" w:firstLine="484"/>
              <w:jc w:val="center"/>
              <w:rPr>
                <w:b/>
              </w:rPr>
            </w:pPr>
            <w:r>
              <w:rPr>
                <w:b/>
                <w:w w:val="105"/>
              </w:rPr>
              <w:t>The Chairperson, BAC</w:t>
            </w:r>
            <w:r>
              <w:rPr>
                <w:b/>
                <w:spacing w:val="1"/>
                <w:w w:val="105"/>
              </w:rPr>
              <w:t xml:space="preserve"> </w:t>
            </w:r>
            <w:r>
              <w:rPr>
                <w:b/>
              </w:rPr>
              <w:t>DPWH</w:t>
            </w:r>
            <w:r>
              <w:rPr>
                <w:b/>
                <w:spacing w:val="17"/>
              </w:rPr>
              <w:t xml:space="preserve"> </w:t>
            </w:r>
            <w:r w:rsidR="00395BB7">
              <w:rPr>
                <w:b/>
              </w:rPr>
              <w:t>DAVAO DEL NORTE 2</w:t>
            </w:r>
            <w:r w:rsidR="00395BB7" w:rsidRPr="00395BB7">
              <w:rPr>
                <w:b/>
                <w:vertAlign w:val="superscript"/>
              </w:rPr>
              <w:t>nd</w:t>
            </w:r>
            <w:r w:rsidR="00395BB7">
              <w:rPr>
                <w:b/>
              </w:rPr>
              <w:t xml:space="preserve"> DISTRICT ENGINEERNIG OFFICE, TAGUM CITY</w:t>
            </w:r>
          </w:p>
          <w:p w14:paraId="2F4095B9" w14:textId="26F7350A" w:rsidR="006773FF" w:rsidRDefault="00395BB7">
            <w:pPr>
              <w:pStyle w:val="TableParagraph"/>
              <w:spacing w:before="2" w:line="238" w:lineRule="exact"/>
              <w:ind w:left="940"/>
              <w:rPr>
                <w:b/>
              </w:rPr>
            </w:pPr>
            <w:r>
              <w:rPr>
                <w:b/>
              </w:rPr>
              <w:t>Km. 48, Brgy. Canocotan, Tagum</w:t>
            </w:r>
            <w:r w:rsidR="000E62DB">
              <w:rPr>
                <w:b/>
                <w:spacing w:val="19"/>
              </w:rPr>
              <w:t xml:space="preserve"> </w:t>
            </w:r>
            <w:r w:rsidR="000E62DB">
              <w:rPr>
                <w:b/>
              </w:rPr>
              <w:t>City</w:t>
            </w:r>
            <w:r>
              <w:rPr>
                <w:b/>
              </w:rPr>
              <w:t>, Davao del Norte</w:t>
            </w:r>
          </w:p>
        </w:tc>
      </w:tr>
    </w:tbl>
    <w:p w14:paraId="7003B129" w14:textId="77777777" w:rsidR="006773FF" w:rsidRDefault="006773FF">
      <w:pPr>
        <w:spacing w:line="238" w:lineRule="exact"/>
        <w:sectPr w:rsidR="006773FF">
          <w:pgSz w:w="12240" w:h="15840"/>
          <w:pgMar w:top="2440" w:right="1180" w:bottom="1340" w:left="1420" w:header="1025" w:footer="1066" w:gutter="0"/>
          <w:cols w:space="720"/>
        </w:sectPr>
      </w:pPr>
    </w:p>
    <w:p w14:paraId="58B06116" w14:textId="77777777" w:rsidR="006773FF" w:rsidRDefault="006773FF">
      <w:pPr>
        <w:pStyle w:val="BodyText"/>
        <w:spacing w:before="6" w:after="1"/>
        <w:rPr>
          <w:b/>
        </w:rPr>
      </w:pPr>
    </w:p>
    <w:tbl>
      <w:tblPr>
        <w:tblW w:w="0" w:type="auto"/>
        <w:tblInd w:w="35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351"/>
        <w:gridCol w:w="7368"/>
      </w:tblGrid>
      <w:tr w:rsidR="006773FF" w14:paraId="1BD0FFCC" w14:textId="77777777">
        <w:trPr>
          <w:trHeight w:val="11399"/>
        </w:trPr>
        <w:tc>
          <w:tcPr>
            <w:tcW w:w="1351" w:type="dxa"/>
          </w:tcPr>
          <w:p w14:paraId="0189781D" w14:textId="77777777" w:rsidR="006773FF" w:rsidRDefault="006773FF">
            <w:pPr>
              <w:pStyle w:val="TableParagraph"/>
            </w:pPr>
          </w:p>
        </w:tc>
        <w:tc>
          <w:tcPr>
            <w:tcW w:w="7368" w:type="dxa"/>
          </w:tcPr>
          <w:p w14:paraId="11D1B253" w14:textId="77777777" w:rsidR="006773FF" w:rsidRPr="00EA3C85" w:rsidRDefault="006773FF">
            <w:pPr>
              <w:pStyle w:val="TableParagraph"/>
              <w:spacing w:before="2"/>
              <w:rPr>
                <w:b/>
                <w:sz w:val="23"/>
              </w:rPr>
            </w:pPr>
          </w:p>
          <w:p w14:paraId="34B2E010" w14:textId="4D6CE361" w:rsidR="006773FF" w:rsidRPr="00653481" w:rsidRDefault="000E62DB">
            <w:pPr>
              <w:pStyle w:val="TableParagraph"/>
              <w:ind w:left="107"/>
              <w:rPr>
                <w:b/>
                <w:i/>
              </w:rPr>
            </w:pPr>
            <w:r w:rsidRPr="00EA3C85">
              <w:rPr>
                <w:w w:val="105"/>
              </w:rPr>
              <w:t>The</w:t>
            </w:r>
            <w:r w:rsidRPr="00EA3C85">
              <w:rPr>
                <w:spacing w:val="-13"/>
                <w:w w:val="105"/>
              </w:rPr>
              <w:t xml:space="preserve"> </w:t>
            </w:r>
            <w:r w:rsidRPr="00EA3C85">
              <w:rPr>
                <w:w w:val="105"/>
              </w:rPr>
              <w:t>deadline</w:t>
            </w:r>
            <w:r w:rsidRPr="00EA3C85">
              <w:rPr>
                <w:spacing w:val="-11"/>
                <w:w w:val="105"/>
              </w:rPr>
              <w:t xml:space="preserve"> </w:t>
            </w:r>
            <w:r w:rsidRPr="00EA3C85">
              <w:rPr>
                <w:w w:val="105"/>
              </w:rPr>
              <w:t>for</w:t>
            </w:r>
            <w:r w:rsidRPr="00EA3C85">
              <w:rPr>
                <w:spacing w:val="-11"/>
                <w:w w:val="105"/>
              </w:rPr>
              <w:t xml:space="preserve"> </w:t>
            </w:r>
            <w:r w:rsidRPr="00EA3C85">
              <w:rPr>
                <w:w w:val="105"/>
              </w:rPr>
              <w:t>receipt</w:t>
            </w:r>
            <w:r w:rsidRPr="00EA3C85">
              <w:rPr>
                <w:spacing w:val="-14"/>
                <w:w w:val="105"/>
              </w:rPr>
              <w:t xml:space="preserve"> </w:t>
            </w:r>
            <w:r w:rsidRPr="00EA3C85">
              <w:rPr>
                <w:w w:val="105"/>
              </w:rPr>
              <w:t>of</w:t>
            </w:r>
            <w:r w:rsidRPr="00EA3C85">
              <w:rPr>
                <w:spacing w:val="-13"/>
                <w:w w:val="105"/>
              </w:rPr>
              <w:t xml:space="preserve"> </w:t>
            </w:r>
            <w:r w:rsidRPr="00EA3C85">
              <w:rPr>
                <w:w w:val="105"/>
              </w:rPr>
              <w:t>Bids</w:t>
            </w:r>
            <w:r w:rsidRPr="00EA3C85">
              <w:rPr>
                <w:spacing w:val="-12"/>
                <w:w w:val="105"/>
              </w:rPr>
              <w:t xml:space="preserve"> </w:t>
            </w:r>
            <w:r w:rsidRPr="00EA3C85">
              <w:rPr>
                <w:w w:val="105"/>
              </w:rPr>
              <w:t>is</w:t>
            </w:r>
            <w:r w:rsidRPr="00EA3C85">
              <w:rPr>
                <w:spacing w:val="-12"/>
                <w:w w:val="105"/>
              </w:rPr>
              <w:t xml:space="preserve"> </w:t>
            </w:r>
            <w:r w:rsidRPr="00EA3C85">
              <w:rPr>
                <w:w w:val="105"/>
              </w:rPr>
              <w:t>on</w:t>
            </w:r>
            <w:r w:rsidRPr="00EA3C85">
              <w:rPr>
                <w:spacing w:val="-11"/>
                <w:w w:val="105"/>
              </w:rPr>
              <w:t xml:space="preserve"> </w:t>
            </w:r>
            <w:r w:rsidR="00762974">
              <w:rPr>
                <w:spacing w:val="-11"/>
                <w:w w:val="105"/>
              </w:rPr>
              <w:t>June 23</w:t>
            </w:r>
            <w:r w:rsidR="00EA3C85">
              <w:rPr>
                <w:w w:val="105"/>
              </w:rPr>
              <w:t>, 2025</w:t>
            </w:r>
            <w:r w:rsidRPr="00EA3C85">
              <w:rPr>
                <w:spacing w:val="-9"/>
                <w:w w:val="105"/>
              </w:rPr>
              <w:t xml:space="preserve"> </w:t>
            </w:r>
            <w:r w:rsidRPr="00EA3C85">
              <w:rPr>
                <w:b/>
                <w:i/>
                <w:w w:val="105"/>
              </w:rPr>
              <w:t>until</w:t>
            </w:r>
            <w:r w:rsidRPr="00EA3C85">
              <w:rPr>
                <w:b/>
                <w:i/>
                <w:spacing w:val="-12"/>
                <w:w w:val="105"/>
              </w:rPr>
              <w:t xml:space="preserve"> </w:t>
            </w:r>
            <w:r w:rsidR="00395BB7" w:rsidRPr="00EA3C85">
              <w:rPr>
                <w:b/>
                <w:i/>
                <w:w w:val="105"/>
              </w:rPr>
              <w:t xml:space="preserve">10:00 </w:t>
            </w:r>
            <w:r w:rsidR="00395BB7">
              <w:rPr>
                <w:b/>
                <w:i/>
                <w:w w:val="105"/>
              </w:rPr>
              <w:t>a.m.</w:t>
            </w:r>
          </w:p>
          <w:p w14:paraId="4D4A96D9" w14:textId="77777777" w:rsidR="006773FF" w:rsidRPr="00653481" w:rsidRDefault="006773FF">
            <w:pPr>
              <w:pStyle w:val="TableParagraph"/>
              <w:spacing w:before="1"/>
              <w:rPr>
                <w:b/>
                <w:sz w:val="23"/>
              </w:rPr>
            </w:pPr>
          </w:p>
          <w:p w14:paraId="4189DA89" w14:textId="77777777" w:rsidR="006773FF" w:rsidRDefault="000E62DB">
            <w:pPr>
              <w:pStyle w:val="TableParagraph"/>
              <w:spacing w:line="244" w:lineRule="auto"/>
              <w:ind w:left="107" w:right="86"/>
              <w:rPr>
                <w:b/>
              </w:rPr>
            </w:pPr>
            <w:r>
              <w:rPr>
                <w:b/>
                <w:w w:val="105"/>
              </w:rPr>
              <w:t>For</w:t>
            </w:r>
            <w:r>
              <w:rPr>
                <w:b/>
                <w:spacing w:val="15"/>
                <w:w w:val="105"/>
              </w:rPr>
              <w:t xml:space="preserve"> </w:t>
            </w:r>
            <w:r>
              <w:rPr>
                <w:b/>
                <w:w w:val="105"/>
              </w:rPr>
              <w:t>bids</w:t>
            </w:r>
            <w:r>
              <w:rPr>
                <w:b/>
                <w:spacing w:val="15"/>
                <w:w w:val="105"/>
              </w:rPr>
              <w:t xml:space="preserve"> </w:t>
            </w:r>
            <w:r>
              <w:rPr>
                <w:b/>
                <w:w w:val="105"/>
              </w:rPr>
              <w:t>to</w:t>
            </w:r>
            <w:r>
              <w:rPr>
                <w:b/>
                <w:spacing w:val="15"/>
                <w:w w:val="105"/>
              </w:rPr>
              <w:t xml:space="preserve"> </w:t>
            </w:r>
            <w:r>
              <w:rPr>
                <w:b/>
                <w:w w:val="105"/>
              </w:rPr>
              <w:t>be</w:t>
            </w:r>
            <w:r>
              <w:rPr>
                <w:b/>
                <w:spacing w:val="14"/>
                <w:w w:val="105"/>
              </w:rPr>
              <w:t xml:space="preserve"> </w:t>
            </w:r>
            <w:r>
              <w:rPr>
                <w:b/>
                <w:w w:val="105"/>
              </w:rPr>
              <w:t>submitted</w:t>
            </w:r>
            <w:r>
              <w:rPr>
                <w:b/>
                <w:spacing w:val="15"/>
                <w:w w:val="105"/>
              </w:rPr>
              <w:t xml:space="preserve"> </w:t>
            </w:r>
            <w:r>
              <w:rPr>
                <w:b/>
                <w:w w:val="105"/>
              </w:rPr>
              <w:t>electronically/online,</w:t>
            </w:r>
            <w:r>
              <w:rPr>
                <w:b/>
                <w:spacing w:val="15"/>
                <w:w w:val="105"/>
              </w:rPr>
              <w:t xml:space="preserve"> </w:t>
            </w:r>
            <w:r>
              <w:rPr>
                <w:b/>
                <w:w w:val="105"/>
              </w:rPr>
              <w:t>the</w:t>
            </w:r>
            <w:r>
              <w:rPr>
                <w:b/>
                <w:spacing w:val="18"/>
                <w:w w:val="105"/>
              </w:rPr>
              <w:t xml:space="preserve"> </w:t>
            </w:r>
            <w:r>
              <w:rPr>
                <w:b/>
                <w:w w:val="105"/>
              </w:rPr>
              <w:t>following</w:t>
            </w:r>
            <w:r>
              <w:rPr>
                <w:b/>
                <w:spacing w:val="14"/>
                <w:w w:val="105"/>
              </w:rPr>
              <w:t xml:space="preserve"> </w:t>
            </w:r>
            <w:r>
              <w:rPr>
                <w:b/>
                <w:w w:val="105"/>
              </w:rPr>
              <w:t>procedures</w:t>
            </w:r>
            <w:r>
              <w:rPr>
                <w:b/>
                <w:spacing w:val="-55"/>
                <w:w w:val="105"/>
              </w:rPr>
              <w:t xml:space="preserve"> </w:t>
            </w:r>
            <w:r>
              <w:rPr>
                <w:b/>
                <w:w w:val="105"/>
              </w:rPr>
              <w:t>should</w:t>
            </w:r>
            <w:r>
              <w:rPr>
                <w:b/>
                <w:spacing w:val="-5"/>
                <w:w w:val="105"/>
              </w:rPr>
              <w:t xml:space="preserve"> </w:t>
            </w:r>
            <w:r>
              <w:rPr>
                <w:b/>
                <w:w w:val="105"/>
              </w:rPr>
              <w:t>be</w:t>
            </w:r>
            <w:r>
              <w:rPr>
                <w:b/>
                <w:spacing w:val="-2"/>
                <w:w w:val="105"/>
              </w:rPr>
              <w:t xml:space="preserve"> </w:t>
            </w:r>
            <w:r>
              <w:rPr>
                <w:b/>
                <w:w w:val="105"/>
              </w:rPr>
              <w:t>observed</w:t>
            </w:r>
            <w:r>
              <w:rPr>
                <w:b/>
                <w:spacing w:val="-5"/>
                <w:w w:val="105"/>
              </w:rPr>
              <w:t xml:space="preserve"> </w:t>
            </w:r>
            <w:r>
              <w:rPr>
                <w:b/>
                <w:w w:val="105"/>
              </w:rPr>
              <w:t>under</w:t>
            </w:r>
            <w:r>
              <w:rPr>
                <w:b/>
                <w:spacing w:val="-2"/>
                <w:w w:val="105"/>
              </w:rPr>
              <w:t xml:space="preserve"> </w:t>
            </w:r>
            <w:r>
              <w:rPr>
                <w:b/>
                <w:w w:val="105"/>
              </w:rPr>
              <w:t>D.O.</w:t>
            </w:r>
            <w:r>
              <w:rPr>
                <w:b/>
                <w:spacing w:val="-4"/>
                <w:w w:val="105"/>
              </w:rPr>
              <w:t xml:space="preserve"> </w:t>
            </w:r>
            <w:r>
              <w:rPr>
                <w:b/>
                <w:w w:val="105"/>
              </w:rPr>
              <w:t>87</w:t>
            </w:r>
            <w:r>
              <w:rPr>
                <w:b/>
                <w:spacing w:val="-5"/>
                <w:w w:val="105"/>
              </w:rPr>
              <w:t xml:space="preserve"> </w:t>
            </w:r>
            <w:r>
              <w:rPr>
                <w:b/>
                <w:w w:val="105"/>
              </w:rPr>
              <w:t>series</w:t>
            </w:r>
            <w:r>
              <w:rPr>
                <w:b/>
                <w:spacing w:val="-4"/>
                <w:w w:val="105"/>
              </w:rPr>
              <w:t xml:space="preserve"> </w:t>
            </w:r>
            <w:r>
              <w:rPr>
                <w:b/>
                <w:w w:val="105"/>
              </w:rPr>
              <w:t>2020:</w:t>
            </w:r>
          </w:p>
          <w:p w14:paraId="609197E1" w14:textId="77777777" w:rsidR="006773FF" w:rsidRDefault="006773FF">
            <w:pPr>
              <w:pStyle w:val="TableParagraph"/>
              <w:spacing w:before="11"/>
              <w:rPr>
                <w:b/>
              </w:rPr>
            </w:pPr>
          </w:p>
          <w:p w14:paraId="4C7C71F9" w14:textId="77777777" w:rsidR="006773FF" w:rsidRDefault="000E62DB">
            <w:pPr>
              <w:pStyle w:val="TableParagraph"/>
              <w:numPr>
                <w:ilvl w:val="0"/>
                <w:numId w:val="11"/>
              </w:numPr>
              <w:tabs>
                <w:tab w:val="left" w:pos="447"/>
              </w:tabs>
              <w:spacing w:line="261" w:lineRule="auto"/>
              <w:ind w:right="382"/>
              <w:rPr>
                <w:b/>
              </w:rPr>
            </w:pPr>
            <w:r>
              <w:rPr>
                <w:b/>
              </w:rPr>
              <w:t>Submission</w:t>
            </w:r>
            <w:r>
              <w:rPr>
                <w:b/>
                <w:spacing w:val="10"/>
              </w:rPr>
              <w:t xml:space="preserve"> </w:t>
            </w:r>
            <w:r>
              <w:rPr>
                <w:b/>
              </w:rPr>
              <w:t>of</w:t>
            </w:r>
            <w:r>
              <w:rPr>
                <w:b/>
                <w:spacing w:val="17"/>
              </w:rPr>
              <w:t xml:space="preserve"> </w:t>
            </w:r>
            <w:r>
              <w:rPr>
                <w:b/>
              </w:rPr>
              <w:t>electronic</w:t>
            </w:r>
            <w:r>
              <w:rPr>
                <w:b/>
                <w:spacing w:val="16"/>
              </w:rPr>
              <w:t xml:space="preserve"> </w:t>
            </w:r>
            <w:r>
              <w:rPr>
                <w:b/>
              </w:rPr>
              <w:t>Official</w:t>
            </w:r>
            <w:r>
              <w:rPr>
                <w:b/>
                <w:spacing w:val="16"/>
              </w:rPr>
              <w:t xml:space="preserve"> </w:t>
            </w:r>
            <w:r>
              <w:rPr>
                <w:b/>
              </w:rPr>
              <w:t>Receipt</w:t>
            </w:r>
            <w:r>
              <w:rPr>
                <w:b/>
                <w:spacing w:val="15"/>
              </w:rPr>
              <w:t xml:space="preserve"> </w:t>
            </w:r>
            <w:r>
              <w:rPr>
                <w:b/>
              </w:rPr>
              <w:t>of</w:t>
            </w:r>
            <w:r>
              <w:rPr>
                <w:b/>
                <w:spacing w:val="17"/>
              </w:rPr>
              <w:t xml:space="preserve"> </w:t>
            </w:r>
            <w:r>
              <w:rPr>
                <w:b/>
              </w:rPr>
              <w:t>purchase</w:t>
            </w:r>
            <w:r>
              <w:rPr>
                <w:b/>
                <w:spacing w:val="16"/>
              </w:rPr>
              <w:t xml:space="preserve"> </w:t>
            </w:r>
            <w:r>
              <w:rPr>
                <w:b/>
              </w:rPr>
              <w:t>of</w:t>
            </w:r>
            <w:r>
              <w:rPr>
                <w:b/>
                <w:spacing w:val="21"/>
              </w:rPr>
              <w:t xml:space="preserve"> </w:t>
            </w:r>
            <w:r>
              <w:rPr>
                <w:b/>
              </w:rPr>
              <w:t>the</w:t>
            </w:r>
            <w:r>
              <w:rPr>
                <w:b/>
                <w:spacing w:val="17"/>
              </w:rPr>
              <w:t xml:space="preserve"> </w:t>
            </w:r>
            <w:r>
              <w:rPr>
                <w:b/>
              </w:rPr>
              <w:t>Bidding</w:t>
            </w:r>
            <w:r>
              <w:rPr>
                <w:b/>
                <w:spacing w:val="-52"/>
              </w:rPr>
              <w:t xml:space="preserve"> </w:t>
            </w:r>
            <w:r>
              <w:rPr>
                <w:b/>
                <w:w w:val="105"/>
              </w:rPr>
              <w:t>Documents</w:t>
            </w:r>
          </w:p>
          <w:p w14:paraId="5D2D3220" w14:textId="77777777" w:rsidR="006773FF" w:rsidRDefault="006773FF">
            <w:pPr>
              <w:pStyle w:val="TableParagraph"/>
              <w:spacing w:before="5"/>
              <w:rPr>
                <w:b/>
                <w:sz w:val="24"/>
              </w:rPr>
            </w:pPr>
          </w:p>
          <w:p w14:paraId="29E8D935" w14:textId="09363F79" w:rsidR="006773FF" w:rsidRDefault="000E62DB">
            <w:pPr>
              <w:pStyle w:val="TableParagraph"/>
              <w:spacing w:line="247" w:lineRule="auto"/>
              <w:ind w:left="446" w:right="85"/>
              <w:jc w:val="both"/>
            </w:pPr>
            <w:r>
              <w:rPr>
                <w:w w:val="105"/>
              </w:rPr>
              <w:t>Prior to the deadline of submission of bids, the prospective bidders shall</w:t>
            </w:r>
            <w:r>
              <w:rPr>
                <w:spacing w:val="1"/>
                <w:w w:val="105"/>
              </w:rPr>
              <w:t xml:space="preserve"> </w:t>
            </w:r>
            <w:r>
              <w:rPr>
                <w:w w:val="105"/>
              </w:rPr>
              <w:t>send</w:t>
            </w:r>
            <w:r>
              <w:rPr>
                <w:spacing w:val="-14"/>
                <w:w w:val="105"/>
              </w:rPr>
              <w:t xml:space="preserve"> </w:t>
            </w:r>
            <w:r>
              <w:rPr>
                <w:w w:val="105"/>
              </w:rPr>
              <w:t>an</w:t>
            </w:r>
            <w:r>
              <w:rPr>
                <w:spacing w:val="-14"/>
                <w:w w:val="105"/>
              </w:rPr>
              <w:t xml:space="preserve"> </w:t>
            </w:r>
            <w:r>
              <w:rPr>
                <w:w w:val="105"/>
              </w:rPr>
              <w:t>e-mail</w:t>
            </w:r>
            <w:r>
              <w:rPr>
                <w:spacing w:val="-12"/>
                <w:w w:val="105"/>
              </w:rPr>
              <w:t xml:space="preserve"> </w:t>
            </w:r>
            <w:r>
              <w:rPr>
                <w:w w:val="105"/>
              </w:rPr>
              <w:t>with</w:t>
            </w:r>
            <w:r>
              <w:rPr>
                <w:spacing w:val="-12"/>
                <w:w w:val="105"/>
              </w:rPr>
              <w:t xml:space="preserve"> </w:t>
            </w:r>
            <w:r>
              <w:rPr>
                <w:w w:val="105"/>
              </w:rPr>
              <w:t>subject</w:t>
            </w:r>
            <w:r>
              <w:rPr>
                <w:spacing w:val="-10"/>
                <w:w w:val="105"/>
              </w:rPr>
              <w:t xml:space="preserve"> </w:t>
            </w:r>
            <w:r>
              <w:rPr>
                <w:b/>
                <w:w w:val="105"/>
              </w:rPr>
              <w:t>“Official</w:t>
            </w:r>
            <w:r>
              <w:rPr>
                <w:b/>
                <w:spacing w:val="-12"/>
                <w:w w:val="105"/>
              </w:rPr>
              <w:t xml:space="preserve"> </w:t>
            </w:r>
            <w:r>
              <w:rPr>
                <w:b/>
                <w:w w:val="105"/>
              </w:rPr>
              <w:t>Receipt</w:t>
            </w:r>
            <w:r>
              <w:rPr>
                <w:b/>
                <w:spacing w:val="-13"/>
                <w:w w:val="105"/>
              </w:rPr>
              <w:t xml:space="preserve"> </w:t>
            </w:r>
            <w:r>
              <w:rPr>
                <w:b/>
                <w:w w:val="105"/>
              </w:rPr>
              <w:t>for</w:t>
            </w:r>
            <w:r>
              <w:rPr>
                <w:b/>
                <w:spacing w:val="-11"/>
                <w:w w:val="105"/>
              </w:rPr>
              <w:t xml:space="preserve"> </w:t>
            </w:r>
            <w:r>
              <w:rPr>
                <w:b/>
                <w:i/>
                <w:w w:val="105"/>
              </w:rPr>
              <w:t>[Insert</w:t>
            </w:r>
            <w:r>
              <w:rPr>
                <w:b/>
                <w:i/>
                <w:spacing w:val="-11"/>
                <w:w w:val="105"/>
              </w:rPr>
              <w:t xml:space="preserve"> </w:t>
            </w:r>
            <w:r>
              <w:rPr>
                <w:b/>
                <w:i/>
                <w:w w:val="105"/>
              </w:rPr>
              <w:t>Contract</w:t>
            </w:r>
            <w:r>
              <w:rPr>
                <w:b/>
                <w:i/>
                <w:spacing w:val="-12"/>
                <w:w w:val="105"/>
              </w:rPr>
              <w:t xml:space="preserve"> </w:t>
            </w:r>
            <w:r>
              <w:rPr>
                <w:b/>
                <w:i/>
                <w:w w:val="105"/>
              </w:rPr>
              <w:t>ID]</w:t>
            </w:r>
            <w:r>
              <w:rPr>
                <w:b/>
                <w:w w:val="105"/>
              </w:rPr>
              <w:t>”</w:t>
            </w:r>
            <w:r>
              <w:rPr>
                <w:b/>
                <w:spacing w:val="-13"/>
                <w:w w:val="105"/>
              </w:rPr>
              <w:t xml:space="preserve"> </w:t>
            </w:r>
            <w:r>
              <w:rPr>
                <w:w w:val="105"/>
              </w:rPr>
              <w:t>to</w:t>
            </w:r>
            <w:r>
              <w:rPr>
                <w:spacing w:val="-56"/>
                <w:w w:val="105"/>
              </w:rPr>
              <w:t xml:space="preserve"> </w:t>
            </w:r>
            <w:hyperlink r:id="rId20">
              <w:r>
                <w:rPr>
                  <w:b/>
                  <w:i/>
                  <w:w w:val="105"/>
                </w:rPr>
                <w:t>electronicbids_</w:t>
              </w:r>
              <w:r w:rsidR="0044249F">
                <w:rPr>
                  <w:b/>
                  <w:i/>
                  <w:w w:val="105"/>
                </w:rPr>
                <w:t>davaodelnorte2@dpwh.gov.ph</w:t>
              </w:r>
              <w:r>
                <w:rPr>
                  <w:w w:val="105"/>
                </w:rPr>
                <w:t>.</w:t>
              </w:r>
              <w:r>
                <w:rPr>
                  <w:spacing w:val="-5"/>
                  <w:w w:val="105"/>
                </w:rPr>
                <w:t xml:space="preserve"> </w:t>
              </w:r>
            </w:hyperlink>
            <w:r>
              <w:rPr>
                <w:w w:val="105"/>
              </w:rPr>
              <w:t>Attached</w:t>
            </w:r>
            <w:r>
              <w:rPr>
                <w:spacing w:val="-3"/>
                <w:w w:val="105"/>
              </w:rPr>
              <w:t xml:space="preserve"> </w:t>
            </w:r>
            <w:r>
              <w:rPr>
                <w:w w:val="105"/>
              </w:rPr>
              <w:t>to</w:t>
            </w:r>
            <w:r>
              <w:rPr>
                <w:spacing w:val="-3"/>
                <w:w w:val="105"/>
              </w:rPr>
              <w:t xml:space="preserve"> </w:t>
            </w:r>
            <w:r>
              <w:rPr>
                <w:w w:val="105"/>
              </w:rPr>
              <w:t>the said</w:t>
            </w:r>
            <w:r>
              <w:rPr>
                <w:spacing w:val="-2"/>
                <w:w w:val="105"/>
              </w:rPr>
              <w:t xml:space="preserve"> </w:t>
            </w:r>
            <w:r>
              <w:rPr>
                <w:w w:val="105"/>
              </w:rPr>
              <w:t>e-mail</w:t>
            </w:r>
            <w:r>
              <w:rPr>
                <w:spacing w:val="-2"/>
                <w:w w:val="105"/>
              </w:rPr>
              <w:t xml:space="preserve"> </w:t>
            </w:r>
            <w:r>
              <w:rPr>
                <w:w w:val="105"/>
              </w:rPr>
              <w:t>is</w:t>
            </w:r>
            <w:r>
              <w:rPr>
                <w:spacing w:val="-3"/>
                <w:w w:val="105"/>
              </w:rPr>
              <w:t xml:space="preserve"> </w:t>
            </w:r>
            <w:r>
              <w:rPr>
                <w:w w:val="105"/>
              </w:rPr>
              <w:t>the</w:t>
            </w:r>
            <w:r>
              <w:rPr>
                <w:spacing w:val="-2"/>
                <w:w w:val="105"/>
              </w:rPr>
              <w:t xml:space="preserve"> </w:t>
            </w:r>
            <w:r>
              <w:rPr>
                <w:w w:val="105"/>
              </w:rPr>
              <w:t>copy</w:t>
            </w:r>
            <w:r>
              <w:rPr>
                <w:spacing w:val="-55"/>
                <w:w w:val="105"/>
              </w:rPr>
              <w:t xml:space="preserve"> </w:t>
            </w:r>
            <w:r>
              <w:rPr>
                <w:w w:val="105"/>
              </w:rPr>
              <w:t>of the Official Receipt of purchase of bidding documents in Portable</w:t>
            </w:r>
            <w:r>
              <w:rPr>
                <w:spacing w:val="1"/>
                <w:w w:val="105"/>
              </w:rPr>
              <w:t xml:space="preserve"> </w:t>
            </w:r>
            <w:r>
              <w:rPr>
                <w:w w:val="105"/>
              </w:rPr>
              <w:t>Document File</w:t>
            </w:r>
            <w:r>
              <w:rPr>
                <w:spacing w:val="1"/>
                <w:w w:val="105"/>
              </w:rPr>
              <w:t xml:space="preserve"> </w:t>
            </w:r>
            <w:r>
              <w:rPr>
                <w:w w:val="105"/>
              </w:rPr>
              <w:t>(PDF) format</w:t>
            </w:r>
            <w:r>
              <w:rPr>
                <w:spacing w:val="1"/>
                <w:w w:val="105"/>
              </w:rPr>
              <w:t xml:space="preserve"> </w:t>
            </w:r>
            <w:r>
              <w:rPr>
                <w:w w:val="105"/>
              </w:rPr>
              <w:t>with file name</w:t>
            </w:r>
            <w:r>
              <w:rPr>
                <w:spacing w:val="1"/>
                <w:w w:val="105"/>
              </w:rPr>
              <w:t xml:space="preserve"> </w:t>
            </w:r>
            <w:r>
              <w:rPr>
                <w:w w:val="105"/>
              </w:rPr>
              <w:t>in</w:t>
            </w:r>
            <w:r>
              <w:rPr>
                <w:spacing w:val="1"/>
                <w:w w:val="105"/>
              </w:rPr>
              <w:t xml:space="preserve"> </w:t>
            </w:r>
            <w:r>
              <w:rPr>
                <w:w w:val="105"/>
              </w:rPr>
              <w:t>the format</w:t>
            </w:r>
            <w:r>
              <w:rPr>
                <w:spacing w:val="1"/>
                <w:w w:val="105"/>
              </w:rPr>
              <w:t xml:space="preserve"> </w:t>
            </w:r>
            <w:r>
              <w:rPr>
                <w:b/>
                <w:w w:val="105"/>
              </w:rPr>
              <w:t>“&lt;PCAB</w:t>
            </w:r>
            <w:r>
              <w:rPr>
                <w:b/>
                <w:spacing w:val="1"/>
                <w:w w:val="105"/>
              </w:rPr>
              <w:t xml:space="preserve"> </w:t>
            </w:r>
            <w:r>
              <w:rPr>
                <w:b/>
                <w:w w:val="105"/>
              </w:rPr>
              <w:t>ID&gt;_&lt;CONTRACT</w:t>
            </w:r>
            <w:r>
              <w:rPr>
                <w:b/>
                <w:spacing w:val="1"/>
                <w:w w:val="105"/>
              </w:rPr>
              <w:t xml:space="preserve"> </w:t>
            </w:r>
            <w:r>
              <w:rPr>
                <w:b/>
                <w:w w:val="105"/>
              </w:rPr>
              <w:t>ID&gt;_OfficialReceipt.pdf”</w:t>
            </w:r>
            <w:r>
              <w:rPr>
                <w:w w:val="105"/>
              </w:rPr>
              <w:t>.</w:t>
            </w:r>
            <w:r>
              <w:rPr>
                <w:spacing w:val="1"/>
                <w:w w:val="105"/>
              </w:rPr>
              <w:t xml:space="preserve"> </w:t>
            </w:r>
            <w:r>
              <w:rPr>
                <w:w w:val="105"/>
              </w:rPr>
              <w:t>For</w:t>
            </w:r>
            <w:r>
              <w:rPr>
                <w:spacing w:val="1"/>
                <w:w w:val="105"/>
              </w:rPr>
              <w:t xml:space="preserve"> </w:t>
            </w:r>
            <w:r>
              <w:rPr>
                <w:w w:val="105"/>
              </w:rPr>
              <w:t>example,</w:t>
            </w:r>
            <w:r>
              <w:rPr>
                <w:spacing w:val="1"/>
                <w:w w:val="105"/>
              </w:rPr>
              <w:t xml:space="preserve"> </w:t>
            </w:r>
            <w:r>
              <w:rPr>
                <w:w w:val="105"/>
              </w:rPr>
              <w:t>the</w:t>
            </w:r>
            <w:r>
              <w:rPr>
                <w:spacing w:val="1"/>
                <w:w w:val="105"/>
              </w:rPr>
              <w:t xml:space="preserve"> </w:t>
            </w:r>
            <w:r>
              <w:rPr>
                <w:w w:val="105"/>
              </w:rPr>
              <w:t>filename</w:t>
            </w:r>
            <w:r>
              <w:rPr>
                <w:spacing w:val="1"/>
                <w:w w:val="105"/>
              </w:rPr>
              <w:t xml:space="preserve"> </w:t>
            </w:r>
            <w:r>
              <w:rPr>
                <w:w w:val="105"/>
              </w:rPr>
              <w:t>of</w:t>
            </w:r>
            <w:r>
              <w:rPr>
                <w:spacing w:val="1"/>
                <w:w w:val="105"/>
              </w:rPr>
              <w:t xml:space="preserve"> </w:t>
            </w:r>
            <w:r>
              <w:rPr>
                <w:w w:val="105"/>
              </w:rPr>
              <w:t>the</w:t>
            </w:r>
            <w:r>
              <w:rPr>
                <w:spacing w:val="1"/>
                <w:w w:val="105"/>
              </w:rPr>
              <w:t xml:space="preserve"> </w:t>
            </w:r>
            <w:r>
              <w:rPr>
                <w:w w:val="105"/>
              </w:rPr>
              <w:t>attached</w:t>
            </w:r>
            <w:r>
              <w:rPr>
                <w:spacing w:val="1"/>
                <w:w w:val="105"/>
              </w:rPr>
              <w:t xml:space="preserve"> </w:t>
            </w:r>
            <w:r>
              <w:rPr>
                <w:w w:val="105"/>
              </w:rPr>
              <w:t>PDF</w:t>
            </w:r>
            <w:r>
              <w:rPr>
                <w:spacing w:val="1"/>
                <w:w w:val="105"/>
              </w:rPr>
              <w:t xml:space="preserve"> </w:t>
            </w:r>
            <w:r>
              <w:rPr>
                <w:w w:val="105"/>
              </w:rPr>
              <w:t>containing</w:t>
            </w:r>
            <w:r>
              <w:rPr>
                <w:spacing w:val="1"/>
                <w:w w:val="105"/>
              </w:rPr>
              <w:t xml:space="preserve"> </w:t>
            </w:r>
            <w:r>
              <w:rPr>
                <w:w w:val="105"/>
              </w:rPr>
              <w:t>the</w:t>
            </w:r>
            <w:r>
              <w:rPr>
                <w:spacing w:val="1"/>
                <w:w w:val="105"/>
              </w:rPr>
              <w:t xml:space="preserve"> </w:t>
            </w:r>
            <w:r>
              <w:rPr>
                <w:w w:val="105"/>
              </w:rPr>
              <w:t>Official</w:t>
            </w:r>
            <w:r>
              <w:rPr>
                <w:spacing w:val="1"/>
                <w:w w:val="105"/>
              </w:rPr>
              <w:t xml:space="preserve"> </w:t>
            </w:r>
            <w:r>
              <w:rPr>
                <w:w w:val="105"/>
              </w:rPr>
              <w:t>Receipt</w:t>
            </w:r>
            <w:r>
              <w:rPr>
                <w:spacing w:val="1"/>
                <w:w w:val="105"/>
              </w:rPr>
              <w:t xml:space="preserve"> </w:t>
            </w:r>
            <w:r>
              <w:rPr>
                <w:w w:val="105"/>
              </w:rPr>
              <w:t>of</w:t>
            </w:r>
            <w:r>
              <w:rPr>
                <w:spacing w:val="1"/>
                <w:w w:val="105"/>
              </w:rPr>
              <w:t xml:space="preserve"> </w:t>
            </w:r>
            <w:r>
              <w:rPr>
                <w:w w:val="105"/>
              </w:rPr>
              <w:t>the</w:t>
            </w:r>
            <w:r>
              <w:rPr>
                <w:spacing w:val="-55"/>
                <w:w w:val="105"/>
              </w:rPr>
              <w:t xml:space="preserve"> </w:t>
            </w:r>
            <w:r>
              <w:rPr>
                <w:w w:val="105"/>
              </w:rPr>
              <w:t>Contractor with PCAB ID No. 12345, who intends to participate in the</w:t>
            </w:r>
            <w:r>
              <w:rPr>
                <w:spacing w:val="1"/>
                <w:w w:val="105"/>
              </w:rPr>
              <w:t xml:space="preserve"> </w:t>
            </w:r>
            <w:r>
              <w:rPr>
                <w:w w:val="105"/>
              </w:rPr>
              <w:t>bidding</w:t>
            </w:r>
            <w:r>
              <w:rPr>
                <w:spacing w:val="1"/>
                <w:w w:val="105"/>
              </w:rPr>
              <w:t xml:space="preserve"> </w:t>
            </w:r>
            <w:r>
              <w:rPr>
                <w:w w:val="105"/>
              </w:rPr>
              <w:t>of</w:t>
            </w:r>
            <w:r>
              <w:rPr>
                <w:spacing w:val="1"/>
                <w:w w:val="105"/>
              </w:rPr>
              <w:t xml:space="preserve"> </w:t>
            </w:r>
            <w:r>
              <w:rPr>
                <w:w w:val="105"/>
              </w:rPr>
              <w:t>Contract</w:t>
            </w:r>
            <w:r>
              <w:rPr>
                <w:spacing w:val="1"/>
                <w:w w:val="105"/>
              </w:rPr>
              <w:t xml:space="preserve"> </w:t>
            </w:r>
            <w:r>
              <w:rPr>
                <w:w w:val="105"/>
              </w:rPr>
              <w:t>ID</w:t>
            </w:r>
            <w:r>
              <w:rPr>
                <w:spacing w:val="1"/>
                <w:w w:val="105"/>
              </w:rPr>
              <w:t xml:space="preserve"> </w:t>
            </w:r>
            <w:r>
              <w:rPr>
                <w:w w:val="105"/>
              </w:rPr>
              <w:t>No.</w:t>
            </w:r>
            <w:r>
              <w:rPr>
                <w:spacing w:val="1"/>
                <w:w w:val="105"/>
              </w:rPr>
              <w:t xml:space="preserve"> </w:t>
            </w:r>
            <w:r>
              <w:rPr>
                <w:w w:val="105"/>
              </w:rPr>
              <w:t>2</w:t>
            </w:r>
            <w:r w:rsidR="00477482">
              <w:rPr>
                <w:w w:val="105"/>
              </w:rPr>
              <w:t>5LJ0</w:t>
            </w:r>
            <w:r>
              <w:rPr>
                <w:w w:val="105"/>
              </w:rPr>
              <w:t>001</w:t>
            </w:r>
            <w:r>
              <w:rPr>
                <w:spacing w:val="1"/>
                <w:w w:val="105"/>
              </w:rPr>
              <w:t xml:space="preserve"> </w:t>
            </w:r>
            <w:r>
              <w:rPr>
                <w:w w:val="105"/>
              </w:rPr>
              <w:t>shall</w:t>
            </w:r>
            <w:r>
              <w:rPr>
                <w:spacing w:val="1"/>
                <w:w w:val="105"/>
              </w:rPr>
              <w:t xml:space="preserve"> </w:t>
            </w:r>
            <w:r>
              <w:rPr>
                <w:w w:val="105"/>
              </w:rPr>
              <w:t>be</w:t>
            </w:r>
            <w:r>
              <w:rPr>
                <w:spacing w:val="1"/>
                <w:w w:val="105"/>
              </w:rPr>
              <w:t xml:space="preserve"> </w:t>
            </w:r>
            <w:r>
              <w:t>“12345_</w:t>
            </w:r>
            <w:r w:rsidR="00477482">
              <w:rPr>
                <w:w w:val="105"/>
              </w:rPr>
              <w:t>25LJ0001</w:t>
            </w:r>
            <w:r>
              <w:t>_OfficialReceipt.pdf”. Further, the e-mail subject would</w:t>
            </w:r>
            <w:r>
              <w:rPr>
                <w:spacing w:val="1"/>
              </w:rPr>
              <w:t xml:space="preserve"> </w:t>
            </w:r>
            <w:r>
              <w:rPr>
                <w:w w:val="105"/>
              </w:rPr>
              <w:t>be</w:t>
            </w:r>
            <w:r>
              <w:rPr>
                <w:spacing w:val="-2"/>
                <w:w w:val="105"/>
              </w:rPr>
              <w:t xml:space="preserve"> </w:t>
            </w:r>
            <w:r>
              <w:rPr>
                <w:w w:val="105"/>
              </w:rPr>
              <w:t>“Official</w:t>
            </w:r>
            <w:r>
              <w:rPr>
                <w:spacing w:val="-5"/>
                <w:w w:val="105"/>
              </w:rPr>
              <w:t xml:space="preserve"> </w:t>
            </w:r>
            <w:r>
              <w:rPr>
                <w:w w:val="105"/>
              </w:rPr>
              <w:t>Receipt</w:t>
            </w:r>
            <w:r>
              <w:rPr>
                <w:spacing w:val="-3"/>
                <w:w w:val="105"/>
              </w:rPr>
              <w:t xml:space="preserve"> </w:t>
            </w:r>
            <w:r>
              <w:rPr>
                <w:w w:val="105"/>
              </w:rPr>
              <w:t>for</w:t>
            </w:r>
            <w:r>
              <w:rPr>
                <w:spacing w:val="-3"/>
                <w:w w:val="105"/>
              </w:rPr>
              <w:t xml:space="preserve"> </w:t>
            </w:r>
            <w:r w:rsidR="00477482">
              <w:rPr>
                <w:w w:val="105"/>
              </w:rPr>
              <w:t>25LJ0001</w:t>
            </w:r>
            <w:r>
              <w:rPr>
                <w:w w:val="105"/>
              </w:rPr>
              <w:t>”.</w:t>
            </w:r>
          </w:p>
          <w:p w14:paraId="64E18917" w14:textId="77777777" w:rsidR="006773FF" w:rsidRDefault="006773FF">
            <w:pPr>
              <w:pStyle w:val="TableParagraph"/>
              <w:spacing w:before="10"/>
              <w:rPr>
                <w:b/>
                <w:sz w:val="21"/>
              </w:rPr>
            </w:pPr>
          </w:p>
          <w:p w14:paraId="3B551218" w14:textId="77777777" w:rsidR="006773FF" w:rsidRDefault="000E62DB">
            <w:pPr>
              <w:pStyle w:val="TableParagraph"/>
              <w:spacing w:line="247" w:lineRule="auto"/>
              <w:ind w:left="446" w:right="91"/>
              <w:jc w:val="both"/>
            </w:pPr>
            <w:r>
              <w:rPr>
                <w:w w:val="105"/>
              </w:rPr>
              <w:t>In</w:t>
            </w:r>
            <w:r>
              <w:rPr>
                <w:spacing w:val="-12"/>
                <w:w w:val="105"/>
              </w:rPr>
              <w:t xml:space="preserve"> </w:t>
            </w:r>
            <w:r>
              <w:rPr>
                <w:w w:val="105"/>
              </w:rPr>
              <w:t>case</w:t>
            </w:r>
            <w:r>
              <w:rPr>
                <w:spacing w:val="-12"/>
                <w:w w:val="105"/>
              </w:rPr>
              <w:t xml:space="preserve"> </w:t>
            </w:r>
            <w:r>
              <w:rPr>
                <w:w w:val="105"/>
              </w:rPr>
              <w:t>a</w:t>
            </w:r>
            <w:r>
              <w:rPr>
                <w:spacing w:val="-9"/>
                <w:w w:val="105"/>
              </w:rPr>
              <w:t xml:space="preserve"> </w:t>
            </w:r>
            <w:r>
              <w:rPr>
                <w:w w:val="105"/>
              </w:rPr>
              <w:t>prospective</w:t>
            </w:r>
            <w:r>
              <w:rPr>
                <w:spacing w:val="-10"/>
                <w:w w:val="105"/>
              </w:rPr>
              <w:t xml:space="preserve"> </w:t>
            </w:r>
            <w:r>
              <w:rPr>
                <w:w w:val="105"/>
              </w:rPr>
              <w:t>bidder</w:t>
            </w:r>
            <w:r>
              <w:rPr>
                <w:spacing w:val="-11"/>
                <w:w w:val="105"/>
              </w:rPr>
              <w:t xml:space="preserve"> </w:t>
            </w:r>
            <w:r>
              <w:rPr>
                <w:w w:val="105"/>
              </w:rPr>
              <w:t>originally</w:t>
            </w:r>
            <w:r>
              <w:rPr>
                <w:spacing w:val="-13"/>
                <w:w w:val="105"/>
              </w:rPr>
              <w:t xml:space="preserve"> </w:t>
            </w:r>
            <w:r>
              <w:rPr>
                <w:w w:val="105"/>
              </w:rPr>
              <w:t>intends</w:t>
            </w:r>
            <w:r>
              <w:rPr>
                <w:spacing w:val="-11"/>
                <w:w w:val="105"/>
              </w:rPr>
              <w:t xml:space="preserve"> </w:t>
            </w:r>
            <w:r>
              <w:rPr>
                <w:w w:val="105"/>
              </w:rPr>
              <w:t>to</w:t>
            </w:r>
            <w:r>
              <w:rPr>
                <w:spacing w:val="-11"/>
                <w:w w:val="105"/>
              </w:rPr>
              <w:t xml:space="preserve"> </w:t>
            </w:r>
            <w:r>
              <w:rPr>
                <w:w w:val="105"/>
              </w:rPr>
              <w:t>join</w:t>
            </w:r>
            <w:r>
              <w:rPr>
                <w:spacing w:val="-12"/>
                <w:w w:val="105"/>
              </w:rPr>
              <w:t xml:space="preserve"> </w:t>
            </w:r>
            <w:r>
              <w:rPr>
                <w:w w:val="105"/>
              </w:rPr>
              <w:t>the</w:t>
            </w:r>
            <w:r>
              <w:rPr>
                <w:spacing w:val="-8"/>
                <w:w w:val="105"/>
              </w:rPr>
              <w:t xml:space="preserve"> </w:t>
            </w:r>
            <w:r>
              <w:rPr>
                <w:w w:val="105"/>
              </w:rPr>
              <w:t>bidding</w:t>
            </w:r>
            <w:r>
              <w:rPr>
                <w:spacing w:val="-14"/>
                <w:w w:val="105"/>
              </w:rPr>
              <w:t xml:space="preserve"> </w:t>
            </w:r>
            <w:r>
              <w:rPr>
                <w:w w:val="105"/>
              </w:rPr>
              <w:t>as</w:t>
            </w:r>
            <w:r>
              <w:rPr>
                <w:spacing w:val="-11"/>
                <w:w w:val="105"/>
              </w:rPr>
              <w:t xml:space="preserve"> </w:t>
            </w:r>
            <w:r>
              <w:rPr>
                <w:w w:val="105"/>
              </w:rPr>
              <w:t>a</w:t>
            </w:r>
            <w:r>
              <w:rPr>
                <w:spacing w:val="-10"/>
                <w:w w:val="105"/>
              </w:rPr>
              <w:t xml:space="preserve"> </w:t>
            </w:r>
            <w:r>
              <w:rPr>
                <w:w w:val="105"/>
              </w:rPr>
              <w:t>Joint</w:t>
            </w:r>
            <w:r>
              <w:rPr>
                <w:spacing w:val="-55"/>
                <w:w w:val="105"/>
              </w:rPr>
              <w:t xml:space="preserve"> </w:t>
            </w:r>
            <w:r>
              <w:rPr>
                <w:spacing w:val="-1"/>
                <w:w w:val="105"/>
              </w:rPr>
              <w:t>Venture</w:t>
            </w:r>
            <w:r>
              <w:rPr>
                <w:spacing w:val="-10"/>
                <w:w w:val="105"/>
              </w:rPr>
              <w:t xml:space="preserve"> </w:t>
            </w:r>
            <w:r>
              <w:rPr>
                <w:spacing w:val="-1"/>
                <w:w w:val="105"/>
              </w:rPr>
              <w:t>(referred</w:t>
            </w:r>
            <w:r>
              <w:rPr>
                <w:spacing w:val="-13"/>
                <w:w w:val="105"/>
              </w:rPr>
              <w:t xml:space="preserve"> </w:t>
            </w:r>
            <w:r>
              <w:rPr>
                <w:spacing w:val="-1"/>
                <w:w w:val="105"/>
              </w:rPr>
              <w:t>as</w:t>
            </w:r>
            <w:r>
              <w:rPr>
                <w:spacing w:val="-11"/>
                <w:w w:val="105"/>
              </w:rPr>
              <w:t xml:space="preserve"> </w:t>
            </w:r>
            <w:r>
              <w:rPr>
                <w:spacing w:val="-1"/>
                <w:w w:val="105"/>
              </w:rPr>
              <w:t>“original</w:t>
            </w:r>
            <w:r>
              <w:rPr>
                <w:spacing w:val="-10"/>
                <w:w w:val="105"/>
              </w:rPr>
              <w:t xml:space="preserve"> </w:t>
            </w:r>
            <w:r>
              <w:rPr>
                <w:w w:val="105"/>
              </w:rPr>
              <w:t>bidder”),</w:t>
            </w:r>
            <w:r>
              <w:rPr>
                <w:spacing w:val="-13"/>
                <w:w w:val="105"/>
              </w:rPr>
              <w:t xml:space="preserve"> </w:t>
            </w:r>
            <w:r>
              <w:rPr>
                <w:w w:val="105"/>
              </w:rPr>
              <w:t>has</w:t>
            </w:r>
            <w:r>
              <w:rPr>
                <w:spacing w:val="-11"/>
                <w:w w:val="105"/>
              </w:rPr>
              <w:t xml:space="preserve"> </w:t>
            </w:r>
            <w:r>
              <w:rPr>
                <w:w w:val="105"/>
              </w:rPr>
              <w:t>been</w:t>
            </w:r>
            <w:r>
              <w:rPr>
                <w:spacing w:val="-11"/>
                <w:w w:val="105"/>
              </w:rPr>
              <w:t xml:space="preserve"> </w:t>
            </w:r>
            <w:r>
              <w:rPr>
                <w:w w:val="105"/>
              </w:rPr>
              <w:t>issued</w:t>
            </w:r>
            <w:r>
              <w:rPr>
                <w:spacing w:val="-11"/>
                <w:w w:val="105"/>
              </w:rPr>
              <w:t xml:space="preserve"> </w:t>
            </w:r>
            <w:r>
              <w:rPr>
                <w:w w:val="105"/>
              </w:rPr>
              <w:t>an</w:t>
            </w:r>
            <w:r>
              <w:rPr>
                <w:spacing w:val="-11"/>
                <w:w w:val="105"/>
              </w:rPr>
              <w:t xml:space="preserve"> </w:t>
            </w:r>
            <w:r>
              <w:rPr>
                <w:w w:val="105"/>
              </w:rPr>
              <w:t>Official</w:t>
            </w:r>
            <w:r>
              <w:rPr>
                <w:spacing w:val="-13"/>
                <w:w w:val="105"/>
              </w:rPr>
              <w:t xml:space="preserve"> </w:t>
            </w:r>
            <w:r>
              <w:rPr>
                <w:w w:val="105"/>
              </w:rPr>
              <w:t>Receipt</w:t>
            </w:r>
            <w:r>
              <w:rPr>
                <w:spacing w:val="-55"/>
                <w:w w:val="105"/>
              </w:rPr>
              <w:t xml:space="preserve"> </w:t>
            </w:r>
            <w:r>
              <w:t>of purchase of bidding documents and has submitted the electronic Official</w:t>
            </w:r>
            <w:r>
              <w:rPr>
                <w:spacing w:val="1"/>
              </w:rPr>
              <w:t xml:space="preserve"> </w:t>
            </w:r>
            <w:r>
              <w:rPr>
                <w:w w:val="105"/>
              </w:rPr>
              <w:t>Receipt, but eventually decided to join the bidding with new members or</w:t>
            </w:r>
            <w:r>
              <w:rPr>
                <w:spacing w:val="1"/>
                <w:w w:val="105"/>
              </w:rPr>
              <w:t xml:space="preserve"> </w:t>
            </w:r>
            <w:r>
              <w:rPr>
                <w:w w:val="105"/>
              </w:rPr>
              <w:t>as individual contractors (referred as “regrouped bidder”), or vice-versa,</w:t>
            </w:r>
            <w:r>
              <w:rPr>
                <w:spacing w:val="1"/>
                <w:w w:val="105"/>
              </w:rPr>
              <w:t xml:space="preserve"> </w:t>
            </w:r>
            <w:r>
              <w:rPr>
                <w:w w:val="105"/>
              </w:rPr>
              <w:t>the “regrouped bidder” should purchase a new bidding document to be</w:t>
            </w:r>
            <w:r>
              <w:rPr>
                <w:spacing w:val="1"/>
                <w:w w:val="105"/>
              </w:rPr>
              <w:t xml:space="preserve"> </w:t>
            </w:r>
            <w:r>
              <w:rPr>
                <w:w w:val="105"/>
              </w:rPr>
              <w:t>issued with the corresponding Official Receipt in their name and submit</w:t>
            </w:r>
            <w:r>
              <w:rPr>
                <w:spacing w:val="1"/>
                <w:w w:val="105"/>
              </w:rPr>
              <w:t xml:space="preserve"> </w:t>
            </w:r>
            <w:r>
              <w:rPr>
                <w:w w:val="105"/>
              </w:rPr>
              <w:t>the</w:t>
            </w:r>
            <w:r>
              <w:rPr>
                <w:spacing w:val="-7"/>
                <w:w w:val="105"/>
              </w:rPr>
              <w:t xml:space="preserve"> </w:t>
            </w:r>
            <w:r>
              <w:rPr>
                <w:w w:val="105"/>
              </w:rPr>
              <w:t>electronic</w:t>
            </w:r>
            <w:r>
              <w:rPr>
                <w:spacing w:val="-5"/>
                <w:w w:val="105"/>
              </w:rPr>
              <w:t xml:space="preserve"> </w:t>
            </w:r>
            <w:r>
              <w:rPr>
                <w:w w:val="105"/>
              </w:rPr>
              <w:t>Official</w:t>
            </w:r>
            <w:r>
              <w:rPr>
                <w:spacing w:val="-6"/>
                <w:w w:val="105"/>
              </w:rPr>
              <w:t xml:space="preserve"> </w:t>
            </w:r>
            <w:r>
              <w:rPr>
                <w:w w:val="105"/>
              </w:rPr>
              <w:t>Receipt</w:t>
            </w:r>
            <w:r>
              <w:rPr>
                <w:spacing w:val="-8"/>
                <w:w w:val="105"/>
              </w:rPr>
              <w:t xml:space="preserve"> </w:t>
            </w:r>
            <w:r>
              <w:rPr>
                <w:w w:val="105"/>
              </w:rPr>
              <w:t>following</w:t>
            </w:r>
            <w:r>
              <w:rPr>
                <w:spacing w:val="-11"/>
                <w:w w:val="105"/>
              </w:rPr>
              <w:t xml:space="preserve"> </w:t>
            </w:r>
            <w:r>
              <w:rPr>
                <w:w w:val="105"/>
              </w:rPr>
              <w:t>the</w:t>
            </w:r>
            <w:r>
              <w:rPr>
                <w:spacing w:val="-4"/>
                <w:w w:val="105"/>
              </w:rPr>
              <w:t xml:space="preserve"> </w:t>
            </w:r>
            <w:r>
              <w:rPr>
                <w:w w:val="105"/>
              </w:rPr>
              <w:t>same</w:t>
            </w:r>
            <w:r>
              <w:rPr>
                <w:spacing w:val="-7"/>
                <w:w w:val="105"/>
              </w:rPr>
              <w:t xml:space="preserve"> </w:t>
            </w:r>
            <w:r>
              <w:rPr>
                <w:w w:val="105"/>
              </w:rPr>
              <w:t>procedures.</w:t>
            </w:r>
          </w:p>
          <w:p w14:paraId="49A3FB49" w14:textId="77777777" w:rsidR="006773FF" w:rsidRDefault="006773FF">
            <w:pPr>
              <w:pStyle w:val="TableParagraph"/>
              <w:rPr>
                <w:b/>
              </w:rPr>
            </w:pPr>
          </w:p>
          <w:p w14:paraId="32EBEDD2" w14:textId="77777777" w:rsidR="006773FF" w:rsidRDefault="000E62DB">
            <w:pPr>
              <w:pStyle w:val="TableParagraph"/>
              <w:numPr>
                <w:ilvl w:val="0"/>
                <w:numId w:val="11"/>
              </w:numPr>
              <w:tabs>
                <w:tab w:val="left" w:pos="447"/>
              </w:tabs>
              <w:ind w:hanging="340"/>
              <w:rPr>
                <w:b/>
              </w:rPr>
            </w:pPr>
            <w:r>
              <w:rPr>
                <w:b/>
              </w:rPr>
              <w:t>Confirmation</w:t>
            </w:r>
            <w:r>
              <w:rPr>
                <w:b/>
                <w:spacing w:val="17"/>
              </w:rPr>
              <w:t xml:space="preserve"> </w:t>
            </w:r>
            <w:r>
              <w:rPr>
                <w:b/>
              </w:rPr>
              <w:t>of</w:t>
            </w:r>
            <w:r>
              <w:rPr>
                <w:b/>
                <w:spacing w:val="20"/>
              </w:rPr>
              <w:t xml:space="preserve"> </w:t>
            </w:r>
            <w:r>
              <w:rPr>
                <w:b/>
              </w:rPr>
              <w:t>the</w:t>
            </w:r>
            <w:r>
              <w:rPr>
                <w:b/>
                <w:spacing w:val="21"/>
              </w:rPr>
              <w:t xml:space="preserve"> </w:t>
            </w:r>
            <w:r>
              <w:rPr>
                <w:b/>
              </w:rPr>
              <w:t>electronically</w:t>
            </w:r>
            <w:r>
              <w:rPr>
                <w:b/>
                <w:spacing w:val="18"/>
              </w:rPr>
              <w:t xml:space="preserve"> </w:t>
            </w:r>
            <w:r>
              <w:rPr>
                <w:b/>
              </w:rPr>
              <w:t>submitted</w:t>
            </w:r>
            <w:r>
              <w:rPr>
                <w:b/>
                <w:spacing w:val="19"/>
              </w:rPr>
              <w:t xml:space="preserve"> </w:t>
            </w:r>
            <w:r>
              <w:rPr>
                <w:b/>
              </w:rPr>
              <w:t>Official</w:t>
            </w:r>
            <w:r>
              <w:rPr>
                <w:b/>
                <w:spacing w:val="19"/>
              </w:rPr>
              <w:t xml:space="preserve"> </w:t>
            </w:r>
            <w:r>
              <w:rPr>
                <w:b/>
              </w:rPr>
              <w:t>Receipt</w:t>
            </w:r>
          </w:p>
          <w:p w14:paraId="200F6403" w14:textId="77777777" w:rsidR="006773FF" w:rsidRDefault="006773FF">
            <w:pPr>
              <w:pStyle w:val="TableParagraph"/>
              <w:spacing w:before="3"/>
              <w:rPr>
                <w:b/>
                <w:sz w:val="26"/>
              </w:rPr>
            </w:pPr>
          </w:p>
          <w:p w14:paraId="097C8EF3" w14:textId="77777777" w:rsidR="006773FF" w:rsidRDefault="000E62DB">
            <w:pPr>
              <w:pStyle w:val="TableParagraph"/>
              <w:numPr>
                <w:ilvl w:val="1"/>
                <w:numId w:val="11"/>
              </w:numPr>
              <w:tabs>
                <w:tab w:val="left" w:pos="787"/>
              </w:tabs>
              <w:spacing w:line="256" w:lineRule="auto"/>
              <w:ind w:right="91"/>
              <w:rPr>
                <w:b/>
              </w:rPr>
            </w:pPr>
            <w:r>
              <w:rPr>
                <w:w w:val="105"/>
              </w:rPr>
              <w:t>An</w:t>
            </w:r>
            <w:r>
              <w:rPr>
                <w:spacing w:val="35"/>
                <w:w w:val="105"/>
              </w:rPr>
              <w:t xml:space="preserve"> </w:t>
            </w:r>
            <w:r>
              <w:rPr>
                <w:w w:val="105"/>
              </w:rPr>
              <w:t>e-mail</w:t>
            </w:r>
            <w:r>
              <w:rPr>
                <w:spacing w:val="36"/>
                <w:w w:val="105"/>
              </w:rPr>
              <w:t xml:space="preserve"> </w:t>
            </w:r>
            <w:r>
              <w:rPr>
                <w:w w:val="105"/>
              </w:rPr>
              <w:t>shall</w:t>
            </w:r>
            <w:r>
              <w:rPr>
                <w:spacing w:val="33"/>
                <w:w w:val="105"/>
              </w:rPr>
              <w:t xml:space="preserve"> </w:t>
            </w:r>
            <w:r>
              <w:rPr>
                <w:w w:val="105"/>
              </w:rPr>
              <w:t>be</w:t>
            </w:r>
            <w:r>
              <w:rPr>
                <w:spacing w:val="33"/>
                <w:w w:val="105"/>
              </w:rPr>
              <w:t xml:space="preserve"> </w:t>
            </w:r>
            <w:r>
              <w:rPr>
                <w:w w:val="105"/>
              </w:rPr>
              <w:t>received</w:t>
            </w:r>
            <w:r>
              <w:rPr>
                <w:spacing w:val="36"/>
                <w:w w:val="105"/>
              </w:rPr>
              <w:t xml:space="preserve"> </w:t>
            </w:r>
            <w:r>
              <w:rPr>
                <w:w w:val="105"/>
              </w:rPr>
              <w:t>by</w:t>
            </w:r>
            <w:r>
              <w:rPr>
                <w:spacing w:val="32"/>
                <w:w w:val="105"/>
              </w:rPr>
              <w:t xml:space="preserve"> </w:t>
            </w:r>
            <w:r>
              <w:rPr>
                <w:w w:val="105"/>
              </w:rPr>
              <w:t>a</w:t>
            </w:r>
            <w:r>
              <w:rPr>
                <w:spacing w:val="35"/>
                <w:w w:val="105"/>
              </w:rPr>
              <w:t xml:space="preserve"> </w:t>
            </w:r>
            <w:r>
              <w:rPr>
                <w:w w:val="105"/>
              </w:rPr>
              <w:t>prospective</w:t>
            </w:r>
            <w:r>
              <w:rPr>
                <w:spacing w:val="34"/>
                <w:w w:val="105"/>
              </w:rPr>
              <w:t xml:space="preserve"> </w:t>
            </w:r>
            <w:r>
              <w:rPr>
                <w:w w:val="105"/>
              </w:rPr>
              <w:t>bidder</w:t>
            </w:r>
            <w:r>
              <w:rPr>
                <w:spacing w:val="31"/>
                <w:w w:val="105"/>
              </w:rPr>
              <w:t xml:space="preserve"> </w:t>
            </w:r>
            <w:r>
              <w:rPr>
                <w:w w:val="105"/>
              </w:rPr>
              <w:t>confirming</w:t>
            </w:r>
            <w:r>
              <w:rPr>
                <w:spacing w:val="32"/>
                <w:w w:val="105"/>
              </w:rPr>
              <w:t xml:space="preserve"> </w:t>
            </w:r>
            <w:r>
              <w:rPr>
                <w:w w:val="105"/>
              </w:rPr>
              <w:t>its</w:t>
            </w:r>
            <w:r>
              <w:rPr>
                <w:spacing w:val="-55"/>
                <w:w w:val="105"/>
              </w:rPr>
              <w:t xml:space="preserve"> </w:t>
            </w:r>
            <w:r>
              <w:rPr>
                <w:spacing w:val="-1"/>
                <w:w w:val="105"/>
              </w:rPr>
              <w:t>successful</w:t>
            </w:r>
            <w:r>
              <w:rPr>
                <w:spacing w:val="-11"/>
                <w:w w:val="105"/>
              </w:rPr>
              <w:t xml:space="preserve"> </w:t>
            </w:r>
            <w:r>
              <w:rPr>
                <w:spacing w:val="-1"/>
                <w:w w:val="105"/>
              </w:rPr>
              <w:t>submission</w:t>
            </w:r>
            <w:r>
              <w:rPr>
                <w:spacing w:val="-12"/>
                <w:w w:val="105"/>
              </w:rPr>
              <w:t xml:space="preserve"> </w:t>
            </w:r>
            <w:r>
              <w:rPr>
                <w:spacing w:val="-1"/>
                <w:w w:val="105"/>
              </w:rPr>
              <w:t>of</w:t>
            </w:r>
            <w:r>
              <w:rPr>
                <w:spacing w:val="-13"/>
                <w:w w:val="105"/>
              </w:rPr>
              <w:t xml:space="preserve"> </w:t>
            </w:r>
            <w:r>
              <w:rPr>
                <w:spacing w:val="-1"/>
                <w:w w:val="105"/>
              </w:rPr>
              <w:t>the</w:t>
            </w:r>
            <w:r>
              <w:rPr>
                <w:spacing w:val="-10"/>
                <w:w w:val="105"/>
              </w:rPr>
              <w:t xml:space="preserve"> </w:t>
            </w:r>
            <w:r>
              <w:rPr>
                <w:spacing w:val="-1"/>
                <w:w w:val="105"/>
              </w:rPr>
              <w:t>Official</w:t>
            </w:r>
            <w:r>
              <w:rPr>
                <w:spacing w:val="-10"/>
                <w:w w:val="105"/>
              </w:rPr>
              <w:t xml:space="preserve"> </w:t>
            </w:r>
            <w:r>
              <w:rPr>
                <w:spacing w:val="-1"/>
                <w:w w:val="105"/>
              </w:rPr>
              <w:t>Receipt</w:t>
            </w:r>
            <w:r>
              <w:rPr>
                <w:spacing w:val="-12"/>
                <w:w w:val="105"/>
              </w:rPr>
              <w:t xml:space="preserve"> </w:t>
            </w:r>
            <w:r>
              <w:rPr>
                <w:w w:val="105"/>
              </w:rPr>
              <w:t>as</w:t>
            </w:r>
            <w:r>
              <w:rPr>
                <w:spacing w:val="-11"/>
                <w:w w:val="105"/>
              </w:rPr>
              <w:t xml:space="preserve"> </w:t>
            </w:r>
            <w:r>
              <w:rPr>
                <w:w w:val="105"/>
              </w:rPr>
              <w:t>required</w:t>
            </w:r>
            <w:r>
              <w:rPr>
                <w:spacing w:val="-12"/>
                <w:w w:val="105"/>
              </w:rPr>
              <w:t xml:space="preserve"> </w:t>
            </w:r>
            <w:r>
              <w:rPr>
                <w:w w:val="105"/>
              </w:rPr>
              <w:t>under</w:t>
            </w:r>
            <w:r>
              <w:rPr>
                <w:spacing w:val="-11"/>
                <w:w w:val="105"/>
              </w:rPr>
              <w:t xml:space="preserve"> </w:t>
            </w:r>
            <w:r>
              <w:rPr>
                <w:w w:val="105"/>
              </w:rPr>
              <w:t>Item</w:t>
            </w:r>
            <w:r>
              <w:rPr>
                <w:spacing w:val="-10"/>
                <w:w w:val="105"/>
              </w:rPr>
              <w:t xml:space="preserve"> </w:t>
            </w:r>
            <w:r>
              <w:rPr>
                <w:w w:val="105"/>
              </w:rPr>
              <w:t>1.</w:t>
            </w:r>
            <w:r>
              <w:rPr>
                <w:spacing w:val="1"/>
                <w:w w:val="105"/>
              </w:rPr>
              <w:t xml:space="preserve"> </w:t>
            </w:r>
            <w:r>
              <w:rPr>
                <w:b/>
                <w:w w:val="105"/>
              </w:rPr>
              <w:t>Only</w:t>
            </w:r>
            <w:r>
              <w:rPr>
                <w:b/>
                <w:spacing w:val="51"/>
                <w:w w:val="105"/>
              </w:rPr>
              <w:t xml:space="preserve"> </w:t>
            </w:r>
            <w:r>
              <w:rPr>
                <w:b/>
                <w:w w:val="105"/>
              </w:rPr>
              <w:t>the</w:t>
            </w:r>
            <w:r>
              <w:rPr>
                <w:b/>
                <w:spacing w:val="49"/>
                <w:w w:val="105"/>
              </w:rPr>
              <w:t xml:space="preserve"> </w:t>
            </w:r>
            <w:r>
              <w:rPr>
                <w:b/>
                <w:w w:val="105"/>
              </w:rPr>
              <w:t>electronic</w:t>
            </w:r>
            <w:r>
              <w:rPr>
                <w:b/>
                <w:spacing w:val="50"/>
                <w:w w:val="105"/>
              </w:rPr>
              <w:t xml:space="preserve"> </w:t>
            </w:r>
            <w:r>
              <w:rPr>
                <w:b/>
                <w:w w:val="105"/>
              </w:rPr>
              <w:t>bids</w:t>
            </w:r>
            <w:r>
              <w:rPr>
                <w:b/>
                <w:spacing w:val="49"/>
                <w:w w:val="105"/>
              </w:rPr>
              <w:t xml:space="preserve"> </w:t>
            </w:r>
            <w:r>
              <w:rPr>
                <w:b/>
                <w:w w:val="105"/>
              </w:rPr>
              <w:t>of</w:t>
            </w:r>
            <w:r>
              <w:rPr>
                <w:b/>
                <w:spacing w:val="53"/>
                <w:w w:val="105"/>
              </w:rPr>
              <w:t xml:space="preserve"> </w:t>
            </w:r>
            <w:r>
              <w:rPr>
                <w:b/>
                <w:w w:val="105"/>
              </w:rPr>
              <w:t>bidders</w:t>
            </w:r>
            <w:r>
              <w:rPr>
                <w:b/>
                <w:spacing w:val="49"/>
                <w:w w:val="105"/>
              </w:rPr>
              <w:t xml:space="preserve"> </w:t>
            </w:r>
            <w:r>
              <w:rPr>
                <w:b/>
                <w:w w:val="105"/>
              </w:rPr>
              <w:t>who</w:t>
            </w:r>
            <w:r>
              <w:rPr>
                <w:b/>
                <w:spacing w:val="49"/>
                <w:w w:val="105"/>
              </w:rPr>
              <w:t xml:space="preserve"> </w:t>
            </w:r>
            <w:r>
              <w:rPr>
                <w:b/>
                <w:w w:val="105"/>
              </w:rPr>
              <w:t>have</w:t>
            </w:r>
            <w:r>
              <w:rPr>
                <w:b/>
                <w:spacing w:val="50"/>
                <w:w w:val="105"/>
              </w:rPr>
              <w:t xml:space="preserve"> </w:t>
            </w:r>
            <w:r>
              <w:rPr>
                <w:b/>
                <w:w w:val="105"/>
              </w:rPr>
              <w:t>successfully</w:t>
            </w:r>
            <w:r>
              <w:rPr>
                <w:b/>
                <w:spacing w:val="-55"/>
                <w:w w:val="105"/>
              </w:rPr>
              <w:t xml:space="preserve"> </w:t>
            </w:r>
            <w:r>
              <w:rPr>
                <w:b/>
                <w:w w:val="105"/>
              </w:rPr>
              <w:t>submitted</w:t>
            </w:r>
            <w:r>
              <w:rPr>
                <w:b/>
                <w:spacing w:val="-9"/>
                <w:w w:val="105"/>
              </w:rPr>
              <w:t xml:space="preserve"> </w:t>
            </w:r>
            <w:r>
              <w:rPr>
                <w:b/>
                <w:w w:val="105"/>
              </w:rPr>
              <w:t>an</w:t>
            </w:r>
            <w:r>
              <w:rPr>
                <w:b/>
                <w:spacing w:val="-8"/>
                <w:w w:val="105"/>
              </w:rPr>
              <w:t xml:space="preserve"> </w:t>
            </w:r>
            <w:r>
              <w:rPr>
                <w:b/>
                <w:w w:val="105"/>
              </w:rPr>
              <w:t>electronic</w:t>
            </w:r>
            <w:r>
              <w:rPr>
                <w:b/>
                <w:spacing w:val="-7"/>
                <w:w w:val="105"/>
              </w:rPr>
              <w:t xml:space="preserve"> </w:t>
            </w:r>
            <w:r>
              <w:rPr>
                <w:b/>
                <w:w w:val="105"/>
              </w:rPr>
              <w:t>Official</w:t>
            </w:r>
            <w:r>
              <w:rPr>
                <w:b/>
                <w:spacing w:val="-7"/>
                <w:w w:val="105"/>
              </w:rPr>
              <w:t xml:space="preserve"> </w:t>
            </w:r>
            <w:r>
              <w:rPr>
                <w:b/>
                <w:w w:val="105"/>
              </w:rPr>
              <w:t>Receipt</w:t>
            </w:r>
            <w:r>
              <w:rPr>
                <w:b/>
                <w:spacing w:val="-9"/>
                <w:w w:val="105"/>
              </w:rPr>
              <w:t xml:space="preserve"> </w:t>
            </w:r>
            <w:r>
              <w:rPr>
                <w:b/>
                <w:w w:val="105"/>
              </w:rPr>
              <w:t>shall</w:t>
            </w:r>
            <w:r>
              <w:rPr>
                <w:b/>
                <w:spacing w:val="-5"/>
                <w:w w:val="105"/>
              </w:rPr>
              <w:t xml:space="preserve"> </w:t>
            </w:r>
            <w:r>
              <w:rPr>
                <w:b/>
                <w:w w:val="105"/>
              </w:rPr>
              <w:t>be</w:t>
            </w:r>
            <w:r>
              <w:rPr>
                <w:b/>
                <w:spacing w:val="-6"/>
                <w:w w:val="105"/>
              </w:rPr>
              <w:t xml:space="preserve"> </w:t>
            </w:r>
            <w:r>
              <w:rPr>
                <w:b/>
                <w:w w:val="105"/>
              </w:rPr>
              <w:t>accepted.</w:t>
            </w:r>
          </w:p>
          <w:p w14:paraId="0A84BB2D" w14:textId="77777777" w:rsidR="006773FF" w:rsidRDefault="006773FF">
            <w:pPr>
              <w:pStyle w:val="TableParagraph"/>
              <w:spacing w:before="10"/>
              <w:rPr>
                <w:b/>
                <w:sz w:val="21"/>
              </w:rPr>
            </w:pPr>
          </w:p>
          <w:p w14:paraId="210D57FC" w14:textId="77777777" w:rsidR="006773FF" w:rsidRDefault="000E62DB">
            <w:pPr>
              <w:pStyle w:val="TableParagraph"/>
              <w:numPr>
                <w:ilvl w:val="1"/>
                <w:numId w:val="11"/>
              </w:numPr>
              <w:tabs>
                <w:tab w:val="left" w:pos="787"/>
              </w:tabs>
              <w:spacing w:line="264" w:lineRule="auto"/>
              <w:ind w:right="90"/>
              <w:jc w:val="both"/>
            </w:pPr>
            <w:r>
              <w:rPr>
                <w:w w:val="105"/>
              </w:rPr>
              <w:t>An e-mail shall also be received by a prospective bidder in instances</w:t>
            </w:r>
            <w:r>
              <w:rPr>
                <w:spacing w:val="1"/>
                <w:w w:val="105"/>
              </w:rPr>
              <w:t xml:space="preserve"> </w:t>
            </w:r>
            <w:r>
              <w:rPr>
                <w:w w:val="105"/>
              </w:rPr>
              <w:t>where</w:t>
            </w:r>
            <w:r>
              <w:rPr>
                <w:spacing w:val="-4"/>
                <w:w w:val="105"/>
              </w:rPr>
              <w:t xml:space="preserve"> </w:t>
            </w:r>
            <w:r>
              <w:rPr>
                <w:w w:val="105"/>
              </w:rPr>
              <w:t>their</w:t>
            </w:r>
            <w:r>
              <w:rPr>
                <w:spacing w:val="-3"/>
                <w:w w:val="105"/>
              </w:rPr>
              <w:t xml:space="preserve"> </w:t>
            </w:r>
            <w:r>
              <w:rPr>
                <w:w w:val="105"/>
              </w:rPr>
              <w:t>sent</w:t>
            </w:r>
            <w:r>
              <w:rPr>
                <w:spacing w:val="-5"/>
                <w:w w:val="105"/>
              </w:rPr>
              <w:t xml:space="preserve"> </w:t>
            </w:r>
            <w:r>
              <w:rPr>
                <w:w w:val="105"/>
              </w:rPr>
              <w:t>e-mail</w:t>
            </w:r>
            <w:r>
              <w:rPr>
                <w:spacing w:val="-3"/>
                <w:w w:val="105"/>
              </w:rPr>
              <w:t xml:space="preserve"> </w:t>
            </w:r>
            <w:r>
              <w:rPr>
                <w:w w:val="105"/>
              </w:rPr>
              <w:t>related</w:t>
            </w:r>
            <w:r>
              <w:rPr>
                <w:spacing w:val="-5"/>
                <w:w w:val="105"/>
              </w:rPr>
              <w:t xml:space="preserve"> </w:t>
            </w:r>
            <w:r>
              <w:rPr>
                <w:w w:val="105"/>
              </w:rPr>
              <w:t>to</w:t>
            </w:r>
            <w:r>
              <w:rPr>
                <w:spacing w:val="-5"/>
                <w:w w:val="105"/>
              </w:rPr>
              <w:t xml:space="preserve"> </w:t>
            </w:r>
            <w:r>
              <w:rPr>
                <w:w w:val="105"/>
              </w:rPr>
              <w:t>Item</w:t>
            </w:r>
            <w:r>
              <w:rPr>
                <w:spacing w:val="-1"/>
                <w:w w:val="105"/>
              </w:rPr>
              <w:t xml:space="preserve"> </w:t>
            </w:r>
            <w:r>
              <w:rPr>
                <w:w w:val="105"/>
              </w:rPr>
              <w:t>1:</w:t>
            </w:r>
          </w:p>
          <w:p w14:paraId="17F51F96" w14:textId="77777777" w:rsidR="006773FF" w:rsidRDefault="000E62DB">
            <w:pPr>
              <w:pStyle w:val="TableParagraph"/>
              <w:numPr>
                <w:ilvl w:val="2"/>
                <w:numId w:val="11"/>
              </w:numPr>
              <w:tabs>
                <w:tab w:val="left" w:pos="1126"/>
              </w:tabs>
              <w:spacing w:line="264" w:lineRule="auto"/>
              <w:ind w:right="90"/>
              <w:jc w:val="both"/>
            </w:pPr>
            <w:r>
              <w:rPr>
                <w:w w:val="105"/>
              </w:rPr>
              <w:t>Has</w:t>
            </w:r>
            <w:r>
              <w:rPr>
                <w:spacing w:val="1"/>
                <w:w w:val="105"/>
              </w:rPr>
              <w:t xml:space="preserve"> </w:t>
            </w:r>
            <w:r>
              <w:rPr>
                <w:w w:val="105"/>
              </w:rPr>
              <w:t>incorrect</w:t>
            </w:r>
            <w:r>
              <w:rPr>
                <w:spacing w:val="1"/>
                <w:w w:val="105"/>
              </w:rPr>
              <w:t xml:space="preserve"> </w:t>
            </w:r>
            <w:r>
              <w:rPr>
                <w:w w:val="105"/>
              </w:rPr>
              <w:t>subject</w:t>
            </w:r>
            <w:r>
              <w:rPr>
                <w:spacing w:val="1"/>
                <w:w w:val="105"/>
              </w:rPr>
              <w:t xml:space="preserve"> </w:t>
            </w:r>
            <w:r>
              <w:rPr>
                <w:w w:val="105"/>
              </w:rPr>
              <w:t>Contract</w:t>
            </w:r>
            <w:r>
              <w:rPr>
                <w:spacing w:val="1"/>
                <w:w w:val="105"/>
              </w:rPr>
              <w:t xml:space="preserve"> </w:t>
            </w:r>
            <w:r>
              <w:rPr>
                <w:w w:val="105"/>
              </w:rPr>
              <w:t>ID,</w:t>
            </w:r>
            <w:r>
              <w:rPr>
                <w:spacing w:val="1"/>
                <w:w w:val="105"/>
              </w:rPr>
              <w:t xml:space="preserve"> </w:t>
            </w:r>
            <w:r>
              <w:rPr>
                <w:w w:val="105"/>
              </w:rPr>
              <w:t>which</w:t>
            </w:r>
            <w:r>
              <w:rPr>
                <w:spacing w:val="1"/>
                <w:w w:val="105"/>
              </w:rPr>
              <w:t xml:space="preserve"> </w:t>
            </w:r>
            <w:r>
              <w:rPr>
                <w:w w:val="105"/>
              </w:rPr>
              <w:t>means</w:t>
            </w:r>
            <w:r>
              <w:rPr>
                <w:spacing w:val="1"/>
                <w:w w:val="105"/>
              </w:rPr>
              <w:t xml:space="preserve"> </w:t>
            </w:r>
            <w:r>
              <w:rPr>
                <w:w w:val="105"/>
              </w:rPr>
              <w:t>that</w:t>
            </w:r>
            <w:r>
              <w:rPr>
                <w:spacing w:val="1"/>
                <w:w w:val="105"/>
              </w:rPr>
              <w:t xml:space="preserve"> </w:t>
            </w:r>
            <w:r>
              <w:rPr>
                <w:w w:val="105"/>
              </w:rPr>
              <w:t>a</w:t>
            </w:r>
            <w:r>
              <w:rPr>
                <w:spacing w:val="1"/>
                <w:w w:val="105"/>
              </w:rPr>
              <w:t xml:space="preserve"> </w:t>
            </w:r>
            <w:r>
              <w:rPr>
                <w:w w:val="105"/>
              </w:rPr>
              <w:t>corresponding folder with the same Contract ID does not exist in</w:t>
            </w:r>
            <w:r>
              <w:rPr>
                <w:spacing w:val="1"/>
                <w:w w:val="105"/>
              </w:rPr>
              <w:t xml:space="preserve"> </w:t>
            </w:r>
            <w:r>
              <w:rPr>
                <w:w w:val="105"/>
              </w:rPr>
              <w:t>the</w:t>
            </w:r>
            <w:r>
              <w:rPr>
                <w:spacing w:val="-2"/>
                <w:w w:val="105"/>
              </w:rPr>
              <w:t xml:space="preserve"> </w:t>
            </w:r>
            <w:r>
              <w:rPr>
                <w:w w:val="105"/>
              </w:rPr>
              <w:t>eBid Portal;</w:t>
            </w:r>
          </w:p>
          <w:p w14:paraId="31C98A72" w14:textId="77777777" w:rsidR="006773FF" w:rsidRDefault="000E62DB">
            <w:pPr>
              <w:pStyle w:val="TableParagraph"/>
              <w:numPr>
                <w:ilvl w:val="2"/>
                <w:numId w:val="11"/>
              </w:numPr>
              <w:tabs>
                <w:tab w:val="left" w:pos="1126"/>
              </w:tabs>
              <w:spacing w:line="248" w:lineRule="exact"/>
              <w:jc w:val="both"/>
            </w:pPr>
            <w:r>
              <w:rPr>
                <w:spacing w:val="-1"/>
                <w:w w:val="105"/>
              </w:rPr>
              <w:t>Has</w:t>
            </w:r>
            <w:r>
              <w:rPr>
                <w:spacing w:val="-14"/>
                <w:w w:val="105"/>
              </w:rPr>
              <w:t xml:space="preserve"> </w:t>
            </w:r>
            <w:r>
              <w:rPr>
                <w:spacing w:val="-1"/>
                <w:w w:val="105"/>
              </w:rPr>
              <w:t>no</w:t>
            </w:r>
            <w:r>
              <w:rPr>
                <w:spacing w:val="-11"/>
                <w:w w:val="105"/>
              </w:rPr>
              <w:t xml:space="preserve"> </w:t>
            </w:r>
            <w:r>
              <w:rPr>
                <w:w w:val="105"/>
              </w:rPr>
              <w:t>attachment;</w:t>
            </w:r>
          </w:p>
        </w:tc>
      </w:tr>
    </w:tbl>
    <w:p w14:paraId="3BF1FA6B" w14:textId="77777777" w:rsidR="006773FF" w:rsidRDefault="006773FF">
      <w:pPr>
        <w:spacing w:line="248" w:lineRule="exact"/>
        <w:jc w:val="both"/>
        <w:sectPr w:rsidR="006773FF">
          <w:pgSz w:w="12240" w:h="15840"/>
          <w:pgMar w:top="2440" w:right="1180" w:bottom="1340" w:left="1420" w:header="1025" w:footer="1066" w:gutter="0"/>
          <w:cols w:space="720"/>
        </w:sectPr>
      </w:pPr>
    </w:p>
    <w:p w14:paraId="4D20B562" w14:textId="77777777" w:rsidR="006773FF" w:rsidRDefault="006773FF">
      <w:pPr>
        <w:pStyle w:val="BodyText"/>
        <w:spacing w:before="6" w:after="1"/>
        <w:rPr>
          <w:b/>
        </w:rPr>
      </w:pPr>
    </w:p>
    <w:tbl>
      <w:tblPr>
        <w:tblW w:w="0" w:type="auto"/>
        <w:tblInd w:w="35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351"/>
        <w:gridCol w:w="7368"/>
      </w:tblGrid>
      <w:tr w:rsidR="006773FF" w14:paraId="481982E9" w14:textId="77777777">
        <w:trPr>
          <w:trHeight w:val="11555"/>
        </w:trPr>
        <w:tc>
          <w:tcPr>
            <w:tcW w:w="1351" w:type="dxa"/>
          </w:tcPr>
          <w:p w14:paraId="7ADB5A9F" w14:textId="77777777" w:rsidR="006773FF" w:rsidRDefault="006773FF">
            <w:pPr>
              <w:pStyle w:val="TableParagraph"/>
            </w:pPr>
          </w:p>
        </w:tc>
        <w:tc>
          <w:tcPr>
            <w:tcW w:w="7368" w:type="dxa"/>
          </w:tcPr>
          <w:p w14:paraId="4C3086CA" w14:textId="77777777" w:rsidR="006773FF" w:rsidRDefault="000E62DB">
            <w:pPr>
              <w:pStyle w:val="TableParagraph"/>
              <w:numPr>
                <w:ilvl w:val="0"/>
                <w:numId w:val="10"/>
              </w:numPr>
              <w:tabs>
                <w:tab w:val="left" w:pos="1126"/>
              </w:tabs>
              <w:spacing w:before="5"/>
            </w:pPr>
            <w:r>
              <w:t>Has</w:t>
            </w:r>
            <w:r>
              <w:rPr>
                <w:spacing w:val="11"/>
              </w:rPr>
              <w:t xml:space="preserve"> </w:t>
            </w:r>
            <w:r>
              <w:t>an</w:t>
            </w:r>
            <w:r>
              <w:rPr>
                <w:spacing w:val="9"/>
              </w:rPr>
              <w:t xml:space="preserve"> </w:t>
            </w:r>
            <w:r>
              <w:t>attachment</w:t>
            </w:r>
            <w:r>
              <w:rPr>
                <w:spacing w:val="12"/>
              </w:rPr>
              <w:t xml:space="preserve"> </w:t>
            </w:r>
            <w:r>
              <w:t>but</w:t>
            </w:r>
            <w:r>
              <w:rPr>
                <w:spacing w:val="9"/>
              </w:rPr>
              <w:t xml:space="preserve"> </w:t>
            </w:r>
            <w:r>
              <w:t>is</w:t>
            </w:r>
            <w:r>
              <w:rPr>
                <w:spacing w:val="6"/>
              </w:rPr>
              <w:t xml:space="preserve"> </w:t>
            </w:r>
            <w:r>
              <w:t>not</w:t>
            </w:r>
            <w:r>
              <w:rPr>
                <w:spacing w:val="12"/>
              </w:rPr>
              <w:t xml:space="preserve"> </w:t>
            </w:r>
            <w:r>
              <w:t>in</w:t>
            </w:r>
            <w:r>
              <w:rPr>
                <w:spacing w:val="12"/>
              </w:rPr>
              <w:t xml:space="preserve"> </w:t>
            </w:r>
            <w:r>
              <w:t>the</w:t>
            </w:r>
            <w:r>
              <w:rPr>
                <w:spacing w:val="16"/>
              </w:rPr>
              <w:t xml:space="preserve"> </w:t>
            </w:r>
            <w:r>
              <w:t>prescribed</w:t>
            </w:r>
            <w:r>
              <w:rPr>
                <w:spacing w:val="12"/>
              </w:rPr>
              <w:t xml:space="preserve"> </w:t>
            </w:r>
            <w:r>
              <w:t>format;</w:t>
            </w:r>
          </w:p>
          <w:p w14:paraId="7CAFC520" w14:textId="77777777" w:rsidR="006773FF" w:rsidRDefault="000E62DB">
            <w:pPr>
              <w:pStyle w:val="TableParagraph"/>
              <w:numPr>
                <w:ilvl w:val="0"/>
                <w:numId w:val="10"/>
              </w:numPr>
              <w:tabs>
                <w:tab w:val="left" w:pos="1126"/>
              </w:tabs>
              <w:spacing w:before="23"/>
            </w:pPr>
            <w:r>
              <w:rPr>
                <w:w w:val="105"/>
              </w:rPr>
              <w:t>Has</w:t>
            </w:r>
            <w:r>
              <w:rPr>
                <w:spacing w:val="-11"/>
                <w:w w:val="105"/>
              </w:rPr>
              <w:t xml:space="preserve"> </w:t>
            </w:r>
            <w:r>
              <w:rPr>
                <w:w w:val="105"/>
              </w:rPr>
              <w:t>more</w:t>
            </w:r>
            <w:r>
              <w:rPr>
                <w:spacing w:val="-11"/>
                <w:w w:val="105"/>
              </w:rPr>
              <w:t xml:space="preserve"> </w:t>
            </w:r>
            <w:r>
              <w:rPr>
                <w:w w:val="105"/>
              </w:rPr>
              <w:t>than</w:t>
            </w:r>
            <w:r>
              <w:rPr>
                <w:spacing w:val="-12"/>
                <w:w w:val="105"/>
              </w:rPr>
              <w:t xml:space="preserve"> </w:t>
            </w:r>
            <w:r>
              <w:rPr>
                <w:w w:val="105"/>
              </w:rPr>
              <w:t>one</w:t>
            </w:r>
            <w:r>
              <w:rPr>
                <w:spacing w:val="-12"/>
                <w:w w:val="105"/>
              </w:rPr>
              <w:t xml:space="preserve"> </w:t>
            </w:r>
            <w:r>
              <w:rPr>
                <w:w w:val="105"/>
              </w:rPr>
              <w:t>(1)</w:t>
            </w:r>
            <w:r>
              <w:rPr>
                <w:spacing w:val="-13"/>
                <w:w w:val="105"/>
              </w:rPr>
              <w:t xml:space="preserve"> </w:t>
            </w:r>
            <w:r>
              <w:rPr>
                <w:w w:val="105"/>
              </w:rPr>
              <w:t>attachment;</w:t>
            </w:r>
            <w:r>
              <w:rPr>
                <w:spacing w:val="-11"/>
                <w:w w:val="105"/>
              </w:rPr>
              <w:t xml:space="preserve"> </w:t>
            </w:r>
            <w:r>
              <w:rPr>
                <w:w w:val="105"/>
              </w:rPr>
              <w:t>or</w:t>
            </w:r>
          </w:p>
          <w:p w14:paraId="7E2A6358" w14:textId="77777777" w:rsidR="006773FF" w:rsidRDefault="000E62DB">
            <w:pPr>
              <w:pStyle w:val="TableParagraph"/>
              <w:numPr>
                <w:ilvl w:val="0"/>
                <w:numId w:val="10"/>
              </w:numPr>
              <w:tabs>
                <w:tab w:val="left" w:pos="1126"/>
              </w:tabs>
              <w:spacing w:before="26"/>
            </w:pPr>
            <w:r>
              <w:rPr>
                <w:spacing w:val="-1"/>
                <w:w w:val="105"/>
              </w:rPr>
              <w:t>Was</w:t>
            </w:r>
            <w:r>
              <w:rPr>
                <w:spacing w:val="-13"/>
                <w:w w:val="105"/>
              </w:rPr>
              <w:t xml:space="preserve"> </w:t>
            </w:r>
            <w:r>
              <w:rPr>
                <w:spacing w:val="-1"/>
                <w:w w:val="105"/>
              </w:rPr>
              <w:t>received</w:t>
            </w:r>
            <w:r>
              <w:rPr>
                <w:spacing w:val="-13"/>
                <w:w w:val="105"/>
              </w:rPr>
              <w:t xml:space="preserve"> </w:t>
            </w:r>
            <w:r>
              <w:rPr>
                <w:spacing w:val="-1"/>
                <w:w w:val="105"/>
              </w:rPr>
              <w:t>after</w:t>
            </w:r>
            <w:r>
              <w:rPr>
                <w:spacing w:val="-13"/>
                <w:w w:val="105"/>
              </w:rPr>
              <w:t xml:space="preserve"> </w:t>
            </w:r>
            <w:r>
              <w:rPr>
                <w:w w:val="105"/>
              </w:rPr>
              <w:t>the</w:t>
            </w:r>
            <w:r>
              <w:rPr>
                <w:spacing w:val="-12"/>
                <w:w w:val="105"/>
              </w:rPr>
              <w:t xml:space="preserve"> </w:t>
            </w:r>
            <w:r>
              <w:rPr>
                <w:w w:val="105"/>
              </w:rPr>
              <w:t>deadline</w:t>
            </w:r>
            <w:r>
              <w:rPr>
                <w:spacing w:val="-12"/>
                <w:w w:val="105"/>
              </w:rPr>
              <w:t xml:space="preserve"> </w:t>
            </w:r>
            <w:r>
              <w:rPr>
                <w:w w:val="105"/>
              </w:rPr>
              <w:t>of</w:t>
            </w:r>
            <w:r>
              <w:rPr>
                <w:spacing w:val="-10"/>
                <w:w w:val="105"/>
              </w:rPr>
              <w:t xml:space="preserve"> </w:t>
            </w:r>
            <w:r>
              <w:rPr>
                <w:w w:val="105"/>
              </w:rPr>
              <w:t>bid</w:t>
            </w:r>
            <w:r>
              <w:rPr>
                <w:spacing w:val="-11"/>
                <w:w w:val="105"/>
              </w:rPr>
              <w:t xml:space="preserve"> </w:t>
            </w:r>
            <w:r>
              <w:rPr>
                <w:w w:val="105"/>
              </w:rPr>
              <w:t>submission.</w:t>
            </w:r>
          </w:p>
          <w:p w14:paraId="3B321796" w14:textId="77777777" w:rsidR="006773FF" w:rsidRDefault="000E62DB">
            <w:pPr>
              <w:pStyle w:val="TableParagraph"/>
              <w:spacing w:before="25" w:line="244" w:lineRule="auto"/>
              <w:ind w:left="787" w:right="89"/>
              <w:jc w:val="both"/>
            </w:pPr>
            <w:r>
              <w:rPr>
                <w:w w:val="105"/>
              </w:rPr>
              <w:t>For the foregoing cases, the prospective bidders should rectify/correct</w:t>
            </w:r>
            <w:r>
              <w:rPr>
                <w:spacing w:val="-55"/>
                <w:w w:val="105"/>
              </w:rPr>
              <w:t xml:space="preserve"> </w:t>
            </w:r>
            <w:r>
              <w:rPr>
                <w:w w:val="105"/>
              </w:rPr>
              <w:t>the</w:t>
            </w:r>
            <w:r>
              <w:rPr>
                <w:spacing w:val="-3"/>
                <w:w w:val="105"/>
              </w:rPr>
              <w:t xml:space="preserve"> </w:t>
            </w:r>
            <w:r>
              <w:rPr>
                <w:w w:val="105"/>
              </w:rPr>
              <w:t>noted</w:t>
            </w:r>
            <w:r>
              <w:rPr>
                <w:spacing w:val="-3"/>
                <w:w w:val="105"/>
              </w:rPr>
              <w:t xml:space="preserve"> </w:t>
            </w:r>
            <w:r>
              <w:rPr>
                <w:w w:val="105"/>
              </w:rPr>
              <w:t>deficiency/ies</w:t>
            </w:r>
            <w:r>
              <w:rPr>
                <w:spacing w:val="-4"/>
                <w:w w:val="105"/>
              </w:rPr>
              <w:t xml:space="preserve"> </w:t>
            </w:r>
            <w:r>
              <w:rPr>
                <w:w w:val="105"/>
              </w:rPr>
              <w:t>to</w:t>
            </w:r>
            <w:r>
              <w:rPr>
                <w:spacing w:val="-2"/>
                <w:w w:val="105"/>
              </w:rPr>
              <w:t xml:space="preserve"> </w:t>
            </w:r>
            <w:r>
              <w:rPr>
                <w:w w:val="105"/>
              </w:rPr>
              <w:t>comply</w:t>
            </w:r>
            <w:r>
              <w:rPr>
                <w:spacing w:val="-5"/>
                <w:w w:val="105"/>
              </w:rPr>
              <w:t xml:space="preserve"> </w:t>
            </w:r>
            <w:r>
              <w:rPr>
                <w:w w:val="105"/>
              </w:rPr>
              <w:t>with</w:t>
            </w:r>
            <w:r>
              <w:rPr>
                <w:spacing w:val="-5"/>
                <w:w w:val="105"/>
              </w:rPr>
              <w:t xml:space="preserve"> </w:t>
            </w:r>
            <w:r>
              <w:rPr>
                <w:w w:val="105"/>
              </w:rPr>
              <w:t>the</w:t>
            </w:r>
            <w:r>
              <w:rPr>
                <w:spacing w:val="-5"/>
                <w:w w:val="105"/>
              </w:rPr>
              <w:t xml:space="preserve"> </w:t>
            </w:r>
            <w:r>
              <w:rPr>
                <w:w w:val="105"/>
              </w:rPr>
              <w:t>requirements</w:t>
            </w:r>
            <w:r>
              <w:rPr>
                <w:spacing w:val="-3"/>
                <w:w w:val="105"/>
              </w:rPr>
              <w:t xml:space="preserve"> </w:t>
            </w:r>
            <w:r>
              <w:rPr>
                <w:w w:val="105"/>
              </w:rPr>
              <w:t>under</w:t>
            </w:r>
            <w:r>
              <w:rPr>
                <w:spacing w:val="-4"/>
                <w:w w:val="105"/>
              </w:rPr>
              <w:t xml:space="preserve"> </w:t>
            </w:r>
            <w:r>
              <w:rPr>
                <w:w w:val="105"/>
              </w:rPr>
              <w:t>Item</w:t>
            </w:r>
            <w:r>
              <w:rPr>
                <w:spacing w:val="-5"/>
                <w:w w:val="105"/>
              </w:rPr>
              <w:t xml:space="preserve"> </w:t>
            </w:r>
            <w:r>
              <w:rPr>
                <w:w w:val="105"/>
              </w:rPr>
              <w:t>1</w:t>
            </w:r>
            <w:r>
              <w:rPr>
                <w:spacing w:val="-56"/>
                <w:w w:val="105"/>
              </w:rPr>
              <w:t xml:space="preserve"> </w:t>
            </w:r>
            <w:r>
              <w:rPr>
                <w:w w:val="105"/>
              </w:rPr>
              <w:t>for</w:t>
            </w:r>
            <w:r>
              <w:rPr>
                <w:spacing w:val="-5"/>
                <w:w w:val="105"/>
              </w:rPr>
              <w:t xml:space="preserve"> </w:t>
            </w:r>
            <w:r>
              <w:rPr>
                <w:w w:val="105"/>
              </w:rPr>
              <w:t>its</w:t>
            </w:r>
            <w:r>
              <w:rPr>
                <w:spacing w:val="-5"/>
                <w:w w:val="105"/>
              </w:rPr>
              <w:t xml:space="preserve"> </w:t>
            </w:r>
            <w:r>
              <w:rPr>
                <w:w w:val="105"/>
              </w:rPr>
              <w:t>electronic</w:t>
            </w:r>
            <w:r>
              <w:rPr>
                <w:spacing w:val="-3"/>
                <w:w w:val="105"/>
              </w:rPr>
              <w:t xml:space="preserve"> </w:t>
            </w:r>
            <w:r>
              <w:rPr>
                <w:w w:val="105"/>
              </w:rPr>
              <w:t>bid</w:t>
            </w:r>
            <w:r>
              <w:rPr>
                <w:spacing w:val="-3"/>
                <w:w w:val="105"/>
              </w:rPr>
              <w:t xml:space="preserve"> </w:t>
            </w:r>
            <w:r>
              <w:rPr>
                <w:w w:val="105"/>
              </w:rPr>
              <w:t>to</w:t>
            </w:r>
            <w:r>
              <w:rPr>
                <w:spacing w:val="-1"/>
                <w:w w:val="105"/>
              </w:rPr>
              <w:t xml:space="preserve"> </w:t>
            </w:r>
            <w:r>
              <w:rPr>
                <w:w w:val="105"/>
              </w:rPr>
              <w:t>be</w:t>
            </w:r>
            <w:r>
              <w:rPr>
                <w:spacing w:val="-2"/>
                <w:w w:val="105"/>
              </w:rPr>
              <w:t xml:space="preserve"> </w:t>
            </w:r>
            <w:r>
              <w:rPr>
                <w:w w:val="105"/>
              </w:rPr>
              <w:t>accepted.</w:t>
            </w:r>
          </w:p>
          <w:p w14:paraId="0BBFAFA2" w14:textId="77777777" w:rsidR="006773FF" w:rsidRDefault="006773FF">
            <w:pPr>
              <w:pStyle w:val="TableParagraph"/>
              <w:rPr>
                <w:b/>
                <w:sz w:val="23"/>
              </w:rPr>
            </w:pPr>
          </w:p>
          <w:p w14:paraId="53C1A108" w14:textId="77777777" w:rsidR="006773FF" w:rsidRDefault="000E62DB">
            <w:pPr>
              <w:pStyle w:val="TableParagraph"/>
              <w:numPr>
                <w:ilvl w:val="0"/>
                <w:numId w:val="9"/>
              </w:numPr>
              <w:tabs>
                <w:tab w:val="left" w:pos="447"/>
              </w:tabs>
              <w:spacing w:before="1"/>
              <w:ind w:hanging="340"/>
              <w:jc w:val="both"/>
              <w:rPr>
                <w:b/>
              </w:rPr>
            </w:pPr>
            <w:r>
              <w:rPr>
                <w:b/>
              </w:rPr>
              <w:t>Preparation</w:t>
            </w:r>
            <w:r>
              <w:rPr>
                <w:b/>
                <w:spacing w:val="15"/>
              </w:rPr>
              <w:t xml:space="preserve"> </w:t>
            </w:r>
            <w:r>
              <w:rPr>
                <w:b/>
              </w:rPr>
              <w:t>and</w:t>
            </w:r>
            <w:r>
              <w:rPr>
                <w:b/>
                <w:spacing w:val="15"/>
              </w:rPr>
              <w:t xml:space="preserve"> </w:t>
            </w:r>
            <w:r>
              <w:rPr>
                <w:b/>
              </w:rPr>
              <w:t>submission</w:t>
            </w:r>
            <w:r>
              <w:rPr>
                <w:b/>
                <w:spacing w:val="15"/>
              </w:rPr>
              <w:t xml:space="preserve"> </w:t>
            </w:r>
            <w:r>
              <w:rPr>
                <w:b/>
              </w:rPr>
              <w:t>of</w:t>
            </w:r>
            <w:r>
              <w:rPr>
                <w:b/>
                <w:spacing w:val="17"/>
              </w:rPr>
              <w:t xml:space="preserve"> </w:t>
            </w:r>
            <w:r>
              <w:rPr>
                <w:b/>
              </w:rPr>
              <w:t>an</w:t>
            </w:r>
            <w:r>
              <w:rPr>
                <w:b/>
                <w:spacing w:val="15"/>
              </w:rPr>
              <w:t xml:space="preserve"> </w:t>
            </w:r>
            <w:r>
              <w:rPr>
                <w:b/>
              </w:rPr>
              <w:t>electronic</w:t>
            </w:r>
            <w:r>
              <w:rPr>
                <w:b/>
                <w:spacing w:val="14"/>
              </w:rPr>
              <w:t xml:space="preserve"> </w:t>
            </w:r>
            <w:r>
              <w:rPr>
                <w:b/>
              </w:rPr>
              <w:t>Bid</w:t>
            </w:r>
          </w:p>
          <w:p w14:paraId="464B9F2D" w14:textId="77777777" w:rsidR="006773FF" w:rsidRDefault="000E62DB">
            <w:pPr>
              <w:pStyle w:val="TableParagraph"/>
              <w:spacing w:before="23" w:line="244" w:lineRule="auto"/>
              <w:ind w:left="446" w:right="91"/>
              <w:jc w:val="both"/>
            </w:pPr>
            <w:r>
              <w:rPr>
                <w:w w:val="105"/>
              </w:rPr>
              <w:t>The prospective bidders shall prepare and submit their bids electronically</w:t>
            </w:r>
            <w:r>
              <w:rPr>
                <w:spacing w:val="-55"/>
                <w:w w:val="105"/>
              </w:rPr>
              <w:t xml:space="preserve"> </w:t>
            </w:r>
            <w:r>
              <w:rPr>
                <w:w w:val="105"/>
              </w:rPr>
              <w:t>following</w:t>
            </w:r>
            <w:r>
              <w:rPr>
                <w:spacing w:val="1"/>
                <w:w w:val="105"/>
              </w:rPr>
              <w:t xml:space="preserve"> </w:t>
            </w:r>
            <w:r>
              <w:rPr>
                <w:w w:val="105"/>
              </w:rPr>
              <w:t>the</w:t>
            </w:r>
            <w:r>
              <w:rPr>
                <w:spacing w:val="1"/>
                <w:w w:val="105"/>
              </w:rPr>
              <w:t xml:space="preserve"> </w:t>
            </w:r>
            <w:r>
              <w:rPr>
                <w:w w:val="105"/>
              </w:rPr>
              <w:t>steps</w:t>
            </w:r>
            <w:r>
              <w:rPr>
                <w:spacing w:val="1"/>
                <w:w w:val="105"/>
              </w:rPr>
              <w:t xml:space="preserve"> </w:t>
            </w:r>
            <w:r>
              <w:rPr>
                <w:w w:val="105"/>
              </w:rPr>
              <w:t>prescribed</w:t>
            </w:r>
            <w:r>
              <w:rPr>
                <w:spacing w:val="1"/>
                <w:w w:val="105"/>
              </w:rPr>
              <w:t xml:space="preserve"> </w:t>
            </w:r>
            <w:r>
              <w:rPr>
                <w:w w:val="105"/>
              </w:rPr>
              <w:t>under</w:t>
            </w:r>
            <w:r>
              <w:rPr>
                <w:spacing w:val="1"/>
                <w:w w:val="105"/>
              </w:rPr>
              <w:t xml:space="preserve"> </w:t>
            </w:r>
            <w:r>
              <w:rPr>
                <w:w w:val="105"/>
              </w:rPr>
              <w:t>with</w:t>
            </w:r>
            <w:r>
              <w:rPr>
                <w:spacing w:val="1"/>
                <w:w w:val="105"/>
              </w:rPr>
              <w:t xml:space="preserve"> </w:t>
            </w:r>
            <w:r>
              <w:rPr>
                <w:w w:val="105"/>
              </w:rPr>
              <w:t>D.O.</w:t>
            </w:r>
            <w:r>
              <w:rPr>
                <w:spacing w:val="1"/>
                <w:w w:val="105"/>
              </w:rPr>
              <w:t xml:space="preserve"> </w:t>
            </w:r>
            <w:r>
              <w:rPr>
                <w:w w:val="105"/>
              </w:rPr>
              <w:t>87</w:t>
            </w:r>
            <w:r>
              <w:rPr>
                <w:spacing w:val="1"/>
                <w:w w:val="105"/>
              </w:rPr>
              <w:t xml:space="preserve"> </w:t>
            </w:r>
            <w:r>
              <w:rPr>
                <w:w w:val="105"/>
              </w:rPr>
              <w:t>series</w:t>
            </w:r>
            <w:r>
              <w:rPr>
                <w:spacing w:val="1"/>
                <w:w w:val="105"/>
              </w:rPr>
              <w:t xml:space="preserve"> </w:t>
            </w:r>
            <w:r>
              <w:rPr>
                <w:w w:val="105"/>
              </w:rPr>
              <w:t>2020</w:t>
            </w:r>
            <w:r>
              <w:rPr>
                <w:spacing w:val="1"/>
                <w:w w:val="105"/>
              </w:rPr>
              <w:t xml:space="preserve"> </w:t>
            </w:r>
            <w:r>
              <w:rPr>
                <w:w w:val="105"/>
              </w:rPr>
              <w:t>in</w:t>
            </w:r>
            <w:r>
              <w:rPr>
                <w:spacing w:val="1"/>
                <w:w w:val="105"/>
              </w:rPr>
              <w:t xml:space="preserve"> </w:t>
            </w:r>
            <w:r>
              <w:rPr>
                <w:w w:val="105"/>
              </w:rPr>
              <w:t>accordance</w:t>
            </w:r>
            <w:r>
              <w:rPr>
                <w:spacing w:val="-3"/>
                <w:w w:val="105"/>
              </w:rPr>
              <w:t xml:space="preserve"> </w:t>
            </w:r>
            <w:r>
              <w:rPr>
                <w:w w:val="105"/>
              </w:rPr>
              <w:t>with</w:t>
            </w:r>
            <w:r>
              <w:rPr>
                <w:spacing w:val="-3"/>
                <w:w w:val="105"/>
              </w:rPr>
              <w:t xml:space="preserve"> </w:t>
            </w:r>
            <w:r>
              <w:rPr>
                <w:w w:val="105"/>
              </w:rPr>
              <w:t>GPPB</w:t>
            </w:r>
            <w:r>
              <w:rPr>
                <w:spacing w:val="-4"/>
                <w:w w:val="105"/>
              </w:rPr>
              <w:t xml:space="preserve"> </w:t>
            </w:r>
            <w:r>
              <w:rPr>
                <w:w w:val="105"/>
              </w:rPr>
              <w:t>Resolution</w:t>
            </w:r>
            <w:r>
              <w:rPr>
                <w:spacing w:val="-4"/>
                <w:w w:val="105"/>
              </w:rPr>
              <w:t xml:space="preserve"> </w:t>
            </w:r>
            <w:r>
              <w:rPr>
                <w:w w:val="105"/>
              </w:rPr>
              <w:t>No.</w:t>
            </w:r>
            <w:r>
              <w:rPr>
                <w:spacing w:val="-6"/>
                <w:w w:val="105"/>
              </w:rPr>
              <w:t xml:space="preserve"> </w:t>
            </w:r>
            <w:r>
              <w:rPr>
                <w:w w:val="105"/>
              </w:rPr>
              <w:t>09-2020</w:t>
            </w:r>
            <w:r>
              <w:rPr>
                <w:spacing w:val="-4"/>
                <w:w w:val="105"/>
              </w:rPr>
              <w:t xml:space="preserve"> </w:t>
            </w:r>
            <w:r>
              <w:rPr>
                <w:w w:val="105"/>
              </w:rPr>
              <w:t>as</w:t>
            </w:r>
            <w:r>
              <w:rPr>
                <w:spacing w:val="-6"/>
                <w:w w:val="105"/>
              </w:rPr>
              <w:t xml:space="preserve"> </w:t>
            </w:r>
            <w:r>
              <w:rPr>
                <w:w w:val="105"/>
              </w:rPr>
              <w:t>follows:</w:t>
            </w:r>
          </w:p>
          <w:p w14:paraId="5E265112" w14:textId="77777777" w:rsidR="006773FF" w:rsidRDefault="006773FF">
            <w:pPr>
              <w:pStyle w:val="TableParagraph"/>
              <w:rPr>
                <w:b/>
                <w:sz w:val="23"/>
              </w:rPr>
            </w:pPr>
          </w:p>
          <w:p w14:paraId="7F010391" w14:textId="77777777" w:rsidR="006773FF" w:rsidRDefault="000E62DB">
            <w:pPr>
              <w:pStyle w:val="TableParagraph"/>
              <w:numPr>
                <w:ilvl w:val="1"/>
                <w:numId w:val="9"/>
              </w:numPr>
              <w:tabs>
                <w:tab w:val="left" w:pos="787"/>
              </w:tabs>
              <w:spacing w:line="264" w:lineRule="auto"/>
              <w:ind w:right="90"/>
              <w:jc w:val="both"/>
              <w:rPr>
                <w:b/>
              </w:rPr>
            </w:pPr>
            <w:r>
              <w:rPr>
                <w:w w:val="105"/>
              </w:rPr>
              <w:t>Following GPPB Resolution No. 09-2020, a bidder has the option to</w:t>
            </w:r>
            <w:r>
              <w:rPr>
                <w:spacing w:val="1"/>
                <w:w w:val="105"/>
              </w:rPr>
              <w:t xml:space="preserve"> </w:t>
            </w:r>
            <w:r>
              <w:rPr>
                <w:w w:val="105"/>
              </w:rPr>
              <w:t>submit</w:t>
            </w:r>
            <w:r>
              <w:rPr>
                <w:spacing w:val="-8"/>
                <w:w w:val="105"/>
              </w:rPr>
              <w:t xml:space="preserve"> </w:t>
            </w:r>
            <w:r>
              <w:rPr>
                <w:w w:val="105"/>
              </w:rPr>
              <w:t>bid</w:t>
            </w:r>
            <w:r>
              <w:rPr>
                <w:spacing w:val="-8"/>
                <w:w w:val="105"/>
              </w:rPr>
              <w:t xml:space="preserve"> </w:t>
            </w:r>
            <w:r>
              <w:rPr>
                <w:w w:val="105"/>
              </w:rPr>
              <w:t>electronically.</w:t>
            </w:r>
            <w:r>
              <w:rPr>
                <w:spacing w:val="-5"/>
                <w:w w:val="105"/>
              </w:rPr>
              <w:t xml:space="preserve"> </w:t>
            </w:r>
            <w:r>
              <w:rPr>
                <w:b/>
                <w:w w:val="105"/>
              </w:rPr>
              <w:t>However,</w:t>
            </w:r>
            <w:r>
              <w:rPr>
                <w:b/>
                <w:spacing w:val="-9"/>
                <w:w w:val="105"/>
              </w:rPr>
              <w:t xml:space="preserve"> </w:t>
            </w:r>
            <w:r>
              <w:rPr>
                <w:b/>
                <w:w w:val="105"/>
              </w:rPr>
              <w:t>if</w:t>
            </w:r>
            <w:r>
              <w:rPr>
                <w:b/>
                <w:spacing w:val="-10"/>
                <w:w w:val="105"/>
              </w:rPr>
              <w:t xml:space="preserve"> </w:t>
            </w:r>
            <w:r>
              <w:rPr>
                <w:b/>
                <w:w w:val="105"/>
              </w:rPr>
              <w:t>a</w:t>
            </w:r>
            <w:r>
              <w:rPr>
                <w:b/>
                <w:spacing w:val="-6"/>
                <w:w w:val="105"/>
              </w:rPr>
              <w:t xml:space="preserve"> </w:t>
            </w:r>
            <w:r>
              <w:rPr>
                <w:b/>
                <w:w w:val="105"/>
              </w:rPr>
              <w:t>bidder</w:t>
            </w:r>
            <w:r>
              <w:rPr>
                <w:b/>
                <w:spacing w:val="-7"/>
                <w:w w:val="105"/>
              </w:rPr>
              <w:t xml:space="preserve"> </w:t>
            </w:r>
            <w:r>
              <w:rPr>
                <w:b/>
                <w:w w:val="105"/>
              </w:rPr>
              <w:t>chooses</w:t>
            </w:r>
            <w:r>
              <w:rPr>
                <w:b/>
                <w:spacing w:val="-8"/>
                <w:w w:val="105"/>
              </w:rPr>
              <w:t xml:space="preserve"> </w:t>
            </w:r>
            <w:r>
              <w:rPr>
                <w:b/>
                <w:w w:val="105"/>
              </w:rPr>
              <w:t>to</w:t>
            </w:r>
            <w:r>
              <w:rPr>
                <w:b/>
                <w:spacing w:val="-8"/>
                <w:w w:val="105"/>
              </w:rPr>
              <w:t xml:space="preserve"> </w:t>
            </w:r>
            <w:r>
              <w:rPr>
                <w:b/>
                <w:w w:val="105"/>
              </w:rPr>
              <w:t>submit</w:t>
            </w:r>
            <w:r>
              <w:rPr>
                <w:b/>
                <w:spacing w:val="-6"/>
                <w:w w:val="105"/>
              </w:rPr>
              <w:t xml:space="preserve"> </w:t>
            </w:r>
            <w:r>
              <w:rPr>
                <w:b/>
                <w:w w:val="105"/>
              </w:rPr>
              <w:t>an</w:t>
            </w:r>
            <w:r>
              <w:rPr>
                <w:b/>
                <w:spacing w:val="-56"/>
                <w:w w:val="105"/>
              </w:rPr>
              <w:t xml:space="preserve"> </w:t>
            </w:r>
            <w:r>
              <w:rPr>
                <w:b/>
                <w:w w:val="105"/>
              </w:rPr>
              <w:t>electronic</w:t>
            </w:r>
            <w:r>
              <w:rPr>
                <w:b/>
                <w:spacing w:val="1"/>
                <w:w w:val="105"/>
              </w:rPr>
              <w:t xml:space="preserve"> </w:t>
            </w:r>
            <w:r>
              <w:rPr>
                <w:b/>
                <w:w w:val="105"/>
              </w:rPr>
              <w:t>bid,</w:t>
            </w:r>
            <w:r>
              <w:rPr>
                <w:b/>
                <w:spacing w:val="1"/>
                <w:w w:val="105"/>
              </w:rPr>
              <w:t xml:space="preserve"> </w:t>
            </w:r>
            <w:r>
              <w:rPr>
                <w:b/>
                <w:w w:val="105"/>
              </w:rPr>
              <w:t>the</w:t>
            </w:r>
            <w:r>
              <w:rPr>
                <w:b/>
                <w:spacing w:val="1"/>
                <w:w w:val="105"/>
              </w:rPr>
              <w:t xml:space="preserve"> </w:t>
            </w:r>
            <w:r>
              <w:rPr>
                <w:b/>
                <w:w w:val="105"/>
              </w:rPr>
              <w:t>same</w:t>
            </w:r>
            <w:r>
              <w:rPr>
                <w:b/>
                <w:spacing w:val="1"/>
                <w:w w:val="105"/>
              </w:rPr>
              <w:t xml:space="preserve"> </w:t>
            </w:r>
            <w:r>
              <w:rPr>
                <w:b/>
                <w:w w:val="105"/>
              </w:rPr>
              <w:t>bidder</w:t>
            </w:r>
            <w:r>
              <w:rPr>
                <w:b/>
                <w:spacing w:val="1"/>
                <w:w w:val="105"/>
              </w:rPr>
              <w:t xml:space="preserve"> </w:t>
            </w:r>
            <w:r>
              <w:rPr>
                <w:b/>
                <w:w w:val="105"/>
              </w:rPr>
              <w:t>can</w:t>
            </w:r>
            <w:r>
              <w:rPr>
                <w:b/>
                <w:spacing w:val="1"/>
                <w:w w:val="105"/>
              </w:rPr>
              <w:t xml:space="preserve"> </w:t>
            </w:r>
            <w:r>
              <w:rPr>
                <w:b/>
                <w:w w:val="105"/>
              </w:rPr>
              <w:t>no</w:t>
            </w:r>
            <w:r>
              <w:rPr>
                <w:b/>
                <w:spacing w:val="1"/>
                <w:w w:val="105"/>
              </w:rPr>
              <w:t xml:space="preserve"> </w:t>
            </w:r>
            <w:r>
              <w:rPr>
                <w:b/>
                <w:w w:val="105"/>
              </w:rPr>
              <w:t>longer</w:t>
            </w:r>
            <w:r>
              <w:rPr>
                <w:b/>
                <w:spacing w:val="1"/>
                <w:w w:val="105"/>
              </w:rPr>
              <w:t xml:space="preserve"> </w:t>
            </w:r>
            <w:r>
              <w:rPr>
                <w:b/>
                <w:w w:val="105"/>
              </w:rPr>
              <w:t>submit</w:t>
            </w:r>
            <w:r>
              <w:rPr>
                <w:b/>
                <w:spacing w:val="1"/>
                <w:w w:val="105"/>
              </w:rPr>
              <w:t xml:space="preserve"> </w:t>
            </w:r>
            <w:r>
              <w:rPr>
                <w:b/>
                <w:w w:val="105"/>
              </w:rPr>
              <w:t>a</w:t>
            </w:r>
            <w:r>
              <w:rPr>
                <w:b/>
                <w:spacing w:val="1"/>
                <w:w w:val="105"/>
              </w:rPr>
              <w:t xml:space="preserve"> </w:t>
            </w:r>
            <w:r>
              <w:rPr>
                <w:b/>
                <w:w w:val="105"/>
              </w:rPr>
              <w:t>bid</w:t>
            </w:r>
            <w:r>
              <w:rPr>
                <w:b/>
                <w:spacing w:val="1"/>
                <w:w w:val="105"/>
              </w:rPr>
              <w:t xml:space="preserve"> </w:t>
            </w:r>
            <w:r>
              <w:rPr>
                <w:b/>
                <w:w w:val="105"/>
              </w:rPr>
              <w:t>manually</w:t>
            </w:r>
            <w:r>
              <w:rPr>
                <w:b/>
                <w:spacing w:val="-3"/>
                <w:w w:val="105"/>
              </w:rPr>
              <w:t xml:space="preserve"> </w:t>
            </w:r>
            <w:r>
              <w:rPr>
                <w:b/>
                <w:w w:val="105"/>
              </w:rPr>
              <w:t>for</w:t>
            </w:r>
            <w:r>
              <w:rPr>
                <w:b/>
                <w:spacing w:val="-3"/>
                <w:w w:val="105"/>
              </w:rPr>
              <w:t xml:space="preserve"> </w:t>
            </w:r>
            <w:r>
              <w:rPr>
                <w:b/>
                <w:w w:val="105"/>
              </w:rPr>
              <w:t>the</w:t>
            </w:r>
            <w:r>
              <w:rPr>
                <w:b/>
                <w:spacing w:val="-3"/>
                <w:w w:val="105"/>
              </w:rPr>
              <w:t xml:space="preserve"> </w:t>
            </w:r>
            <w:r>
              <w:rPr>
                <w:b/>
                <w:w w:val="105"/>
              </w:rPr>
              <w:t>same</w:t>
            </w:r>
            <w:r>
              <w:rPr>
                <w:b/>
                <w:spacing w:val="-4"/>
                <w:w w:val="105"/>
              </w:rPr>
              <w:t xml:space="preserve"> </w:t>
            </w:r>
            <w:r>
              <w:rPr>
                <w:b/>
                <w:w w:val="105"/>
              </w:rPr>
              <w:t>contract,</w:t>
            </w:r>
            <w:r>
              <w:rPr>
                <w:b/>
                <w:spacing w:val="-4"/>
                <w:w w:val="105"/>
              </w:rPr>
              <w:t xml:space="preserve"> </w:t>
            </w:r>
            <w:r>
              <w:rPr>
                <w:b/>
                <w:w w:val="105"/>
              </w:rPr>
              <w:t>and</w:t>
            </w:r>
            <w:r>
              <w:rPr>
                <w:b/>
                <w:spacing w:val="-6"/>
                <w:w w:val="105"/>
              </w:rPr>
              <w:t xml:space="preserve"> </w:t>
            </w:r>
            <w:r>
              <w:rPr>
                <w:b/>
                <w:w w:val="105"/>
              </w:rPr>
              <w:t>vice</w:t>
            </w:r>
            <w:r>
              <w:rPr>
                <w:b/>
                <w:spacing w:val="-5"/>
                <w:w w:val="105"/>
              </w:rPr>
              <w:t xml:space="preserve"> </w:t>
            </w:r>
            <w:r>
              <w:rPr>
                <w:b/>
                <w:w w:val="105"/>
              </w:rPr>
              <w:t>versa.</w:t>
            </w:r>
          </w:p>
          <w:p w14:paraId="64F2BE52" w14:textId="77777777" w:rsidR="006773FF" w:rsidRDefault="006773FF">
            <w:pPr>
              <w:pStyle w:val="TableParagraph"/>
              <w:spacing w:before="10"/>
              <w:rPr>
                <w:b/>
                <w:sz w:val="23"/>
              </w:rPr>
            </w:pPr>
          </w:p>
          <w:p w14:paraId="4F7C3850" w14:textId="352F9FB9" w:rsidR="006773FF" w:rsidRDefault="000E62DB">
            <w:pPr>
              <w:pStyle w:val="TableParagraph"/>
              <w:numPr>
                <w:ilvl w:val="1"/>
                <w:numId w:val="9"/>
              </w:numPr>
              <w:tabs>
                <w:tab w:val="left" w:pos="787"/>
                <w:tab w:val="left" w:pos="2595"/>
                <w:tab w:val="left" w:pos="3727"/>
                <w:tab w:val="left" w:pos="4956"/>
                <w:tab w:val="left" w:pos="5298"/>
                <w:tab w:val="left" w:pos="5869"/>
                <w:tab w:val="left" w:pos="6518"/>
                <w:tab w:val="left" w:pos="6932"/>
              </w:tabs>
              <w:spacing w:line="256" w:lineRule="auto"/>
              <w:ind w:right="86"/>
            </w:pPr>
            <w:r>
              <w:rPr>
                <w:spacing w:val="-1"/>
                <w:w w:val="105"/>
              </w:rPr>
              <w:t xml:space="preserve">Similar to </w:t>
            </w:r>
            <w:r>
              <w:rPr>
                <w:w w:val="105"/>
              </w:rPr>
              <w:t>manual submission, prospective bidders shall prepare their</w:t>
            </w:r>
            <w:r>
              <w:rPr>
                <w:spacing w:val="1"/>
                <w:w w:val="105"/>
              </w:rPr>
              <w:t xml:space="preserve"> </w:t>
            </w:r>
            <w:r>
              <w:rPr>
                <w:w w:val="105"/>
              </w:rPr>
              <w:t xml:space="preserve">bids in </w:t>
            </w:r>
            <w:r>
              <w:rPr>
                <w:b/>
                <w:w w:val="105"/>
              </w:rPr>
              <w:t>two (2) file folders</w:t>
            </w:r>
            <w:r>
              <w:rPr>
                <w:w w:val="105"/>
              </w:rPr>
              <w:t>, each for the Technical and Financial</w:t>
            </w:r>
            <w:r>
              <w:rPr>
                <w:spacing w:val="1"/>
                <w:w w:val="105"/>
              </w:rPr>
              <w:t xml:space="preserve"> </w:t>
            </w:r>
            <w:r>
              <w:rPr>
                <w:w w:val="105"/>
              </w:rPr>
              <w:t>Components. The file name of the Technical and Financial</w:t>
            </w:r>
            <w:r>
              <w:rPr>
                <w:spacing w:val="1"/>
                <w:w w:val="105"/>
              </w:rPr>
              <w:t xml:space="preserve"> </w:t>
            </w:r>
            <w:r>
              <w:rPr>
                <w:w w:val="105"/>
              </w:rPr>
              <w:t xml:space="preserve">Components folders should be in the format </w:t>
            </w:r>
            <w:r>
              <w:rPr>
                <w:b/>
                <w:w w:val="105"/>
              </w:rPr>
              <w:t>&lt;PCAB</w:t>
            </w:r>
            <w:r>
              <w:rPr>
                <w:b/>
                <w:spacing w:val="1"/>
                <w:w w:val="105"/>
              </w:rPr>
              <w:t xml:space="preserve"> </w:t>
            </w:r>
            <w:r>
              <w:rPr>
                <w:b/>
                <w:w w:val="105"/>
              </w:rPr>
              <w:t xml:space="preserve">ID&gt;_&lt;CONTRACT_ID&gt;_TECHNICAL </w:t>
            </w:r>
            <w:r>
              <w:rPr>
                <w:w w:val="105"/>
              </w:rPr>
              <w:t xml:space="preserve">and </w:t>
            </w:r>
            <w:r>
              <w:rPr>
                <w:b/>
                <w:w w:val="105"/>
              </w:rPr>
              <w:t>&lt;PCAB</w:t>
            </w:r>
            <w:r>
              <w:rPr>
                <w:b/>
                <w:spacing w:val="1"/>
                <w:w w:val="105"/>
              </w:rPr>
              <w:t xml:space="preserve"> </w:t>
            </w:r>
            <w:r>
              <w:rPr>
                <w:b/>
                <w:w w:val="105"/>
              </w:rPr>
              <w:t>ID&gt;_&lt;CONTRACT_ID&gt;_FINANCIAL</w:t>
            </w:r>
            <w:r>
              <w:rPr>
                <w:b/>
                <w:spacing w:val="2"/>
                <w:w w:val="105"/>
              </w:rPr>
              <w:t xml:space="preserve"> </w:t>
            </w:r>
            <w:r>
              <w:rPr>
                <w:w w:val="105"/>
              </w:rPr>
              <w:t>(e.g.</w:t>
            </w:r>
            <w:r>
              <w:rPr>
                <w:spacing w:val="1"/>
                <w:w w:val="105"/>
              </w:rPr>
              <w:t xml:space="preserve"> </w:t>
            </w:r>
            <w:r>
              <w:t>12345_</w:t>
            </w:r>
            <w:r w:rsidR="00477482">
              <w:rPr>
                <w:w w:val="105"/>
              </w:rPr>
              <w:t>25LJ0001</w:t>
            </w:r>
            <w:r>
              <w:t>_TECHNICAL,</w:t>
            </w:r>
            <w:r>
              <w:rPr>
                <w:spacing w:val="1"/>
              </w:rPr>
              <w:t xml:space="preserve"> </w:t>
            </w:r>
            <w:r>
              <w:t>12345_</w:t>
            </w:r>
            <w:r w:rsidR="00477482">
              <w:rPr>
                <w:w w:val="105"/>
              </w:rPr>
              <w:t>25LJ0001</w:t>
            </w:r>
            <w:r>
              <w:t>_FINANCIAL).</w:t>
            </w:r>
            <w:r>
              <w:rPr>
                <w:spacing w:val="1"/>
              </w:rPr>
              <w:t xml:space="preserve"> </w:t>
            </w:r>
            <w:r>
              <w:rPr>
                <w:w w:val="105"/>
              </w:rPr>
              <w:t>Subsequently,</w:t>
            </w:r>
            <w:r>
              <w:rPr>
                <w:spacing w:val="28"/>
                <w:w w:val="105"/>
              </w:rPr>
              <w:t xml:space="preserve"> </w:t>
            </w:r>
            <w:r>
              <w:rPr>
                <w:w w:val="105"/>
              </w:rPr>
              <w:t>each</w:t>
            </w:r>
            <w:r>
              <w:rPr>
                <w:spacing w:val="26"/>
                <w:w w:val="105"/>
              </w:rPr>
              <w:t xml:space="preserve"> </w:t>
            </w:r>
            <w:r>
              <w:rPr>
                <w:w w:val="105"/>
              </w:rPr>
              <w:t>of</w:t>
            </w:r>
            <w:r>
              <w:rPr>
                <w:spacing w:val="28"/>
                <w:w w:val="105"/>
              </w:rPr>
              <w:t xml:space="preserve"> </w:t>
            </w:r>
            <w:r>
              <w:rPr>
                <w:w w:val="105"/>
              </w:rPr>
              <w:t>the</w:t>
            </w:r>
            <w:r>
              <w:rPr>
                <w:spacing w:val="28"/>
                <w:w w:val="105"/>
              </w:rPr>
              <w:t xml:space="preserve"> </w:t>
            </w:r>
            <w:r>
              <w:rPr>
                <w:w w:val="105"/>
              </w:rPr>
              <w:t>Technical</w:t>
            </w:r>
            <w:r>
              <w:rPr>
                <w:spacing w:val="28"/>
                <w:w w:val="105"/>
              </w:rPr>
              <w:t xml:space="preserve"> </w:t>
            </w:r>
            <w:r>
              <w:rPr>
                <w:w w:val="105"/>
              </w:rPr>
              <w:t>and</w:t>
            </w:r>
            <w:r>
              <w:rPr>
                <w:spacing w:val="26"/>
                <w:w w:val="105"/>
              </w:rPr>
              <w:t xml:space="preserve"> </w:t>
            </w:r>
            <w:r>
              <w:rPr>
                <w:w w:val="105"/>
              </w:rPr>
              <w:t>Financial</w:t>
            </w:r>
            <w:r>
              <w:rPr>
                <w:spacing w:val="25"/>
                <w:w w:val="105"/>
              </w:rPr>
              <w:t xml:space="preserve"> </w:t>
            </w:r>
            <w:r>
              <w:rPr>
                <w:w w:val="105"/>
              </w:rPr>
              <w:t>Components</w:t>
            </w:r>
            <w:r>
              <w:rPr>
                <w:spacing w:val="26"/>
                <w:w w:val="105"/>
              </w:rPr>
              <w:t xml:space="preserve"> </w:t>
            </w:r>
            <w:r>
              <w:rPr>
                <w:w w:val="105"/>
              </w:rPr>
              <w:t>file</w:t>
            </w:r>
            <w:r>
              <w:rPr>
                <w:spacing w:val="-55"/>
                <w:w w:val="105"/>
              </w:rPr>
              <w:t xml:space="preserve"> </w:t>
            </w:r>
            <w:r>
              <w:rPr>
                <w:w w:val="105"/>
              </w:rPr>
              <w:t>folders</w:t>
            </w:r>
            <w:r>
              <w:rPr>
                <w:spacing w:val="11"/>
                <w:w w:val="105"/>
              </w:rPr>
              <w:t xml:space="preserve"> </w:t>
            </w:r>
            <w:r>
              <w:rPr>
                <w:w w:val="105"/>
              </w:rPr>
              <w:t>shall</w:t>
            </w:r>
            <w:r>
              <w:rPr>
                <w:spacing w:val="13"/>
                <w:w w:val="105"/>
              </w:rPr>
              <w:t xml:space="preserve"> </w:t>
            </w:r>
            <w:r>
              <w:rPr>
                <w:w w:val="105"/>
              </w:rPr>
              <w:t>be</w:t>
            </w:r>
            <w:r>
              <w:rPr>
                <w:spacing w:val="14"/>
                <w:w w:val="105"/>
              </w:rPr>
              <w:t xml:space="preserve"> </w:t>
            </w:r>
            <w:r>
              <w:rPr>
                <w:b/>
                <w:w w:val="105"/>
              </w:rPr>
              <w:t>COMPRESSED</w:t>
            </w:r>
            <w:r>
              <w:rPr>
                <w:w w:val="105"/>
              </w:rPr>
              <w:t>,</w:t>
            </w:r>
            <w:r>
              <w:rPr>
                <w:spacing w:val="12"/>
                <w:w w:val="105"/>
              </w:rPr>
              <w:t xml:space="preserve"> </w:t>
            </w:r>
            <w:r>
              <w:rPr>
                <w:b/>
                <w:w w:val="105"/>
              </w:rPr>
              <w:t>PASSWORD</w:t>
            </w:r>
            <w:r>
              <w:rPr>
                <w:b/>
                <w:spacing w:val="15"/>
                <w:w w:val="105"/>
              </w:rPr>
              <w:t xml:space="preserve"> </w:t>
            </w:r>
            <w:r>
              <w:rPr>
                <w:b/>
                <w:w w:val="105"/>
              </w:rPr>
              <w:t>PROTECTED</w:t>
            </w:r>
            <w:r>
              <w:rPr>
                <w:b/>
                <w:spacing w:val="13"/>
                <w:w w:val="105"/>
              </w:rPr>
              <w:t xml:space="preserve"> </w:t>
            </w:r>
            <w:r>
              <w:rPr>
                <w:w w:val="105"/>
              </w:rPr>
              <w:t>and</w:t>
            </w:r>
            <w:r>
              <w:rPr>
                <w:spacing w:val="-55"/>
                <w:w w:val="105"/>
              </w:rPr>
              <w:t xml:space="preserve"> </w:t>
            </w:r>
            <w:r>
              <w:rPr>
                <w:b/>
                <w:w w:val="105"/>
              </w:rPr>
              <w:t>NAMED</w:t>
            </w:r>
            <w:r>
              <w:rPr>
                <w:b/>
                <w:w w:val="105"/>
              </w:rPr>
              <w:tab/>
            </w:r>
            <w:r>
              <w:rPr>
                <w:w w:val="105"/>
              </w:rPr>
              <w:t>in</w:t>
            </w:r>
            <w:r>
              <w:rPr>
                <w:w w:val="105"/>
              </w:rPr>
              <w:tab/>
              <w:t>the</w:t>
            </w:r>
            <w:r>
              <w:rPr>
                <w:w w:val="105"/>
              </w:rPr>
              <w:tab/>
              <w:t>format</w:t>
            </w:r>
            <w:r>
              <w:rPr>
                <w:w w:val="105"/>
              </w:rPr>
              <w:tab/>
            </w:r>
            <w:r>
              <w:rPr>
                <w:w w:val="105"/>
              </w:rPr>
              <w:tab/>
            </w:r>
            <w:r>
              <w:rPr>
                <w:b/>
              </w:rPr>
              <w:t>&lt;PCAB</w:t>
            </w:r>
            <w:r>
              <w:rPr>
                <w:b/>
                <w:spacing w:val="-52"/>
              </w:rPr>
              <w:t xml:space="preserve"> </w:t>
            </w:r>
            <w:r>
              <w:rPr>
                <w:b/>
                <w:spacing w:val="-1"/>
                <w:w w:val="105"/>
              </w:rPr>
              <w:t>ID&gt;_&lt;CONTRACT_ID&gt;_TECHNICAL.zip</w:t>
            </w:r>
            <w:r>
              <w:rPr>
                <w:b/>
                <w:spacing w:val="-1"/>
                <w:w w:val="105"/>
              </w:rPr>
              <w:tab/>
            </w:r>
            <w:r>
              <w:rPr>
                <w:b/>
                <w:w w:val="105"/>
              </w:rPr>
              <w:t>(or</w:t>
            </w:r>
            <w:r>
              <w:rPr>
                <w:b/>
                <w:w w:val="105"/>
              </w:rPr>
              <w:tab/>
              <w:t>.rar/.7z)</w:t>
            </w:r>
            <w:r>
              <w:rPr>
                <w:b/>
                <w:w w:val="105"/>
              </w:rPr>
              <w:tab/>
            </w:r>
            <w:r>
              <w:rPr>
                <w:spacing w:val="-4"/>
                <w:w w:val="105"/>
              </w:rPr>
              <w:t>and</w:t>
            </w:r>
          </w:p>
          <w:p w14:paraId="6B893DCF" w14:textId="77777777" w:rsidR="006773FF" w:rsidRDefault="000E62DB">
            <w:pPr>
              <w:pStyle w:val="TableParagraph"/>
              <w:spacing w:before="1"/>
              <w:ind w:left="787"/>
            </w:pPr>
            <w:r>
              <w:rPr>
                <w:b/>
                <w:w w:val="105"/>
              </w:rPr>
              <w:t>&lt;PCAB</w:t>
            </w:r>
            <w:r>
              <w:rPr>
                <w:b/>
                <w:spacing w:val="48"/>
                <w:w w:val="105"/>
              </w:rPr>
              <w:t xml:space="preserve"> </w:t>
            </w:r>
            <w:r>
              <w:rPr>
                <w:b/>
                <w:w w:val="105"/>
              </w:rPr>
              <w:t>ID&gt;_&lt;CONTRACT_ID&gt;_FINANCIAL.zip</w:t>
            </w:r>
            <w:r>
              <w:rPr>
                <w:b/>
                <w:spacing w:val="47"/>
                <w:w w:val="105"/>
              </w:rPr>
              <w:t xml:space="preserve"> </w:t>
            </w:r>
            <w:r>
              <w:rPr>
                <w:b/>
                <w:w w:val="105"/>
              </w:rPr>
              <w:t>(or</w:t>
            </w:r>
            <w:r>
              <w:rPr>
                <w:b/>
                <w:spacing w:val="47"/>
                <w:w w:val="105"/>
              </w:rPr>
              <w:t xml:space="preserve"> </w:t>
            </w:r>
            <w:r>
              <w:rPr>
                <w:b/>
                <w:w w:val="105"/>
              </w:rPr>
              <w:t>.rar/.7z)</w:t>
            </w:r>
            <w:r>
              <w:rPr>
                <w:w w:val="105"/>
              </w:rPr>
              <w:t>,</w:t>
            </w:r>
          </w:p>
          <w:p w14:paraId="0B152BDC" w14:textId="6533C460" w:rsidR="006773FF" w:rsidRDefault="000E62DB">
            <w:pPr>
              <w:pStyle w:val="TableParagraph"/>
              <w:tabs>
                <w:tab w:val="left" w:pos="2672"/>
                <w:tab w:val="left" w:pos="3869"/>
              </w:tabs>
              <w:spacing w:before="8" w:line="244" w:lineRule="auto"/>
              <w:ind w:left="787" w:right="93"/>
              <w:jc w:val="both"/>
            </w:pPr>
            <w:r>
              <w:rPr>
                <w:w w:val="105"/>
              </w:rPr>
              <w:t>respectively</w:t>
            </w:r>
            <w:r>
              <w:rPr>
                <w:w w:val="105"/>
              </w:rPr>
              <w:tab/>
              <w:t>(e.g.</w:t>
            </w:r>
            <w:r>
              <w:rPr>
                <w:w w:val="105"/>
              </w:rPr>
              <w:tab/>
            </w:r>
            <w:r>
              <w:t>12345_</w:t>
            </w:r>
            <w:r w:rsidR="00477482">
              <w:rPr>
                <w:w w:val="105"/>
              </w:rPr>
              <w:t>25LJ0001</w:t>
            </w:r>
            <w:r>
              <w:t>_TECHNICAL.zip,</w:t>
            </w:r>
            <w:r>
              <w:rPr>
                <w:spacing w:val="1"/>
              </w:rPr>
              <w:t xml:space="preserve"> </w:t>
            </w:r>
            <w:r>
              <w:rPr>
                <w:w w:val="105"/>
              </w:rPr>
              <w:t>12345_</w:t>
            </w:r>
            <w:r w:rsidR="00477482">
              <w:rPr>
                <w:w w:val="105"/>
              </w:rPr>
              <w:t>25LJ0001</w:t>
            </w:r>
            <w:r>
              <w:rPr>
                <w:w w:val="105"/>
              </w:rPr>
              <w:t>_FINANCIAL</w:t>
            </w:r>
            <w:r>
              <w:rPr>
                <w:b/>
                <w:w w:val="105"/>
              </w:rPr>
              <w:t>.</w:t>
            </w:r>
            <w:r>
              <w:rPr>
                <w:w w:val="105"/>
              </w:rPr>
              <w:t>zip).</w:t>
            </w:r>
          </w:p>
          <w:p w14:paraId="46403B90" w14:textId="77777777" w:rsidR="006773FF" w:rsidRDefault="006773FF">
            <w:pPr>
              <w:pStyle w:val="TableParagraph"/>
              <w:spacing w:before="9"/>
              <w:rPr>
                <w:b/>
              </w:rPr>
            </w:pPr>
          </w:p>
          <w:p w14:paraId="2939D656" w14:textId="2BD15F44" w:rsidR="006773FF" w:rsidRDefault="000E62DB">
            <w:pPr>
              <w:pStyle w:val="TableParagraph"/>
              <w:numPr>
                <w:ilvl w:val="1"/>
                <w:numId w:val="9"/>
              </w:numPr>
              <w:tabs>
                <w:tab w:val="left" w:pos="787"/>
              </w:tabs>
              <w:spacing w:line="264" w:lineRule="auto"/>
              <w:ind w:right="221"/>
            </w:pPr>
            <w:r>
              <w:rPr>
                <w:spacing w:val="-1"/>
                <w:w w:val="105"/>
              </w:rPr>
              <w:t xml:space="preserve">Each </w:t>
            </w:r>
            <w:r>
              <w:rPr>
                <w:w w:val="105"/>
              </w:rPr>
              <w:t>file contained in the Technical and Financial Components file</w:t>
            </w:r>
            <w:r>
              <w:rPr>
                <w:spacing w:val="1"/>
                <w:w w:val="105"/>
              </w:rPr>
              <w:t xml:space="preserve"> </w:t>
            </w:r>
            <w:r>
              <w:t>folders</w:t>
            </w:r>
            <w:r>
              <w:rPr>
                <w:spacing w:val="1"/>
              </w:rPr>
              <w:t xml:space="preserve"> </w:t>
            </w:r>
            <w:r>
              <w:t>shall be in PDF format</w:t>
            </w:r>
            <w:r>
              <w:rPr>
                <w:spacing w:val="1"/>
              </w:rPr>
              <w:t xml:space="preserve"> </w:t>
            </w:r>
            <w:r>
              <w:t>(either</w:t>
            </w:r>
            <w:r>
              <w:rPr>
                <w:spacing w:val="1"/>
              </w:rPr>
              <w:t xml:space="preserve"> </w:t>
            </w:r>
            <w:r>
              <w:t>scanned or exported/published),</w:t>
            </w:r>
            <w:r>
              <w:rPr>
                <w:spacing w:val="-52"/>
              </w:rPr>
              <w:t xml:space="preserve"> </w:t>
            </w:r>
            <w:r>
              <w:rPr>
                <w:w w:val="105"/>
              </w:rPr>
              <w:t xml:space="preserve">with file name in the format </w:t>
            </w:r>
            <w:r>
              <w:rPr>
                <w:b/>
                <w:w w:val="105"/>
              </w:rPr>
              <w:t>&lt;PCAB ID&gt;_&lt;CONTRACT</w:t>
            </w:r>
            <w:r>
              <w:rPr>
                <w:b/>
                <w:spacing w:val="1"/>
                <w:w w:val="105"/>
              </w:rPr>
              <w:t xml:space="preserve"> </w:t>
            </w:r>
            <w:r>
              <w:rPr>
                <w:b/>
                <w:w w:val="105"/>
              </w:rPr>
              <w:t xml:space="preserve">ID&gt;_DescriptiveFilename.pdf </w:t>
            </w:r>
            <w:r>
              <w:rPr>
                <w:w w:val="105"/>
              </w:rPr>
              <w:t>(e.g.</w:t>
            </w:r>
            <w:r>
              <w:rPr>
                <w:spacing w:val="1"/>
                <w:w w:val="105"/>
              </w:rPr>
              <w:t xml:space="preserve"> </w:t>
            </w:r>
            <w:r>
              <w:rPr>
                <w:w w:val="105"/>
              </w:rPr>
              <w:t>12345_</w:t>
            </w:r>
            <w:r w:rsidR="00E43F56">
              <w:rPr>
                <w:w w:val="105"/>
              </w:rPr>
              <w:t>25LJ0001</w:t>
            </w:r>
            <w:r>
              <w:rPr>
                <w:w w:val="105"/>
              </w:rPr>
              <w:t>_PCABLicense.pdf,</w:t>
            </w:r>
            <w:r>
              <w:rPr>
                <w:spacing w:val="1"/>
                <w:w w:val="105"/>
              </w:rPr>
              <w:t xml:space="preserve"> </w:t>
            </w:r>
            <w:r>
              <w:rPr>
                <w:w w:val="105"/>
              </w:rPr>
              <w:t>12345_</w:t>
            </w:r>
            <w:r w:rsidR="00E43F56">
              <w:rPr>
                <w:w w:val="105"/>
              </w:rPr>
              <w:t>25LJ0001</w:t>
            </w:r>
            <w:r>
              <w:rPr>
                <w:w w:val="105"/>
              </w:rPr>
              <w:t>_OmnibusSwornStatement.pdf).</w:t>
            </w:r>
          </w:p>
          <w:p w14:paraId="2AE05E9C" w14:textId="77777777" w:rsidR="006773FF" w:rsidRDefault="000E62DB">
            <w:pPr>
              <w:pStyle w:val="TableParagraph"/>
              <w:numPr>
                <w:ilvl w:val="1"/>
                <w:numId w:val="9"/>
              </w:numPr>
              <w:tabs>
                <w:tab w:val="left" w:pos="787"/>
              </w:tabs>
              <w:spacing w:line="244" w:lineRule="auto"/>
              <w:ind w:right="233"/>
            </w:pPr>
            <w:r>
              <w:rPr>
                <w:w w:val="105"/>
              </w:rPr>
              <w:t>The compressed archive file folders of the Technical and Financial</w:t>
            </w:r>
            <w:r>
              <w:rPr>
                <w:spacing w:val="1"/>
                <w:w w:val="105"/>
              </w:rPr>
              <w:t xml:space="preserve"> </w:t>
            </w:r>
            <w:r>
              <w:rPr>
                <w:spacing w:val="-1"/>
                <w:w w:val="105"/>
              </w:rPr>
              <w:t xml:space="preserve">components shall </w:t>
            </w:r>
            <w:r>
              <w:rPr>
                <w:w w:val="105"/>
              </w:rPr>
              <w:t xml:space="preserve">be compiled in a </w:t>
            </w:r>
            <w:r>
              <w:rPr>
                <w:b/>
                <w:w w:val="105"/>
              </w:rPr>
              <w:t>PASSWORD PROTECTED</w:t>
            </w:r>
            <w:r>
              <w:rPr>
                <w:b/>
                <w:spacing w:val="1"/>
                <w:w w:val="105"/>
              </w:rPr>
              <w:t xml:space="preserve"> </w:t>
            </w:r>
            <w:r>
              <w:rPr>
                <w:b/>
              </w:rPr>
              <w:t>COMPRESSED</w:t>
            </w:r>
            <w:r>
              <w:rPr>
                <w:b/>
                <w:spacing w:val="24"/>
              </w:rPr>
              <w:t xml:space="preserve"> </w:t>
            </w:r>
            <w:r>
              <w:rPr>
                <w:b/>
              </w:rPr>
              <w:t>ARCHIVE</w:t>
            </w:r>
            <w:r>
              <w:rPr>
                <w:b/>
                <w:spacing w:val="25"/>
              </w:rPr>
              <w:t xml:space="preserve"> </w:t>
            </w:r>
            <w:r>
              <w:rPr>
                <w:b/>
              </w:rPr>
              <w:t>MAIN</w:t>
            </w:r>
            <w:r>
              <w:rPr>
                <w:b/>
                <w:spacing w:val="21"/>
              </w:rPr>
              <w:t xml:space="preserve"> </w:t>
            </w:r>
            <w:r>
              <w:rPr>
                <w:b/>
              </w:rPr>
              <w:t>FILE</w:t>
            </w:r>
            <w:r>
              <w:rPr>
                <w:b/>
                <w:spacing w:val="25"/>
              </w:rPr>
              <w:t xml:space="preserve"> </w:t>
            </w:r>
            <w:r>
              <w:rPr>
                <w:b/>
              </w:rPr>
              <w:t>FOLDER</w:t>
            </w:r>
            <w:r>
              <w:rPr>
                <w:b/>
                <w:spacing w:val="29"/>
              </w:rPr>
              <w:t xml:space="preserve"> </w:t>
            </w:r>
            <w:r>
              <w:rPr>
                <w:b/>
              </w:rPr>
              <w:t>with</w:t>
            </w:r>
            <w:r>
              <w:rPr>
                <w:b/>
                <w:spacing w:val="24"/>
              </w:rPr>
              <w:t xml:space="preserve"> </w:t>
            </w:r>
            <w:r>
              <w:rPr>
                <w:b/>
              </w:rPr>
              <w:t>filename</w:t>
            </w:r>
            <w:r>
              <w:rPr>
                <w:b/>
                <w:spacing w:val="-52"/>
              </w:rPr>
              <w:t xml:space="preserve"> </w:t>
            </w:r>
            <w:r>
              <w:rPr>
                <w:b/>
                <w:w w:val="105"/>
              </w:rPr>
              <w:t>in</w:t>
            </w:r>
            <w:r>
              <w:rPr>
                <w:b/>
                <w:spacing w:val="-8"/>
                <w:w w:val="105"/>
              </w:rPr>
              <w:t xml:space="preserve"> </w:t>
            </w:r>
            <w:r>
              <w:rPr>
                <w:b/>
                <w:w w:val="105"/>
              </w:rPr>
              <w:t>the</w:t>
            </w:r>
            <w:r>
              <w:rPr>
                <w:b/>
                <w:spacing w:val="-5"/>
                <w:w w:val="105"/>
              </w:rPr>
              <w:t xml:space="preserve"> </w:t>
            </w:r>
            <w:r>
              <w:rPr>
                <w:b/>
                <w:w w:val="105"/>
              </w:rPr>
              <w:t>format</w:t>
            </w:r>
            <w:r>
              <w:rPr>
                <w:b/>
                <w:spacing w:val="-6"/>
                <w:w w:val="105"/>
              </w:rPr>
              <w:t xml:space="preserve"> </w:t>
            </w:r>
            <w:r>
              <w:rPr>
                <w:b/>
                <w:w w:val="105"/>
              </w:rPr>
              <w:t>&lt;PCAB&gt;_&lt;CONTRACT</w:t>
            </w:r>
            <w:r>
              <w:rPr>
                <w:b/>
                <w:spacing w:val="-6"/>
                <w:w w:val="105"/>
              </w:rPr>
              <w:t xml:space="preserve"> </w:t>
            </w:r>
            <w:r>
              <w:rPr>
                <w:b/>
                <w:w w:val="105"/>
              </w:rPr>
              <w:t>ID&gt;_Bid</w:t>
            </w:r>
            <w:r>
              <w:rPr>
                <w:b/>
                <w:spacing w:val="-2"/>
                <w:w w:val="105"/>
              </w:rPr>
              <w:t xml:space="preserve"> </w:t>
            </w:r>
            <w:r>
              <w:rPr>
                <w:w w:val="105"/>
              </w:rPr>
              <w:t>(e.g.</w:t>
            </w:r>
          </w:p>
          <w:p w14:paraId="7C9A5771" w14:textId="41C2ADE5" w:rsidR="006773FF" w:rsidRDefault="000E62DB">
            <w:pPr>
              <w:pStyle w:val="TableParagraph"/>
              <w:spacing w:before="3" w:line="233" w:lineRule="exact"/>
              <w:ind w:left="787"/>
              <w:rPr>
                <w:b/>
              </w:rPr>
            </w:pPr>
            <w:r>
              <w:rPr>
                <w:w w:val="105"/>
              </w:rPr>
              <w:t>12345_</w:t>
            </w:r>
            <w:r w:rsidR="00B861B7">
              <w:rPr>
                <w:w w:val="105"/>
              </w:rPr>
              <w:t>25LJ0001</w:t>
            </w:r>
            <w:r>
              <w:rPr>
                <w:w w:val="105"/>
              </w:rPr>
              <w:t>_Bid)</w:t>
            </w:r>
            <w:r>
              <w:rPr>
                <w:b/>
                <w:w w:val="105"/>
              </w:rPr>
              <w:t>.</w:t>
            </w:r>
          </w:p>
        </w:tc>
      </w:tr>
    </w:tbl>
    <w:p w14:paraId="15BFFE09" w14:textId="77777777" w:rsidR="006773FF" w:rsidRDefault="006773FF">
      <w:pPr>
        <w:spacing w:line="233" w:lineRule="exact"/>
        <w:sectPr w:rsidR="006773FF">
          <w:pgSz w:w="12240" w:h="15840"/>
          <w:pgMar w:top="2440" w:right="1180" w:bottom="1340" w:left="1420" w:header="1025" w:footer="1066" w:gutter="0"/>
          <w:cols w:space="720"/>
        </w:sectPr>
      </w:pPr>
    </w:p>
    <w:p w14:paraId="01816D80" w14:textId="77777777" w:rsidR="006773FF" w:rsidRDefault="006773FF">
      <w:pPr>
        <w:pStyle w:val="BodyText"/>
        <w:spacing w:before="6" w:after="1"/>
        <w:rPr>
          <w:b/>
        </w:rPr>
      </w:pPr>
    </w:p>
    <w:tbl>
      <w:tblPr>
        <w:tblW w:w="0" w:type="auto"/>
        <w:tblInd w:w="35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351"/>
        <w:gridCol w:w="7368"/>
      </w:tblGrid>
      <w:tr w:rsidR="006773FF" w14:paraId="6C26D20D" w14:textId="77777777">
        <w:trPr>
          <w:trHeight w:val="11365"/>
        </w:trPr>
        <w:tc>
          <w:tcPr>
            <w:tcW w:w="1351" w:type="dxa"/>
          </w:tcPr>
          <w:p w14:paraId="5D526CE3" w14:textId="77777777" w:rsidR="006773FF" w:rsidRDefault="006773FF">
            <w:pPr>
              <w:pStyle w:val="TableParagraph"/>
            </w:pPr>
          </w:p>
        </w:tc>
        <w:tc>
          <w:tcPr>
            <w:tcW w:w="7368" w:type="dxa"/>
          </w:tcPr>
          <w:p w14:paraId="3E2832CF" w14:textId="77777777" w:rsidR="006773FF" w:rsidRDefault="000E62DB">
            <w:pPr>
              <w:pStyle w:val="TableParagraph"/>
              <w:spacing w:before="5" w:line="247" w:lineRule="auto"/>
              <w:ind w:left="787" w:right="87"/>
              <w:jc w:val="both"/>
            </w:pPr>
            <w:r>
              <w:rPr>
                <w:w w:val="105"/>
              </w:rPr>
              <w:t>In</w:t>
            </w:r>
            <w:r>
              <w:rPr>
                <w:spacing w:val="-12"/>
                <w:w w:val="105"/>
              </w:rPr>
              <w:t xml:space="preserve"> </w:t>
            </w:r>
            <w:r>
              <w:rPr>
                <w:w w:val="105"/>
              </w:rPr>
              <w:t>case</w:t>
            </w:r>
            <w:r>
              <w:rPr>
                <w:spacing w:val="-7"/>
                <w:w w:val="105"/>
              </w:rPr>
              <w:t xml:space="preserve"> </w:t>
            </w:r>
            <w:r>
              <w:rPr>
                <w:w w:val="105"/>
              </w:rPr>
              <w:t>the</w:t>
            </w:r>
            <w:r>
              <w:rPr>
                <w:spacing w:val="-9"/>
                <w:w w:val="105"/>
              </w:rPr>
              <w:t xml:space="preserve"> </w:t>
            </w:r>
            <w:r>
              <w:rPr>
                <w:w w:val="105"/>
              </w:rPr>
              <w:t>total</w:t>
            </w:r>
            <w:r>
              <w:rPr>
                <w:spacing w:val="-12"/>
                <w:w w:val="105"/>
              </w:rPr>
              <w:t xml:space="preserve"> </w:t>
            </w:r>
            <w:r>
              <w:rPr>
                <w:w w:val="105"/>
              </w:rPr>
              <w:t>file</w:t>
            </w:r>
            <w:r>
              <w:rPr>
                <w:spacing w:val="-9"/>
                <w:w w:val="105"/>
              </w:rPr>
              <w:t xml:space="preserve"> </w:t>
            </w:r>
            <w:r>
              <w:rPr>
                <w:w w:val="105"/>
              </w:rPr>
              <w:t>size</w:t>
            </w:r>
            <w:r>
              <w:rPr>
                <w:spacing w:val="-11"/>
                <w:w w:val="105"/>
              </w:rPr>
              <w:t xml:space="preserve"> </w:t>
            </w:r>
            <w:r>
              <w:rPr>
                <w:w w:val="105"/>
              </w:rPr>
              <w:t>of</w:t>
            </w:r>
            <w:r>
              <w:rPr>
                <w:spacing w:val="-9"/>
                <w:w w:val="105"/>
              </w:rPr>
              <w:t xml:space="preserve"> </w:t>
            </w:r>
            <w:r>
              <w:rPr>
                <w:w w:val="105"/>
              </w:rPr>
              <w:t>the</w:t>
            </w:r>
            <w:r>
              <w:rPr>
                <w:spacing w:val="-10"/>
                <w:w w:val="105"/>
              </w:rPr>
              <w:t xml:space="preserve"> </w:t>
            </w:r>
            <w:r>
              <w:rPr>
                <w:w w:val="105"/>
              </w:rPr>
              <w:t>main</w:t>
            </w:r>
            <w:r>
              <w:rPr>
                <w:spacing w:val="-11"/>
                <w:w w:val="105"/>
              </w:rPr>
              <w:t xml:space="preserve"> </w:t>
            </w:r>
            <w:r>
              <w:rPr>
                <w:w w:val="105"/>
              </w:rPr>
              <w:t>archive</w:t>
            </w:r>
            <w:r>
              <w:rPr>
                <w:spacing w:val="-10"/>
                <w:w w:val="105"/>
              </w:rPr>
              <w:t xml:space="preserve"> </w:t>
            </w:r>
            <w:r>
              <w:rPr>
                <w:w w:val="105"/>
              </w:rPr>
              <w:t>file</w:t>
            </w:r>
            <w:r>
              <w:rPr>
                <w:spacing w:val="-12"/>
                <w:w w:val="105"/>
              </w:rPr>
              <w:t xml:space="preserve"> </w:t>
            </w:r>
            <w:r>
              <w:rPr>
                <w:w w:val="105"/>
              </w:rPr>
              <w:t>folder</w:t>
            </w:r>
            <w:r>
              <w:rPr>
                <w:spacing w:val="-10"/>
                <w:w w:val="105"/>
              </w:rPr>
              <w:t xml:space="preserve"> </w:t>
            </w:r>
            <w:r>
              <w:rPr>
                <w:w w:val="105"/>
              </w:rPr>
              <w:t>is</w:t>
            </w:r>
            <w:r>
              <w:rPr>
                <w:spacing w:val="-8"/>
                <w:w w:val="105"/>
              </w:rPr>
              <w:t xml:space="preserve"> </w:t>
            </w:r>
            <w:r>
              <w:rPr>
                <w:w w:val="105"/>
              </w:rPr>
              <w:t>more</w:t>
            </w:r>
            <w:r>
              <w:rPr>
                <w:spacing w:val="-10"/>
                <w:w w:val="105"/>
              </w:rPr>
              <w:t xml:space="preserve"> </w:t>
            </w:r>
            <w:r>
              <w:rPr>
                <w:w w:val="105"/>
              </w:rPr>
              <w:t>than</w:t>
            </w:r>
            <w:r>
              <w:rPr>
                <w:spacing w:val="-10"/>
                <w:w w:val="105"/>
              </w:rPr>
              <w:t xml:space="preserve"> </w:t>
            </w:r>
            <w:r>
              <w:rPr>
                <w:w w:val="105"/>
              </w:rPr>
              <w:t>the</w:t>
            </w:r>
            <w:r>
              <w:rPr>
                <w:spacing w:val="-55"/>
                <w:w w:val="105"/>
              </w:rPr>
              <w:t xml:space="preserve"> </w:t>
            </w:r>
            <w:r>
              <w:rPr>
                <w:w w:val="105"/>
              </w:rPr>
              <w:t>allowable size of an attachment per e-mail of the prospective bidder’s</w:t>
            </w:r>
            <w:r>
              <w:rPr>
                <w:spacing w:val="-55"/>
                <w:w w:val="105"/>
              </w:rPr>
              <w:t xml:space="preserve"> </w:t>
            </w:r>
            <w:r>
              <w:rPr>
                <w:w w:val="105"/>
              </w:rPr>
              <w:t>e-mail service provider (e.g. Gmail, Yahoo Mail, Outlook), they shall</w:t>
            </w:r>
            <w:r>
              <w:rPr>
                <w:spacing w:val="-55"/>
                <w:w w:val="105"/>
              </w:rPr>
              <w:t xml:space="preserve"> </w:t>
            </w:r>
            <w:r>
              <w:rPr>
                <w:w w:val="105"/>
              </w:rPr>
              <w:t>need</w:t>
            </w:r>
            <w:r>
              <w:rPr>
                <w:spacing w:val="1"/>
                <w:w w:val="105"/>
              </w:rPr>
              <w:t xml:space="preserve"> </w:t>
            </w:r>
            <w:r>
              <w:rPr>
                <w:w w:val="105"/>
              </w:rPr>
              <w:t>to</w:t>
            </w:r>
            <w:r>
              <w:rPr>
                <w:spacing w:val="1"/>
                <w:w w:val="105"/>
              </w:rPr>
              <w:t xml:space="preserve"> </w:t>
            </w:r>
            <w:r>
              <w:rPr>
                <w:w w:val="105"/>
              </w:rPr>
              <w:t>split</w:t>
            </w:r>
            <w:r>
              <w:rPr>
                <w:spacing w:val="1"/>
                <w:w w:val="105"/>
              </w:rPr>
              <w:t xml:space="preserve"> </w:t>
            </w:r>
            <w:r>
              <w:rPr>
                <w:w w:val="105"/>
              </w:rPr>
              <w:t>its</w:t>
            </w:r>
            <w:r>
              <w:rPr>
                <w:spacing w:val="1"/>
                <w:w w:val="105"/>
              </w:rPr>
              <w:t xml:space="preserve"> </w:t>
            </w:r>
            <w:r>
              <w:rPr>
                <w:w w:val="105"/>
              </w:rPr>
              <w:t>electronic</w:t>
            </w:r>
            <w:r>
              <w:rPr>
                <w:spacing w:val="1"/>
                <w:w w:val="105"/>
              </w:rPr>
              <w:t xml:space="preserve"> </w:t>
            </w:r>
            <w:r>
              <w:rPr>
                <w:w w:val="105"/>
              </w:rPr>
              <w:t>bid</w:t>
            </w:r>
            <w:r>
              <w:rPr>
                <w:spacing w:val="1"/>
                <w:w w:val="105"/>
              </w:rPr>
              <w:t xml:space="preserve"> </w:t>
            </w:r>
            <w:r>
              <w:rPr>
                <w:w w:val="105"/>
              </w:rPr>
              <w:t>into</w:t>
            </w:r>
            <w:r>
              <w:rPr>
                <w:spacing w:val="1"/>
                <w:w w:val="105"/>
              </w:rPr>
              <w:t xml:space="preserve"> </w:t>
            </w:r>
            <w:r>
              <w:rPr>
                <w:w w:val="105"/>
              </w:rPr>
              <w:t>two</w:t>
            </w:r>
            <w:r>
              <w:rPr>
                <w:spacing w:val="1"/>
                <w:w w:val="105"/>
              </w:rPr>
              <w:t xml:space="preserve"> </w:t>
            </w:r>
            <w:r>
              <w:rPr>
                <w:w w:val="105"/>
              </w:rPr>
              <w:t>or</w:t>
            </w:r>
            <w:r>
              <w:rPr>
                <w:spacing w:val="1"/>
                <w:w w:val="105"/>
              </w:rPr>
              <w:t xml:space="preserve"> </w:t>
            </w:r>
            <w:r>
              <w:rPr>
                <w:w w:val="105"/>
              </w:rPr>
              <w:t>more</w:t>
            </w:r>
            <w:r>
              <w:rPr>
                <w:spacing w:val="1"/>
                <w:w w:val="105"/>
              </w:rPr>
              <w:t xml:space="preserve"> </w:t>
            </w:r>
            <w:r>
              <w:rPr>
                <w:b/>
                <w:w w:val="105"/>
              </w:rPr>
              <w:t>PASSWORD</w:t>
            </w:r>
            <w:r>
              <w:rPr>
                <w:b/>
                <w:spacing w:val="1"/>
                <w:w w:val="105"/>
              </w:rPr>
              <w:t xml:space="preserve"> </w:t>
            </w:r>
            <w:r>
              <w:rPr>
                <w:b/>
                <w:w w:val="105"/>
              </w:rPr>
              <w:t>PROTECTED</w:t>
            </w:r>
            <w:r>
              <w:rPr>
                <w:b/>
                <w:spacing w:val="1"/>
                <w:w w:val="105"/>
              </w:rPr>
              <w:t xml:space="preserve"> </w:t>
            </w:r>
            <w:r>
              <w:rPr>
                <w:b/>
                <w:w w:val="105"/>
              </w:rPr>
              <w:t>COMPRESSED</w:t>
            </w:r>
            <w:r>
              <w:rPr>
                <w:b/>
                <w:spacing w:val="1"/>
                <w:w w:val="105"/>
              </w:rPr>
              <w:t xml:space="preserve"> </w:t>
            </w:r>
            <w:r>
              <w:rPr>
                <w:b/>
                <w:w w:val="105"/>
              </w:rPr>
              <w:t>ARCHIVE</w:t>
            </w:r>
            <w:r>
              <w:rPr>
                <w:b/>
                <w:spacing w:val="1"/>
                <w:w w:val="105"/>
              </w:rPr>
              <w:t xml:space="preserve"> </w:t>
            </w:r>
            <w:r>
              <w:rPr>
                <w:b/>
                <w:w w:val="105"/>
              </w:rPr>
              <w:t>MAIN</w:t>
            </w:r>
            <w:r>
              <w:rPr>
                <w:b/>
                <w:spacing w:val="1"/>
                <w:w w:val="105"/>
              </w:rPr>
              <w:t xml:space="preserve"> </w:t>
            </w:r>
            <w:r>
              <w:rPr>
                <w:b/>
                <w:w w:val="105"/>
              </w:rPr>
              <w:t>FILE</w:t>
            </w:r>
            <w:r>
              <w:rPr>
                <w:b/>
                <w:spacing w:val="1"/>
                <w:w w:val="105"/>
              </w:rPr>
              <w:t xml:space="preserve"> </w:t>
            </w:r>
            <w:r>
              <w:rPr>
                <w:b/>
                <w:w w:val="105"/>
              </w:rPr>
              <w:t>FOLDERS</w:t>
            </w:r>
            <w:r>
              <w:rPr>
                <w:w w:val="105"/>
              </w:rPr>
              <w:t>.</w:t>
            </w:r>
          </w:p>
          <w:p w14:paraId="2731F52F" w14:textId="77777777" w:rsidR="006773FF" w:rsidRDefault="006773FF">
            <w:pPr>
              <w:pStyle w:val="TableParagraph"/>
              <w:spacing w:before="3"/>
              <w:rPr>
                <w:b/>
              </w:rPr>
            </w:pPr>
          </w:p>
          <w:p w14:paraId="4297D894" w14:textId="6B05AE7D" w:rsidR="006773FF" w:rsidRDefault="000E62DB">
            <w:pPr>
              <w:pStyle w:val="TableParagraph"/>
              <w:numPr>
                <w:ilvl w:val="0"/>
                <w:numId w:val="8"/>
              </w:numPr>
              <w:tabs>
                <w:tab w:val="left" w:pos="787"/>
              </w:tabs>
              <w:spacing w:line="264" w:lineRule="auto"/>
              <w:ind w:right="372"/>
            </w:pPr>
            <w:r>
              <w:t>The</w:t>
            </w:r>
            <w:r>
              <w:rPr>
                <w:spacing w:val="22"/>
              </w:rPr>
              <w:t xml:space="preserve"> </w:t>
            </w:r>
            <w:r>
              <w:t>e-mail</w:t>
            </w:r>
            <w:r>
              <w:rPr>
                <w:spacing w:val="17"/>
              </w:rPr>
              <w:t xml:space="preserve"> </w:t>
            </w:r>
            <w:r>
              <w:t>submitting</w:t>
            </w:r>
            <w:r>
              <w:rPr>
                <w:spacing w:val="10"/>
              </w:rPr>
              <w:t xml:space="preserve"> </w:t>
            </w:r>
            <w:r>
              <w:t>the</w:t>
            </w:r>
            <w:r>
              <w:rPr>
                <w:spacing w:val="19"/>
              </w:rPr>
              <w:t xml:space="preserve"> </w:t>
            </w:r>
            <w:r>
              <w:t>prospective</w:t>
            </w:r>
            <w:r>
              <w:rPr>
                <w:spacing w:val="18"/>
              </w:rPr>
              <w:t xml:space="preserve"> </w:t>
            </w:r>
            <w:r>
              <w:t>bidder’s</w:t>
            </w:r>
            <w:r>
              <w:rPr>
                <w:spacing w:val="17"/>
              </w:rPr>
              <w:t xml:space="preserve"> </w:t>
            </w:r>
            <w:r>
              <w:t>electronic</w:t>
            </w:r>
            <w:r>
              <w:rPr>
                <w:spacing w:val="18"/>
              </w:rPr>
              <w:t xml:space="preserve"> </w:t>
            </w:r>
            <w:r>
              <w:t>bid</w:t>
            </w:r>
            <w:r>
              <w:rPr>
                <w:spacing w:val="17"/>
              </w:rPr>
              <w:t xml:space="preserve"> </w:t>
            </w:r>
            <w:r>
              <w:t>should</w:t>
            </w:r>
            <w:r>
              <w:rPr>
                <w:spacing w:val="-52"/>
              </w:rPr>
              <w:t xml:space="preserve"> </w:t>
            </w:r>
            <w:r>
              <w:rPr>
                <w:w w:val="105"/>
              </w:rPr>
              <w:t>have</w:t>
            </w:r>
            <w:r>
              <w:rPr>
                <w:spacing w:val="-13"/>
                <w:w w:val="105"/>
              </w:rPr>
              <w:t xml:space="preserve"> </w:t>
            </w:r>
            <w:r>
              <w:rPr>
                <w:w w:val="105"/>
              </w:rPr>
              <w:t>a</w:t>
            </w:r>
            <w:r>
              <w:rPr>
                <w:spacing w:val="-13"/>
                <w:w w:val="105"/>
              </w:rPr>
              <w:t xml:space="preserve"> </w:t>
            </w:r>
            <w:r>
              <w:rPr>
                <w:w w:val="105"/>
              </w:rPr>
              <w:t>Subject</w:t>
            </w:r>
            <w:r>
              <w:rPr>
                <w:spacing w:val="-14"/>
                <w:w w:val="105"/>
              </w:rPr>
              <w:t xml:space="preserve"> </w:t>
            </w:r>
            <w:r>
              <w:rPr>
                <w:w w:val="105"/>
              </w:rPr>
              <w:t>in</w:t>
            </w:r>
            <w:r>
              <w:rPr>
                <w:spacing w:val="-13"/>
                <w:w w:val="105"/>
              </w:rPr>
              <w:t xml:space="preserve"> </w:t>
            </w:r>
            <w:r>
              <w:rPr>
                <w:w w:val="105"/>
              </w:rPr>
              <w:t>the</w:t>
            </w:r>
            <w:r>
              <w:rPr>
                <w:spacing w:val="-15"/>
                <w:w w:val="105"/>
              </w:rPr>
              <w:t xml:space="preserve"> </w:t>
            </w:r>
            <w:r>
              <w:rPr>
                <w:w w:val="105"/>
              </w:rPr>
              <w:t>format</w:t>
            </w:r>
            <w:r>
              <w:rPr>
                <w:spacing w:val="-10"/>
                <w:w w:val="105"/>
              </w:rPr>
              <w:t xml:space="preserve"> </w:t>
            </w:r>
            <w:r>
              <w:rPr>
                <w:b/>
                <w:w w:val="105"/>
              </w:rPr>
              <w:t>“Bid</w:t>
            </w:r>
            <w:r>
              <w:rPr>
                <w:b/>
                <w:spacing w:val="-14"/>
                <w:w w:val="105"/>
              </w:rPr>
              <w:t xml:space="preserve"> </w:t>
            </w:r>
            <w:r>
              <w:rPr>
                <w:b/>
                <w:w w:val="105"/>
              </w:rPr>
              <w:t>Submission</w:t>
            </w:r>
            <w:r>
              <w:rPr>
                <w:b/>
                <w:spacing w:val="-13"/>
                <w:w w:val="105"/>
              </w:rPr>
              <w:t xml:space="preserve"> </w:t>
            </w:r>
            <w:r>
              <w:rPr>
                <w:b/>
                <w:w w:val="105"/>
              </w:rPr>
              <w:t>for</w:t>
            </w:r>
            <w:r>
              <w:rPr>
                <w:b/>
                <w:spacing w:val="-14"/>
                <w:w w:val="105"/>
              </w:rPr>
              <w:t xml:space="preserve"> </w:t>
            </w:r>
            <w:r>
              <w:rPr>
                <w:b/>
                <w:i/>
                <w:w w:val="105"/>
              </w:rPr>
              <w:t>[Insert</w:t>
            </w:r>
            <w:r>
              <w:rPr>
                <w:b/>
                <w:i/>
                <w:spacing w:val="-12"/>
                <w:w w:val="105"/>
              </w:rPr>
              <w:t xml:space="preserve"> </w:t>
            </w:r>
            <w:r>
              <w:rPr>
                <w:b/>
                <w:i/>
                <w:w w:val="105"/>
              </w:rPr>
              <w:t>Contract</w:t>
            </w:r>
            <w:r>
              <w:rPr>
                <w:b/>
                <w:i/>
                <w:spacing w:val="1"/>
                <w:w w:val="105"/>
              </w:rPr>
              <w:t xml:space="preserve"> </w:t>
            </w:r>
            <w:r>
              <w:rPr>
                <w:b/>
                <w:i/>
                <w:w w:val="105"/>
              </w:rPr>
              <w:t>ID]</w:t>
            </w:r>
            <w:r>
              <w:rPr>
                <w:b/>
                <w:w w:val="105"/>
              </w:rPr>
              <w:t>”</w:t>
            </w:r>
            <w:r>
              <w:rPr>
                <w:b/>
                <w:spacing w:val="-4"/>
                <w:w w:val="105"/>
              </w:rPr>
              <w:t xml:space="preserve"> </w:t>
            </w:r>
            <w:r>
              <w:rPr>
                <w:w w:val="105"/>
              </w:rPr>
              <w:t>(e.g.</w:t>
            </w:r>
            <w:r>
              <w:rPr>
                <w:spacing w:val="-3"/>
                <w:w w:val="105"/>
              </w:rPr>
              <w:t xml:space="preserve"> </w:t>
            </w:r>
            <w:r>
              <w:rPr>
                <w:w w:val="105"/>
              </w:rPr>
              <w:t>“Bid</w:t>
            </w:r>
            <w:r>
              <w:rPr>
                <w:spacing w:val="-4"/>
                <w:w w:val="105"/>
              </w:rPr>
              <w:t xml:space="preserve"> </w:t>
            </w:r>
            <w:r>
              <w:rPr>
                <w:w w:val="105"/>
              </w:rPr>
              <w:t>Submission</w:t>
            </w:r>
            <w:r>
              <w:rPr>
                <w:spacing w:val="-3"/>
                <w:w w:val="105"/>
              </w:rPr>
              <w:t xml:space="preserve"> </w:t>
            </w:r>
            <w:r>
              <w:rPr>
                <w:w w:val="105"/>
              </w:rPr>
              <w:t>for</w:t>
            </w:r>
            <w:r>
              <w:rPr>
                <w:spacing w:val="-4"/>
                <w:w w:val="105"/>
              </w:rPr>
              <w:t xml:space="preserve"> </w:t>
            </w:r>
            <w:r w:rsidR="00B861B7">
              <w:rPr>
                <w:w w:val="105"/>
              </w:rPr>
              <w:t>25LJ0001</w:t>
            </w:r>
            <w:r>
              <w:rPr>
                <w:w w:val="105"/>
              </w:rPr>
              <w:t>”).</w:t>
            </w:r>
          </w:p>
          <w:p w14:paraId="565C6AB3" w14:textId="6A125D00" w:rsidR="006773FF" w:rsidRDefault="000E62DB">
            <w:pPr>
              <w:pStyle w:val="TableParagraph"/>
              <w:spacing w:line="247" w:lineRule="auto"/>
              <w:ind w:left="787" w:right="83"/>
              <w:jc w:val="both"/>
            </w:pPr>
            <w:r>
              <w:rPr>
                <w:w w:val="105"/>
              </w:rPr>
              <w:t>In case of multiple compressed archive main file folders, it shall be</w:t>
            </w:r>
            <w:r>
              <w:rPr>
                <w:spacing w:val="1"/>
                <w:w w:val="105"/>
              </w:rPr>
              <w:t xml:space="preserve"> </w:t>
            </w:r>
            <w:r>
              <w:rPr>
                <w:w w:val="105"/>
              </w:rPr>
              <w:t xml:space="preserve">submitted in multiple e-mails, each with Subject in the format </w:t>
            </w:r>
            <w:r>
              <w:rPr>
                <w:b/>
                <w:w w:val="105"/>
              </w:rPr>
              <w:t>“Bid</w:t>
            </w:r>
            <w:r>
              <w:rPr>
                <w:b/>
                <w:spacing w:val="1"/>
                <w:w w:val="105"/>
              </w:rPr>
              <w:t xml:space="preserve"> </w:t>
            </w:r>
            <w:r>
              <w:rPr>
                <w:b/>
                <w:w w:val="105"/>
              </w:rPr>
              <w:t>Submission [Insert Number of main archive folder]/[Insert total</w:t>
            </w:r>
            <w:r>
              <w:rPr>
                <w:b/>
                <w:spacing w:val="1"/>
                <w:w w:val="105"/>
              </w:rPr>
              <w:t xml:space="preserve"> </w:t>
            </w:r>
            <w:r>
              <w:rPr>
                <w:b/>
                <w:w w:val="105"/>
              </w:rPr>
              <w:t xml:space="preserve">number of main archive folders]” </w:t>
            </w:r>
            <w:r>
              <w:rPr>
                <w:w w:val="105"/>
              </w:rPr>
              <w:t>(e.g. “Bid Submission 1/2 for</w:t>
            </w:r>
            <w:r>
              <w:rPr>
                <w:spacing w:val="1"/>
                <w:w w:val="105"/>
              </w:rPr>
              <w:t xml:space="preserve"> </w:t>
            </w:r>
            <w:r w:rsidR="00B861B7">
              <w:rPr>
                <w:w w:val="105"/>
              </w:rPr>
              <w:t>25LJ0001</w:t>
            </w:r>
            <w:r>
              <w:rPr>
                <w:w w:val="105"/>
              </w:rPr>
              <w:t>”and</w:t>
            </w:r>
            <w:r>
              <w:rPr>
                <w:spacing w:val="-7"/>
                <w:w w:val="105"/>
              </w:rPr>
              <w:t xml:space="preserve"> </w:t>
            </w:r>
            <w:r>
              <w:rPr>
                <w:w w:val="105"/>
              </w:rPr>
              <w:t>“Bid</w:t>
            </w:r>
            <w:r>
              <w:rPr>
                <w:spacing w:val="-5"/>
                <w:w w:val="105"/>
              </w:rPr>
              <w:t xml:space="preserve"> </w:t>
            </w:r>
            <w:r>
              <w:rPr>
                <w:w w:val="105"/>
              </w:rPr>
              <w:t>Submission</w:t>
            </w:r>
            <w:r>
              <w:rPr>
                <w:spacing w:val="-3"/>
                <w:w w:val="105"/>
              </w:rPr>
              <w:t xml:space="preserve"> </w:t>
            </w:r>
            <w:r>
              <w:rPr>
                <w:w w:val="105"/>
              </w:rPr>
              <w:t>2/2</w:t>
            </w:r>
            <w:r>
              <w:rPr>
                <w:spacing w:val="-5"/>
                <w:w w:val="105"/>
              </w:rPr>
              <w:t xml:space="preserve"> </w:t>
            </w:r>
            <w:r>
              <w:rPr>
                <w:w w:val="105"/>
              </w:rPr>
              <w:t>for</w:t>
            </w:r>
            <w:r>
              <w:rPr>
                <w:spacing w:val="-5"/>
                <w:w w:val="105"/>
              </w:rPr>
              <w:t xml:space="preserve"> </w:t>
            </w:r>
            <w:r w:rsidR="00B861B7">
              <w:rPr>
                <w:w w:val="105"/>
              </w:rPr>
              <w:t>25LJ0001</w:t>
            </w:r>
            <w:r>
              <w:rPr>
                <w:w w:val="105"/>
              </w:rPr>
              <w:t>”.</w:t>
            </w:r>
          </w:p>
          <w:p w14:paraId="32763310" w14:textId="77777777" w:rsidR="006773FF" w:rsidRDefault="006773FF">
            <w:pPr>
              <w:pStyle w:val="TableParagraph"/>
              <w:spacing w:before="2"/>
              <w:rPr>
                <w:b/>
              </w:rPr>
            </w:pPr>
          </w:p>
          <w:p w14:paraId="7B91C513" w14:textId="2D53E06D" w:rsidR="006773FF" w:rsidRDefault="000E62DB">
            <w:pPr>
              <w:pStyle w:val="TableParagraph"/>
              <w:numPr>
                <w:ilvl w:val="0"/>
                <w:numId w:val="8"/>
              </w:numPr>
              <w:tabs>
                <w:tab w:val="left" w:pos="786"/>
                <w:tab w:val="left" w:pos="787"/>
              </w:tabs>
              <w:spacing w:line="261" w:lineRule="auto"/>
              <w:ind w:right="146"/>
            </w:pPr>
            <w:r>
              <w:rPr>
                <w:w w:val="105"/>
              </w:rPr>
              <w:t>The prospective bidder shall submit its electronic bid to</w:t>
            </w:r>
            <w:r>
              <w:rPr>
                <w:spacing w:val="1"/>
                <w:w w:val="105"/>
              </w:rPr>
              <w:t xml:space="preserve"> </w:t>
            </w:r>
            <w:hyperlink r:id="rId21">
              <w:r w:rsidR="00F704CE" w:rsidRPr="00877C18">
                <w:t xml:space="preserve"> </w:t>
              </w:r>
              <w:r w:rsidR="00F704CE" w:rsidRPr="00F704CE">
                <w:rPr>
                  <w:b/>
                  <w:i/>
                  <w:spacing w:val="-1"/>
                  <w:w w:val="105"/>
                </w:rPr>
                <w:t>electronicbids_davaodelnorte2@dpwh.gov.ph</w:t>
              </w:r>
              <w:r>
                <w:rPr>
                  <w:spacing w:val="-1"/>
                  <w:w w:val="105"/>
                </w:rPr>
                <w:t xml:space="preserve">. </w:t>
              </w:r>
            </w:hyperlink>
            <w:r>
              <w:rPr>
                <w:w w:val="105"/>
              </w:rPr>
              <w:t>using the prospective bidder’s e-</w:t>
            </w:r>
            <w:r>
              <w:rPr>
                <w:spacing w:val="1"/>
                <w:w w:val="105"/>
              </w:rPr>
              <w:t xml:space="preserve"> </w:t>
            </w:r>
            <w:r>
              <w:t>mail</w:t>
            </w:r>
            <w:r>
              <w:rPr>
                <w:spacing w:val="11"/>
              </w:rPr>
              <w:t xml:space="preserve"> </w:t>
            </w:r>
            <w:r>
              <w:t>address</w:t>
            </w:r>
            <w:r>
              <w:rPr>
                <w:spacing w:val="12"/>
              </w:rPr>
              <w:t xml:space="preserve"> </w:t>
            </w:r>
            <w:r>
              <w:t>registered</w:t>
            </w:r>
            <w:r>
              <w:rPr>
                <w:spacing w:val="14"/>
              </w:rPr>
              <w:t xml:space="preserve"> </w:t>
            </w:r>
            <w:r>
              <w:t>in</w:t>
            </w:r>
            <w:r>
              <w:rPr>
                <w:spacing w:val="14"/>
              </w:rPr>
              <w:t xml:space="preserve"> </w:t>
            </w:r>
            <w:r>
              <w:t>the</w:t>
            </w:r>
            <w:r>
              <w:rPr>
                <w:spacing w:val="19"/>
              </w:rPr>
              <w:t xml:space="preserve"> </w:t>
            </w:r>
            <w:r>
              <w:t>Civil</w:t>
            </w:r>
            <w:r>
              <w:rPr>
                <w:spacing w:val="14"/>
              </w:rPr>
              <w:t xml:space="preserve"> </w:t>
            </w:r>
            <w:r>
              <w:t>Works</w:t>
            </w:r>
            <w:r>
              <w:rPr>
                <w:spacing w:val="17"/>
              </w:rPr>
              <w:t xml:space="preserve"> </w:t>
            </w:r>
            <w:r>
              <w:t>Application</w:t>
            </w:r>
            <w:r>
              <w:rPr>
                <w:spacing w:val="16"/>
              </w:rPr>
              <w:t xml:space="preserve"> </w:t>
            </w:r>
            <w:r>
              <w:t>(CWA).</w:t>
            </w:r>
            <w:r>
              <w:rPr>
                <w:spacing w:val="12"/>
              </w:rPr>
              <w:t xml:space="preserve"> </w:t>
            </w:r>
            <w:r>
              <w:t>In</w:t>
            </w:r>
            <w:r>
              <w:rPr>
                <w:spacing w:val="14"/>
              </w:rPr>
              <w:t xml:space="preserve"> </w:t>
            </w:r>
            <w:r>
              <w:t>case</w:t>
            </w:r>
            <w:r>
              <w:rPr>
                <w:spacing w:val="-52"/>
              </w:rPr>
              <w:t xml:space="preserve"> </w:t>
            </w:r>
            <w:r>
              <w:rPr>
                <w:w w:val="105"/>
              </w:rPr>
              <w:t>prospective bidders are not yet registered, they can use any e-mail</w:t>
            </w:r>
            <w:r>
              <w:rPr>
                <w:spacing w:val="1"/>
                <w:w w:val="105"/>
              </w:rPr>
              <w:t xml:space="preserve"> </w:t>
            </w:r>
            <w:r>
              <w:rPr>
                <w:w w:val="105"/>
              </w:rPr>
              <w:t>address,</w:t>
            </w:r>
            <w:r>
              <w:rPr>
                <w:spacing w:val="-7"/>
                <w:w w:val="105"/>
              </w:rPr>
              <w:t xml:space="preserve"> </w:t>
            </w:r>
            <w:r>
              <w:rPr>
                <w:w w:val="105"/>
              </w:rPr>
              <w:t>subject</w:t>
            </w:r>
            <w:r>
              <w:rPr>
                <w:spacing w:val="-6"/>
                <w:w w:val="105"/>
              </w:rPr>
              <w:t xml:space="preserve"> </w:t>
            </w:r>
            <w:r>
              <w:rPr>
                <w:w w:val="105"/>
              </w:rPr>
              <w:t>to</w:t>
            </w:r>
            <w:r>
              <w:rPr>
                <w:spacing w:val="-8"/>
                <w:w w:val="105"/>
              </w:rPr>
              <w:t xml:space="preserve"> </w:t>
            </w:r>
            <w:r>
              <w:rPr>
                <w:w w:val="105"/>
              </w:rPr>
              <w:t>the</w:t>
            </w:r>
            <w:r>
              <w:rPr>
                <w:spacing w:val="-4"/>
                <w:w w:val="105"/>
              </w:rPr>
              <w:t xml:space="preserve"> </w:t>
            </w:r>
            <w:r>
              <w:rPr>
                <w:w w:val="105"/>
              </w:rPr>
              <w:t>verification</w:t>
            </w:r>
            <w:r>
              <w:rPr>
                <w:spacing w:val="-8"/>
                <w:w w:val="105"/>
              </w:rPr>
              <w:t xml:space="preserve"> </w:t>
            </w:r>
            <w:r>
              <w:rPr>
                <w:w w:val="105"/>
              </w:rPr>
              <w:t>of</w:t>
            </w:r>
            <w:r>
              <w:rPr>
                <w:spacing w:val="-5"/>
                <w:w w:val="105"/>
              </w:rPr>
              <w:t xml:space="preserve"> </w:t>
            </w:r>
            <w:r>
              <w:rPr>
                <w:w w:val="105"/>
              </w:rPr>
              <w:t>the</w:t>
            </w:r>
            <w:r>
              <w:rPr>
                <w:spacing w:val="-5"/>
                <w:w w:val="105"/>
              </w:rPr>
              <w:t xml:space="preserve"> </w:t>
            </w:r>
            <w:r>
              <w:rPr>
                <w:w w:val="105"/>
              </w:rPr>
              <w:t>BAC</w:t>
            </w:r>
            <w:r>
              <w:rPr>
                <w:spacing w:val="-5"/>
                <w:w w:val="105"/>
              </w:rPr>
              <w:t xml:space="preserve"> </w:t>
            </w:r>
            <w:r>
              <w:rPr>
                <w:w w:val="105"/>
              </w:rPr>
              <w:t>Secretariat.</w:t>
            </w:r>
          </w:p>
          <w:p w14:paraId="2242690F" w14:textId="77777777" w:rsidR="006773FF" w:rsidRDefault="006773FF">
            <w:pPr>
              <w:pStyle w:val="TableParagraph"/>
              <w:spacing w:before="8"/>
              <w:rPr>
                <w:b/>
                <w:sz w:val="24"/>
              </w:rPr>
            </w:pPr>
          </w:p>
          <w:p w14:paraId="68C5215D" w14:textId="77777777" w:rsidR="006773FF" w:rsidRDefault="000E62DB">
            <w:pPr>
              <w:pStyle w:val="TableParagraph"/>
              <w:numPr>
                <w:ilvl w:val="0"/>
                <w:numId w:val="7"/>
              </w:numPr>
              <w:tabs>
                <w:tab w:val="left" w:pos="447"/>
              </w:tabs>
              <w:spacing w:before="1"/>
              <w:ind w:hanging="340"/>
              <w:jc w:val="both"/>
              <w:rPr>
                <w:b/>
              </w:rPr>
            </w:pPr>
            <w:r>
              <w:rPr>
                <w:b/>
                <w:spacing w:val="-1"/>
                <w:w w:val="105"/>
              </w:rPr>
              <w:t>Modification</w:t>
            </w:r>
            <w:r>
              <w:rPr>
                <w:b/>
                <w:spacing w:val="-14"/>
                <w:w w:val="105"/>
              </w:rPr>
              <w:t xml:space="preserve"> </w:t>
            </w:r>
            <w:r>
              <w:rPr>
                <w:b/>
                <w:spacing w:val="-1"/>
                <w:w w:val="105"/>
              </w:rPr>
              <w:t>of</w:t>
            </w:r>
            <w:r>
              <w:rPr>
                <w:b/>
                <w:spacing w:val="-12"/>
                <w:w w:val="105"/>
              </w:rPr>
              <w:t xml:space="preserve"> </w:t>
            </w:r>
            <w:r>
              <w:rPr>
                <w:b/>
                <w:w w:val="105"/>
              </w:rPr>
              <w:t>an</w:t>
            </w:r>
            <w:r>
              <w:rPr>
                <w:b/>
                <w:spacing w:val="-13"/>
                <w:w w:val="105"/>
              </w:rPr>
              <w:t xml:space="preserve"> </w:t>
            </w:r>
            <w:r>
              <w:rPr>
                <w:b/>
                <w:w w:val="105"/>
              </w:rPr>
              <w:t>electronic</w:t>
            </w:r>
            <w:r>
              <w:rPr>
                <w:b/>
                <w:spacing w:val="-12"/>
                <w:w w:val="105"/>
              </w:rPr>
              <w:t xml:space="preserve"> </w:t>
            </w:r>
            <w:r>
              <w:rPr>
                <w:b/>
                <w:w w:val="105"/>
              </w:rPr>
              <w:t>bid</w:t>
            </w:r>
          </w:p>
          <w:p w14:paraId="6D9DE079" w14:textId="402819D2" w:rsidR="006773FF" w:rsidRDefault="000E62DB">
            <w:pPr>
              <w:pStyle w:val="TableParagraph"/>
              <w:spacing w:before="23" w:line="247" w:lineRule="auto"/>
              <w:ind w:left="446" w:right="90"/>
              <w:jc w:val="both"/>
            </w:pPr>
            <w:r>
              <w:rPr>
                <w:w w:val="105"/>
              </w:rPr>
              <w:t>If</w:t>
            </w:r>
            <w:r>
              <w:rPr>
                <w:spacing w:val="-2"/>
                <w:w w:val="105"/>
              </w:rPr>
              <w:t xml:space="preserve"> </w:t>
            </w:r>
            <w:r>
              <w:rPr>
                <w:w w:val="105"/>
              </w:rPr>
              <w:t>a</w:t>
            </w:r>
            <w:r>
              <w:rPr>
                <w:spacing w:val="-2"/>
                <w:w w:val="105"/>
              </w:rPr>
              <w:t xml:space="preserve"> </w:t>
            </w:r>
            <w:r>
              <w:rPr>
                <w:w w:val="105"/>
              </w:rPr>
              <w:t>bidder</w:t>
            </w:r>
            <w:r>
              <w:rPr>
                <w:spacing w:val="-5"/>
                <w:w w:val="105"/>
              </w:rPr>
              <w:t xml:space="preserve"> </w:t>
            </w:r>
            <w:r>
              <w:rPr>
                <w:w w:val="105"/>
              </w:rPr>
              <w:t>wishes</w:t>
            </w:r>
            <w:r>
              <w:rPr>
                <w:spacing w:val="-4"/>
                <w:w w:val="105"/>
              </w:rPr>
              <w:t xml:space="preserve"> </w:t>
            </w:r>
            <w:r>
              <w:rPr>
                <w:w w:val="105"/>
              </w:rPr>
              <w:t>to</w:t>
            </w:r>
            <w:r>
              <w:rPr>
                <w:spacing w:val="-7"/>
                <w:w w:val="105"/>
              </w:rPr>
              <w:t xml:space="preserve"> </w:t>
            </w:r>
            <w:r>
              <w:rPr>
                <w:w w:val="105"/>
              </w:rPr>
              <w:t>modify</w:t>
            </w:r>
            <w:r>
              <w:rPr>
                <w:spacing w:val="-5"/>
                <w:w w:val="105"/>
              </w:rPr>
              <w:t xml:space="preserve"> </w:t>
            </w:r>
            <w:r>
              <w:rPr>
                <w:w w:val="105"/>
              </w:rPr>
              <w:t>its</w:t>
            </w:r>
            <w:r>
              <w:rPr>
                <w:spacing w:val="-2"/>
                <w:w w:val="105"/>
              </w:rPr>
              <w:t xml:space="preserve"> </w:t>
            </w:r>
            <w:r>
              <w:rPr>
                <w:w w:val="105"/>
              </w:rPr>
              <w:t>electronic</w:t>
            </w:r>
            <w:r>
              <w:rPr>
                <w:spacing w:val="-2"/>
                <w:w w:val="105"/>
              </w:rPr>
              <w:t xml:space="preserve"> </w:t>
            </w:r>
            <w:r>
              <w:rPr>
                <w:w w:val="105"/>
              </w:rPr>
              <w:t>bid,</w:t>
            </w:r>
            <w:r>
              <w:rPr>
                <w:spacing w:val="-5"/>
                <w:w w:val="105"/>
              </w:rPr>
              <w:t xml:space="preserve"> </w:t>
            </w:r>
            <w:r>
              <w:rPr>
                <w:w w:val="105"/>
              </w:rPr>
              <w:t>he</w:t>
            </w:r>
            <w:r>
              <w:rPr>
                <w:spacing w:val="-2"/>
                <w:w w:val="105"/>
              </w:rPr>
              <w:t xml:space="preserve"> </w:t>
            </w:r>
            <w:r>
              <w:rPr>
                <w:w w:val="105"/>
              </w:rPr>
              <w:t>may</w:t>
            </w:r>
            <w:r>
              <w:rPr>
                <w:spacing w:val="-4"/>
                <w:w w:val="105"/>
              </w:rPr>
              <w:t xml:space="preserve"> </w:t>
            </w:r>
            <w:r>
              <w:rPr>
                <w:w w:val="105"/>
              </w:rPr>
              <w:t>do</w:t>
            </w:r>
            <w:r>
              <w:rPr>
                <w:spacing w:val="-3"/>
                <w:w w:val="105"/>
              </w:rPr>
              <w:t xml:space="preserve"> </w:t>
            </w:r>
            <w:r>
              <w:rPr>
                <w:w w:val="105"/>
              </w:rPr>
              <w:t>so</w:t>
            </w:r>
            <w:r>
              <w:rPr>
                <w:spacing w:val="-7"/>
                <w:w w:val="105"/>
              </w:rPr>
              <w:t xml:space="preserve"> </w:t>
            </w:r>
            <w:r>
              <w:rPr>
                <w:w w:val="105"/>
              </w:rPr>
              <w:t>following</w:t>
            </w:r>
            <w:r>
              <w:rPr>
                <w:spacing w:val="-2"/>
                <w:w w:val="105"/>
              </w:rPr>
              <w:t xml:space="preserve"> </w:t>
            </w:r>
            <w:r>
              <w:rPr>
                <w:w w:val="105"/>
              </w:rPr>
              <w:t>the</w:t>
            </w:r>
            <w:r>
              <w:rPr>
                <w:spacing w:val="-56"/>
                <w:w w:val="105"/>
              </w:rPr>
              <w:t xml:space="preserve"> </w:t>
            </w:r>
            <w:r>
              <w:t>procedures in the manual submission of bid or he may choose to submit his</w:t>
            </w:r>
            <w:r>
              <w:rPr>
                <w:spacing w:val="1"/>
              </w:rPr>
              <w:t xml:space="preserve"> </w:t>
            </w:r>
            <w:r>
              <w:rPr>
                <w:w w:val="105"/>
              </w:rPr>
              <w:t>modification</w:t>
            </w:r>
            <w:r>
              <w:rPr>
                <w:spacing w:val="1"/>
                <w:w w:val="105"/>
              </w:rPr>
              <w:t xml:space="preserve"> </w:t>
            </w:r>
            <w:r>
              <w:rPr>
                <w:w w:val="105"/>
              </w:rPr>
              <w:t>electronically</w:t>
            </w:r>
            <w:r>
              <w:rPr>
                <w:spacing w:val="1"/>
                <w:w w:val="105"/>
              </w:rPr>
              <w:t xml:space="preserve"> </w:t>
            </w:r>
            <w:r>
              <w:rPr>
                <w:w w:val="105"/>
              </w:rPr>
              <w:t>in</w:t>
            </w:r>
            <w:r>
              <w:rPr>
                <w:spacing w:val="1"/>
                <w:w w:val="105"/>
              </w:rPr>
              <w:t xml:space="preserve"> </w:t>
            </w:r>
            <w:r>
              <w:rPr>
                <w:w w:val="105"/>
              </w:rPr>
              <w:t>the</w:t>
            </w:r>
            <w:r>
              <w:rPr>
                <w:spacing w:val="1"/>
                <w:w w:val="105"/>
              </w:rPr>
              <w:t xml:space="preserve"> </w:t>
            </w:r>
            <w:r>
              <w:rPr>
                <w:w w:val="105"/>
              </w:rPr>
              <w:t>same</w:t>
            </w:r>
            <w:r>
              <w:rPr>
                <w:spacing w:val="1"/>
                <w:w w:val="105"/>
              </w:rPr>
              <w:t xml:space="preserve"> </w:t>
            </w:r>
            <w:r>
              <w:rPr>
                <w:w w:val="105"/>
              </w:rPr>
              <w:t>format</w:t>
            </w:r>
            <w:r>
              <w:rPr>
                <w:spacing w:val="1"/>
                <w:w w:val="105"/>
              </w:rPr>
              <w:t xml:space="preserve"> </w:t>
            </w:r>
            <w:r>
              <w:rPr>
                <w:w w:val="105"/>
              </w:rPr>
              <w:t>prescribed</w:t>
            </w:r>
            <w:r>
              <w:rPr>
                <w:spacing w:val="1"/>
                <w:w w:val="105"/>
              </w:rPr>
              <w:t xml:space="preserve"> </w:t>
            </w:r>
            <w:r>
              <w:rPr>
                <w:w w:val="105"/>
              </w:rPr>
              <w:t>in</w:t>
            </w:r>
            <w:r>
              <w:rPr>
                <w:spacing w:val="1"/>
                <w:w w:val="105"/>
              </w:rPr>
              <w:t xml:space="preserve"> </w:t>
            </w:r>
            <w:r>
              <w:rPr>
                <w:w w:val="105"/>
              </w:rPr>
              <w:t>the</w:t>
            </w:r>
            <w:r>
              <w:rPr>
                <w:spacing w:val="-55"/>
                <w:w w:val="105"/>
              </w:rPr>
              <w:t xml:space="preserve"> </w:t>
            </w:r>
            <w:r>
              <w:rPr>
                <w:w w:val="105"/>
              </w:rPr>
              <w:t>preparation</w:t>
            </w:r>
            <w:r>
              <w:rPr>
                <w:spacing w:val="-5"/>
                <w:w w:val="105"/>
              </w:rPr>
              <w:t xml:space="preserve"> </w:t>
            </w:r>
            <w:r>
              <w:rPr>
                <w:w w:val="105"/>
              </w:rPr>
              <w:t>and submission</w:t>
            </w:r>
            <w:r>
              <w:rPr>
                <w:spacing w:val="-1"/>
                <w:w w:val="105"/>
              </w:rPr>
              <w:t xml:space="preserve"> </w:t>
            </w:r>
            <w:r>
              <w:rPr>
                <w:w w:val="105"/>
              </w:rPr>
              <w:t>of</w:t>
            </w:r>
            <w:r>
              <w:rPr>
                <w:spacing w:val="-1"/>
                <w:w w:val="105"/>
              </w:rPr>
              <w:t xml:space="preserve"> </w:t>
            </w:r>
            <w:r>
              <w:rPr>
                <w:w w:val="105"/>
              </w:rPr>
              <w:t>an</w:t>
            </w:r>
            <w:r>
              <w:rPr>
                <w:spacing w:val="-3"/>
                <w:w w:val="105"/>
              </w:rPr>
              <w:t xml:space="preserve"> </w:t>
            </w:r>
            <w:r>
              <w:rPr>
                <w:w w:val="105"/>
              </w:rPr>
              <w:t>electronic bid,</w:t>
            </w:r>
            <w:r>
              <w:rPr>
                <w:spacing w:val="-3"/>
                <w:w w:val="105"/>
              </w:rPr>
              <w:t xml:space="preserve"> </w:t>
            </w:r>
            <w:r>
              <w:rPr>
                <w:w w:val="105"/>
              </w:rPr>
              <w:t>except</w:t>
            </w:r>
            <w:r>
              <w:rPr>
                <w:spacing w:val="-2"/>
                <w:w w:val="105"/>
              </w:rPr>
              <w:t xml:space="preserve"> </w:t>
            </w:r>
            <w:r>
              <w:rPr>
                <w:w w:val="105"/>
              </w:rPr>
              <w:t>that</w:t>
            </w:r>
            <w:r>
              <w:rPr>
                <w:spacing w:val="-2"/>
                <w:w w:val="105"/>
              </w:rPr>
              <w:t xml:space="preserve"> </w:t>
            </w:r>
            <w:r>
              <w:rPr>
                <w:w w:val="105"/>
              </w:rPr>
              <w:t>the subject</w:t>
            </w:r>
            <w:r>
              <w:rPr>
                <w:spacing w:val="-3"/>
                <w:w w:val="105"/>
              </w:rPr>
              <w:t xml:space="preserve"> </w:t>
            </w:r>
            <w:r>
              <w:rPr>
                <w:w w:val="105"/>
              </w:rPr>
              <w:t>of</w:t>
            </w:r>
            <w:r>
              <w:rPr>
                <w:spacing w:val="-55"/>
                <w:w w:val="105"/>
              </w:rPr>
              <w:t xml:space="preserve"> </w:t>
            </w:r>
            <w:r>
              <w:rPr>
                <w:w w:val="105"/>
              </w:rPr>
              <w:t>the</w:t>
            </w:r>
            <w:r>
              <w:rPr>
                <w:spacing w:val="1"/>
                <w:w w:val="105"/>
              </w:rPr>
              <w:t xml:space="preserve"> </w:t>
            </w:r>
            <w:r>
              <w:rPr>
                <w:w w:val="105"/>
              </w:rPr>
              <w:t>e-mail</w:t>
            </w:r>
            <w:r>
              <w:rPr>
                <w:spacing w:val="1"/>
                <w:w w:val="105"/>
              </w:rPr>
              <w:t xml:space="preserve"> </w:t>
            </w:r>
            <w:r>
              <w:rPr>
                <w:w w:val="105"/>
              </w:rPr>
              <w:t>submitting</w:t>
            </w:r>
            <w:r>
              <w:rPr>
                <w:spacing w:val="1"/>
                <w:w w:val="105"/>
              </w:rPr>
              <w:t xml:space="preserve"> </w:t>
            </w:r>
            <w:r>
              <w:rPr>
                <w:w w:val="105"/>
              </w:rPr>
              <w:t>the</w:t>
            </w:r>
            <w:r>
              <w:rPr>
                <w:spacing w:val="1"/>
                <w:w w:val="105"/>
              </w:rPr>
              <w:t xml:space="preserve"> </w:t>
            </w:r>
            <w:r>
              <w:rPr>
                <w:w w:val="105"/>
              </w:rPr>
              <w:t>bid</w:t>
            </w:r>
            <w:r>
              <w:rPr>
                <w:spacing w:val="1"/>
                <w:w w:val="105"/>
              </w:rPr>
              <w:t xml:space="preserve"> </w:t>
            </w:r>
            <w:r>
              <w:rPr>
                <w:w w:val="105"/>
              </w:rPr>
              <w:t>modification</w:t>
            </w:r>
            <w:r>
              <w:rPr>
                <w:spacing w:val="1"/>
                <w:w w:val="105"/>
              </w:rPr>
              <w:t xml:space="preserve"> </w:t>
            </w:r>
            <w:r>
              <w:rPr>
                <w:w w:val="105"/>
              </w:rPr>
              <w:t>shall</w:t>
            </w:r>
            <w:r>
              <w:rPr>
                <w:spacing w:val="1"/>
                <w:w w:val="105"/>
              </w:rPr>
              <w:t xml:space="preserve"> </w:t>
            </w:r>
            <w:r>
              <w:rPr>
                <w:w w:val="105"/>
              </w:rPr>
              <w:t>be</w:t>
            </w:r>
            <w:r>
              <w:rPr>
                <w:spacing w:val="1"/>
                <w:w w:val="105"/>
              </w:rPr>
              <w:t xml:space="preserve"> </w:t>
            </w:r>
            <w:r>
              <w:rPr>
                <w:w w:val="105"/>
              </w:rPr>
              <w:t>labelled</w:t>
            </w:r>
            <w:r>
              <w:rPr>
                <w:spacing w:val="1"/>
                <w:w w:val="105"/>
              </w:rPr>
              <w:t xml:space="preserve"> </w:t>
            </w:r>
            <w:r>
              <w:rPr>
                <w:w w:val="105"/>
              </w:rPr>
              <w:t>“Bid</w:t>
            </w:r>
            <w:r>
              <w:rPr>
                <w:spacing w:val="1"/>
                <w:w w:val="105"/>
              </w:rPr>
              <w:t xml:space="preserve"> </w:t>
            </w:r>
            <w:r>
              <w:rPr>
                <w:w w:val="105"/>
              </w:rPr>
              <w:t>Modification X for &lt;Contract ID&gt;”, where “X” represents the number of</w:t>
            </w:r>
            <w:r>
              <w:rPr>
                <w:spacing w:val="1"/>
                <w:w w:val="105"/>
              </w:rPr>
              <w:t xml:space="preserve"> </w:t>
            </w:r>
            <w:r>
              <w:rPr>
                <w:w w:val="105"/>
              </w:rPr>
              <w:t>bid</w:t>
            </w:r>
            <w:r>
              <w:rPr>
                <w:spacing w:val="1"/>
                <w:w w:val="105"/>
              </w:rPr>
              <w:t xml:space="preserve"> </w:t>
            </w:r>
            <w:r>
              <w:rPr>
                <w:w w:val="105"/>
              </w:rPr>
              <w:t>modification</w:t>
            </w:r>
            <w:r>
              <w:rPr>
                <w:spacing w:val="1"/>
                <w:w w:val="105"/>
              </w:rPr>
              <w:t xml:space="preserve"> </w:t>
            </w:r>
            <w:r>
              <w:rPr>
                <w:w w:val="105"/>
              </w:rPr>
              <w:t>submitted.</w:t>
            </w:r>
            <w:r>
              <w:rPr>
                <w:spacing w:val="1"/>
                <w:w w:val="105"/>
              </w:rPr>
              <w:t xml:space="preserve"> </w:t>
            </w:r>
            <w:r>
              <w:rPr>
                <w:w w:val="105"/>
              </w:rPr>
              <w:t>For</w:t>
            </w:r>
            <w:r>
              <w:rPr>
                <w:spacing w:val="1"/>
                <w:w w:val="105"/>
              </w:rPr>
              <w:t xml:space="preserve"> </w:t>
            </w:r>
            <w:r>
              <w:rPr>
                <w:w w:val="105"/>
              </w:rPr>
              <w:t>example,</w:t>
            </w:r>
            <w:r>
              <w:rPr>
                <w:spacing w:val="1"/>
                <w:w w:val="105"/>
              </w:rPr>
              <w:t xml:space="preserve"> </w:t>
            </w:r>
            <w:r>
              <w:rPr>
                <w:w w:val="105"/>
              </w:rPr>
              <w:t>the</w:t>
            </w:r>
            <w:r>
              <w:rPr>
                <w:spacing w:val="1"/>
                <w:w w:val="105"/>
              </w:rPr>
              <w:t xml:space="preserve"> </w:t>
            </w:r>
            <w:r>
              <w:rPr>
                <w:w w:val="105"/>
              </w:rPr>
              <w:t>subject</w:t>
            </w:r>
            <w:r>
              <w:rPr>
                <w:spacing w:val="1"/>
                <w:w w:val="105"/>
              </w:rPr>
              <w:t xml:space="preserve"> </w:t>
            </w:r>
            <w:r>
              <w:rPr>
                <w:w w:val="105"/>
              </w:rPr>
              <w:t>of</w:t>
            </w:r>
            <w:r>
              <w:rPr>
                <w:spacing w:val="1"/>
                <w:w w:val="105"/>
              </w:rPr>
              <w:t xml:space="preserve"> </w:t>
            </w:r>
            <w:r>
              <w:rPr>
                <w:w w:val="105"/>
              </w:rPr>
              <w:t>an</w:t>
            </w:r>
            <w:r>
              <w:rPr>
                <w:spacing w:val="1"/>
                <w:w w:val="105"/>
              </w:rPr>
              <w:t xml:space="preserve"> </w:t>
            </w:r>
            <w:r>
              <w:rPr>
                <w:w w:val="105"/>
              </w:rPr>
              <w:t>e-mail</w:t>
            </w:r>
            <w:r>
              <w:rPr>
                <w:spacing w:val="1"/>
                <w:w w:val="105"/>
              </w:rPr>
              <w:t xml:space="preserve"> </w:t>
            </w:r>
            <w:r>
              <w:rPr>
                <w:w w:val="105"/>
              </w:rPr>
              <w:t xml:space="preserve">submitting a first bid modification for Contract ID No. </w:t>
            </w:r>
            <w:r w:rsidR="00B861B7">
              <w:rPr>
                <w:w w:val="105"/>
              </w:rPr>
              <w:t>25LJ0001</w:t>
            </w:r>
            <w:r>
              <w:rPr>
                <w:w w:val="105"/>
              </w:rPr>
              <w:t xml:space="preserve"> should</w:t>
            </w:r>
            <w:r>
              <w:rPr>
                <w:spacing w:val="1"/>
                <w:w w:val="105"/>
              </w:rPr>
              <w:t xml:space="preserve"> </w:t>
            </w:r>
            <w:r>
              <w:rPr>
                <w:w w:val="105"/>
              </w:rPr>
              <w:t>be</w:t>
            </w:r>
            <w:r>
              <w:rPr>
                <w:spacing w:val="-3"/>
                <w:w w:val="105"/>
              </w:rPr>
              <w:t xml:space="preserve"> </w:t>
            </w:r>
            <w:r>
              <w:rPr>
                <w:w w:val="105"/>
              </w:rPr>
              <w:t>“Bid</w:t>
            </w:r>
            <w:r>
              <w:rPr>
                <w:spacing w:val="-3"/>
                <w:w w:val="105"/>
              </w:rPr>
              <w:t xml:space="preserve"> </w:t>
            </w:r>
            <w:r>
              <w:rPr>
                <w:w w:val="105"/>
              </w:rPr>
              <w:t>Modification</w:t>
            </w:r>
            <w:r>
              <w:rPr>
                <w:spacing w:val="-3"/>
                <w:w w:val="105"/>
              </w:rPr>
              <w:t xml:space="preserve"> </w:t>
            </w:r>
            <w:r>
              <w:rPr>
                <w:w w:val="105"/>
              </w:rPr>
              <w:t>1</w:t>
            </w:r>
            <w:r>
              <w:rPr>
                <w:spacing w:val="-1"/>
                <w:w w:val="105"/>
              </w:rPr>
              <w:t xml:space="preserve"> </w:t>
            </w:r>
            <w:r>
              <w:rPr>
                <w:w w:val="105"/>
              </w:rPr>
              <w:t>for</w:t>
            </w:r>
            <w:r>
              <w:rPr>
                <w:spacing w:val="-5"/>
                <w:w w:val="105"/>
              </w:rPr>
              <w:t xml:space="preserve"> </w:t>
            </w:r>
            <w:r w:rsidR="00B861B7">
              <w:rPr>
                <w:w w:val="105"/>
              </w:rPr>
              <w:t>25LJ0001</w:t>
            </w:r>
            <w:r>
              <w:rPr>
                <w:w w:val="105"/>
              </w:rPr>
              <w:t>".</w:t>
            </w:r>
          </w:p>
          <w:p w14:paraId="5CB96D2E" w14:textId="77777777" w:rsidR="006773FF" w:rsidRDefault="006773FF">
            <w:pPr>
              <w:pStyle w:val="TableParagraph"/>
              <w:spacing w:before="10"/>
              <w:rPr>
                <w:b/>
                <w:sz w:val="21"/>
              </w:rPr>
            </w:pPr>
          </w:p>
          <w:p w14:paraId="509E54DA" w14:textId="77777777" w:rsidR="006773FF" w:rsidRDefault="000E62DB">
            <w:pPr>
              <w:pStyle w:val="TableParagraph"/>
              <w:numPr>
                <w:ilvl w:val="0"/>
                <w:numId w:val="7"/>
              </w:numPr>
              <w:tabs>
                <w:tab w:val="left" w:pos="447"/>
              </w:tabs>
              <w:ind w:hanging="340"/>
              <w:jc w:val="both"/>
              <w:rPr>
                <w:b/>
              </w:rPr>
            </w:pPr>
            <w:r>
              <w:rPr>
                <w:b/>
              </w:rPr>
              <w:t>Non-participation</w:t>
            </w:r>
            <w:r>
              <w:rPr>
                <w:b/>
                <w:spacing w:val="12"/>
              </w:rPr>
              <w:t xml:space="preserve"> </w:t>
            </w:r>
            <w:r>
              <w:rPr>
                <w:b/>
              </w:rPr>
              <w:t>in</w:t>
            </w:r>
            <w:r>
              <w:rPr>
                <w:b/>
                <w:spacing w:val="17"/>
              </w:rPr>
              <w:t xml:space="preserve"> </w:t>
            </w:r>
            <w:r>
              <w:rPr>
                <w:b/>
              </w:rPr>
              <w:t>the</w:t>
            </w:r>
            <w:r>
              <w:rPr>
                <w:b/>
                <w:spacing w:val="23"/>
              </w:rPr>
              <w:t xml:space="preserve"> </w:t>
            </w:r>
            <w:r>
              <w:rPr>
                <w:b/>
              </w:rPr>
              <w:t>Bidding</w:t>
            </w:r>
          </w:p>
          <w:p w14:paraId="652A128C" w14:textId="77777777" w:rsidR="006773FF" w:rsidRDefault="000E62DB">
            <w:pPr>
              <w:pStyle w:val="TableParagraph"/>
              <w:spacing w:before="25" w:line="247" w:lineRule="auto"/>
              <w:ind w:left="446" w:right="87"/>
              <w:jc w:val="both"/>
            </w:pPr>
            <w:r>
              <w:rPr>
                <w:w w:val="105"/>
              </w:rPr>
              <w:t>In case a prospective bidder that have purchased a bidding document</w:t>
            </w:r>
            <w:r>
              <w:rPr>
                <w:spacing w:val="1"/>
                <w:w w:val="105"/>
              </w:rPr>
              <w:t xml:space="preserve"> </w:t>
            </w:r>
            <w:r>
              <w:rPr>
                <w:w w:val="105"/>
              </w:rPr>
              <w:t>decided not to participate, he may choose to submit his letter of non-</w:t>
            </w:r>
            <w:r>
              <w:rPr>
                <w:spacing w:val="1"/>
                <w:w w:val="105"/>
              </w:rPr>
              <w:t xml:space="preserve"> </w:t>
            </w:r>
            <w:r>
              <w:rPr>
                <w:w w:val="105"/>
              </w:rPr>
              <w:t>participation manually or electronically. In case of electronic submission,</w:t>
            </w:r>
            <w:r>
              <w:rPr>
                <w:spacing w:val="-55"/>
                <w:w w:val="105"/>
              </w:rPr>
              <w:t xml:space="preserve"> </w:t>
            </w:r>
            <w:r>
              <w:rPr>
                <w:w w:val="105"/>
              </w:rPr>
              <w:t>the</w:t>
            </w:r>
            <w:r>
              <w:rPr>
                <w:spacing w:val="-5"/>
                <w:w w:val="105"/>
              </w:rPr>
              <w:t xml:space="preserve"> </w:t>
            </w:r>
            <w:r>
              <w:rPr>
                <w:w w:val="105"/>
              </w:rPr>
              <w:t>contractor</w:t>
            </w:r>
            <w:r>
              <w:rPr>
                <w:spacing w:val="-9"/>
                <w:w w:val="105"/>
              </w:rPr>
              <w:t xml:space="preserve"> </w:t>
            </w:r>
            <w:r>
              <w:rPr>
                <w:w w:val="105"/>
              </w:rPr>
              <w:t>shall</w:t>
            </w:r>
            <w:r>
              <w:rPr>
                <w:spacing w:val="-7"/>
                <w:w w:val="105"/>
              </w:rPr>
              <w:t xml:space="preserve"> </w:t>
            </w:r>
            <w:r>
              <w:rPr>
                <w:w w:val="105"/>
              </w:rPr>
              <w:t>send</w:t>
            </w:r>
            <w:r>
              <w:rPr>
                <w:spacing w:val="-7"/>
                <w:w w:val="105"/>
              </w:rPr>
              <w:t xml:space="preserve"> </w:t>
            </w:r>
            <w:r>
              <w:rPr>
                <w:w w:val="105"/>
              </w:rPr>
              <w:t>an</w:t>
            </w:r>
            <w:r>
              <w:rPr>
                <w:spacing w:val="-5"/>
                <w:w w:val="105"/>
              </w:rPr>
              <w:t xml:space="preserve"> </w:t>
            </w:r>
            <w:r>
              <w:rPr>
                <w:w w:val="105"/>
              </w:rPr>
              <w:t>e-mail</w:t>
            </w:r>
            <w:r>
              <w:rPr>
                <w:spacing w:val="-7"/>
                <w:w w:val="105"/>
              </w:rPr>
              <w:t xml:space="preserve"> </w:t>
            </w:r>
            <w:r>
              <w:rPr>
                <w:w w:val="105"/>
              </w:rPr>
              <w:t>with</w:t>
            </w:r>
            <w:r>
              <w:rPr>
                <w:spacing w:val="-8"/>
                <w:w w:val="105"/>
              </w:rPr>
              <w:t xml:space="preserve"> </w:t>
            </w:r>
            <w:r>
              <w:rPr>
                <w:w w:val="105"/>
              </w:rPr>
              <w:t>the</w:t>
            </w:r>
            <w:r>
              <w:rPr>
                <w:spacing w:val="-5"/>
                <w:w w:val="105"/>
              </w:rPr>
              <w:t xml:space="preserve"> </w:t>
            </w:r>
            <w:r>
              <w:rPr>
                <w:w w:val="105"/>
              </w:rPr>
              <w:t>Subject</w:t>
            </w:r>
            <w:r>
              <w:rPr>
                <w:spacing w:val="-7"/>
                <w:w w:val="105"/>
              </w:rPr>
              <w:t xml:space="preserve"> </w:t>
            </w:r>
            <w:r>
              <w:rPr>
                <w:w w:val="105"/>
              </w:rPr>
              <w:t>“Non-participation</w:t>
            </w:r>
            <w:r>
              <w:rPr>
                <w:spacing w:val="-8"/>
                <w:w w:val="105"/>
              </w:rPr>
              <w:t xml:space="preserve"> </w:t>
            </w:r>
            <w:r>
              <w:rPr>
                <w:w w:val="105"/>
              </w:rPr>
              <w:t>for</w:t>
            </w:r>
          </w:p>
          <w:p w14:paraId="1A167F85" w14:textId="6220CCC0" w:rsidR="006773FF" w:rsidRDefault="000E62DB">
            <w:pPr>
              <w:pStyle w:val="TableParagraph"/>
              <w:spacing w:line="247" w:lineRule="auto"/>
              <w:ind w:left="446" w:right="88"/>
              <w:jc w:val="both"/>
            </w:pPr>
            <w:r>
              <w:rPr>
                <w:w w:val="105"/>
              </w:rPr>
              <w:t>&lt;Contract</w:t>
            </w:r>
            <w:r>
              <w:rPr>
                <w:spacing w:val="-8"/>
                <w:w w:val="105"/>
              </w:rPr>
              <w:t xml:space="preserve"> </w:t>
            </w:r>
            <w:r>
              <w:rPr>
                <w:w w:val="105"/>
              </w:rPr>
              <w:t>ID&gt;”</w:t>
            </w:r>
            <w:r>
              <w:rPr>
                <w:spacing w:val="-6"/>
                <w:w w:val="105"/>
              </w:rPr>
              <w:t xml:space="preserve"> </w:t>
            </w:r>
            <w:r>
              <w:rPr>
                <w:w w:val="105"/>
              </w:rPr>
              <w:t>with</w:t>
            </w:r>
            <w:r>
              <w:rPr>
                <w:spacing w:val="-6"/>
                <w:w w:val="105"/>
              </w:rPr>
              <w:t xml:space="preserve"> </w:t>
            </w:r>
            <w:r>
              <w:rPr>
                <w:w w:val="105"/>
              </w:rPr>
              <w:t>the</w:t>
            </w:r>
            <w:r>
              <w:rPr>
                <w:spacing w:val="-6"/>
                <w:w w:val="105"/>
              </w:rPr>
              <w:t xml:space="preserve"> </w:t>
            </w:r>
            <w:r>
              <w:rPr>
                <w:w w:val="105"/>
              </w:rPr>
              <w:t>letter</w:t>
            </w:r>
            <w:r>
              <w:rPr>
                <w:spacing w:val="-4"/>
                <w:w w:val="105"/>
              </w:rPr>
              <w:t xml:space="preserve"> </w:t>
            </w:r>
            <w:r>
              <w:rPr>
                <w:w w:val="105"/>
              </w:rPr>
              <w:t>of</w:t>
            </w:r>
            <w:r>
              <w:rPr>
                <w:spacing w:val="-4"/>
                <w:w w:val="105"/>
              </w:rPr>
              <w:t xml:space="preserve"> </w:t>
            </w:r>
            <w:r>
              <w:rPr>
                <w:w w:val="105"/>
              </w:rPr>
              <w:t>non-participation</w:t>
            </w:r>
            <w:r>
              <w:rPr>
                <w:spacing w:val="-6"/>
                <w:w w:val="105"/>
              </w:rPr>
              <w:t xml:space="preserve"> </w:t>
            </w:r>
            <w:r>
              <w:rPr>
                <w:w w:val="105"/>
              </w:rPr>
              <w:t>as</w:t>
            </w:r>
            <w:r>
              <w:rPr>
                <w:spacing w:val="-6"/>
                <w:w w:val="105"/>
              </w:rPr>
              <w:t xml:space="preserve"> </w:t>
            </w:r>
            <w:r>
              <w:rPr>
                <w:w w:val="105"/>
              </w:rPr>
              <w:t>attachment</w:t>
            </w:r>
            <w:r>
              <w:rPr>
                <w:spacing w:val="-7"/>
                <w:w w:val="105"/>
              </w:rPr>
              <w:t xml:space="preserve"> </w:t>
            </w:r>
            <w:r>
              <w:rPr>
                <w:w w:val="105"/>
              </w:rPr>
              <w:t>with</w:t>
            </w:r>
            <w:r>
              <w:rPr>
                <w:spacing w:val="-7"/>
                <w:w w:val="105"/>
              </w:rPr>
              <w:t xml:space="preserve"> </w:t>
            </w:r>
            <w:r>
              <w:rPr>
                <w:w w:val="105"/>
              </w:rPr>
              <w:t>file</w:t>
            </w:r>
            <w:r>
              <w:rPr>
                <w:spacing w:val="-55"/>
                <w:w w:val="105"/>
              </w:rPr>
              <w:t xml:space="preserve"> </w:t>
            </w:r>
            <w:r>
              <w:rPr>
                <w:w w:val="105"/>
              </w:rPr>
              <w:t>name “&lt;PCAB ID&gt;_&lt;CONTRACT ID&gt;_Non-Participation.pdf”. This e-</w:t>
            </w:r>
            <w:r>
              <w:rPr>
                <w:spacing w:val="1"/>
                <w:w w:val="105"/>
              </w:rPr>
              <w:t xml:space="preserve"> </w:t>
            </w:r>
            <w:r>
              <w:rPr>
                <w:w w:val="105"/>
              </w:rPr>
              <w:t>mail</w:t>
            </w:r>
            <w:r>
              <w:rPr>
                <w:spacing w:val="1"/>
                <w:w w:val="105"/>
              </w:rPr>
              <w:t xml:space="preserve"> </w:t>
            </w:r>
            <w:r>
              <w:rPr>
                <w:w w:val="105"/>
              </w:rPr>
              <w:t>should</w:t>
            </w:r>
            <w:r>
              <w:rPr>
                <w:spacing w:val="1"/>
                <w:w w:val="105"/>
              </w:rPr>
              <w:t xml:space="preserve"> </w:t>
            </w:r>
            <w:r>
              <w:rPr>
                <w:w w:val="105"/>
              </w:rPr>
              <w:t>be</w:t>
            </w:r>
            <w:r>
              <w:rPr>
                <w:spacing w:val="1"/>
                <w:w w:val="105"/>
              </w:rPr>
              <w:t xml:space="preserve"> </w:t>
            </w:r>
            <w:r>
              <w:rPr>
                <w:w w:val="105"/>
              </w:rPr>
              <w:t>sent</w:t>
            </w:r>
            <w:r>
              <w:rPr>
                <w:spacing w:val="1"/>
                <w:w w:val="105"/>
              </w:rPr>
              <w:t xml:space="preserve"> </w:t>
            </w:r>
            <w:r>
              <w:rPr>
                <w:w w:val="105"/>
              </w:rPr>
              <w:t>to</w:t>
            </w:r>
            <w:r>
              <w:rPr>
                <w:spacing w:val="1"/>
                <w:w w:val="105"/>
              </w:rPr>
              <w:t xml:space="preserve"> </w:t>
            </w:r>
            <w:hyperlink r:id="rId22">
              <w:r w:rsidR="00F704CE" w:rsidRPr="00877C18">
                <w:t xml:space="preserve"> </w:t>
              </w:r>
              <w:r w:rsidR="00F704CE" w:rsidRPr="00F704CE">
                <w:rPr>
                  <w:b/>
                  <w:i/>
                  <w:w w:val="105"/>
                </w:rPr>
                <w:t>electronicbids_davaodelnorte2@dpwh.gov.ph</w:t>
              </w:r>
              <w:r>
                <w:rPr>
                  <w:w w:val="105"/>
                </w:rPr>
                <w:t>.</w:t>
              </w:r>
            </w:hyperlink>
            <w:r>
              <w:rPr>
                <w:spacing w:val="1"/>
                <w:w w:val="105"/>
              </w:rPr>
              <w:t xml:space="preserve"> </w:t>
            </w:r>
            <w:r>
              <w:rPr>
                <w:w w:val="105"/>
              </w:rPr>
              <w:t>before</w:t>
            </w:r>
            <w:r>
              <w:rPr>
                <w:spacing w:val="1"/>
                <w:w w:val="105"/>
              </w:rPr>
              <w:t xml:space="preserve"> </w:t>
            </w:r>
            <w:r>
              <w:rPr>
                <w:w w:val="105"/>
              </w:rPr>
              <w:t>the</w:t>
            </w:r>
            <w:r>
              <w:rPr>
                <w:spacing w:val="1"/>
                <w:w w:val="105"/>
              </w:rPr>
              <w:t xml:space="preserve"> </w:t>
            </w:r>
            <w:r>
              <w:rPr>
                <w:w w:val="105"/>
              </w:rPr>
              <w:t>deadline</w:t>
            </w:r>
            <w:r>
              <w:rPr>
                <w:spacing w:val="-4"/>
                <w:w w:val="105"/>
              </w:rPr>
              <w:t xml:space="preserve"> </w:t>
            </w:r>
            <w:r>
              <w:rPr>
                <w:w w:val="105"/>
              </w:rPr>
              <w:t>for</w:t>
            </w:r>
            <w:r>
              <w:rPr>
                <w:spacing w:val="-3"/>
                <w:w w:val="105"/>
              </w:rPr>
              <w:t xml:space="preserve"> </w:t>
            </w:r>
            <w:r>
              <w:rPr>
                <w:w w:val="105"/>
              </w:rPr>
              <w:t>bid submission.</w:t>
            </w:r>
          </w:p>
        </w:tc>
      </w:tr>
    </w:tbl>
    <w:p w14:paraId="28553A87" w14:textId="77777777" w:rsidR="006773FF" w:rsidRDefault="006773FF">
      <w:pPr>
        <w:spacing w:line="247" w:lineRule="auto"/>
        <w:jc w:val="both"/>
        <w:sectPr w:rsidR="006773FF">
          <w:pgSz w:w="12240" w:h="15840"/>
          <w:pgMar w:top="2440" w:right="1180" w:bottom="1340" w:left="1420" w:header="1025" w:footer="1066" w:gutter="0"/>
          <w:cols w:space="720"/>
        </w:sectPr>
      </w:pPr>
    </w:p>
    <w:p w14:paraId="68B325FB" w14:textId="77777777" w:rsidR="006773FF" w:rsidRDefault="006773FF">
      <w:pPr>
        <w:pStyle w:val="BodyText"/>
        <w:spacing w:before="6" w:after="1"/>
        <w:rPr>
          <w:b/>
        </w:rPr>
      </w:pPr>
    </w:p>
    <w:tbl>
      <w:tblPr>
        <w:tblW w:w="0" w:type="auto"/>
        <w:tblInd w:w="35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351"/>
        <w:gridCol w:w="7368"/>
      </w:tblGrid>
      <w:tr w:rsidR="006773FF" w14:paraId="4EE0FF00" w14:textId="77777777">
        <w:trPr>
          <w:trHeight w:val="11470"/>
        </w:trPr>
        <w:tc>
          <w:tcPr>
            <w:tcW w:w="1351" w:type="dxa"/>
          </w:tcPr>
          <w:p w14:paraId="3BC4FF53" w14:textId="77777777" w:rsidR="006773FF" w:rsidRDefault="006773FF">
            <w:pPr>
              <w:pStyle w:val="TableParagraph"/>
            </w:pPr>
          </w:p>
        </w:tc>
        <w:tc>
          <w:tcPr>
            <w:tcW w:w="7368" w:type="dxa"/>
          </w:tcPr>
          <w:p w14:paraId="0F83F7A2" w14:textId="77777777" w:rsidR="006773FF" w:rsidRDefault="000E62DB">
            <w:pPr>
              <w:pStyle w:val="TableParagraph"/>
              <w:numPr>
                <w:ilvl w:val="0"/>
                <w:numId w:val="6"/>
              </w:numPr>
              <w:tabs>
                <w:tab w:val="left" w:pos="447"/>
              </w:tabs>
              <w:spacing w:before="5"/>
              <w:ind w:hanging="340"/>
              <w:jc w:val="both"/>
              <w:rPr>
                <w:b/>
              </w:rPr>
            </w:pPr>
            <w:r>
              <w:rPr>
                <w:b/>
              </w:rPr>
              <w:t>Withdrawal</w:t>
            </w:r>
            <w:r>
              <w:rPr>
                <w:b/>
                <w:spacing w:val="16"/>
              </w:rPr>
              <w:t xml:space="preserve"> </w:t>
            </w:r>
            <w:r>
              <w:rPr>
                <w:b/>
              </w:rPr>
              <w:t>of</w:t>
            </w:r>
            <w:r>
              <w:rPr>
                <w:b/>
                <w:spacing w:val="17"/>
              </w:rPr>
              <w:t xml:space="preserve"> </w:t>
            </w:r>
            <w:r>
              <w:rPr>
                <w:b/>
              </w:rPr>
              <w:t>Electronic</w:t>
            </w:r>
            <w:r>
              <w:rPr>
                <w:b/>
                <w:spacing w:val="17"/>
              </w:rPr>
              <w:t xml:space="preserve"> </w:t>
            </w:r>
            <w:r>
              <w:rPr>
                <w:b/>
              </w:rPr>
              <w:t>Bid</w:t>
            </w:r>
          </w:p>
          <w:p w14:paraId="54BFCB94" w14:textId="7E7C092A" w:rsidR="006773FF" w:rsidRDefault="000E62DB">
            <w:pPr>
              <w:pStyle w:val="TableParagraph"/>
              <w:spacing w:before="23" w:line="247" w:lineRule="auto"/>
              <w:ind w:left="446" w:right="91"/>
              <w:jc w:val="both"/>
            </w:pPr>
            <w:r>
              <w:rPr>
                <w:w w:val="105"/>
              </w:rPr>
              <w:t>Bids</w:t>
            </w:r>
            <w:r>
              <w:rPr>
                <w:spacing w:val="-9"/>
                <w:w w:val="105"/>
              </w:rPr>
              <w:t xml:space="preserve"> </w:t>
            </w:r>
            <w:r>
              <w:rPr>
                <w:w w:val="105"/>
              </w:rPr>
              <w:t>may</w:t>
            </w:r>
            <w:r>
              <w:rPr>
                <w:spacing w:val="-13"/>
                <w:w w:val="105"/>
              </w:rPr>
              <w:t xml:space="preserve"> </w:t>
            </w:r>
            <w:r>
              <w:rPr>
                <w:w w:val="105"/>
              </w:rPr>
              <w:t>only</w:t>
            </w:r>
            <w:r>
              <w:rPr>
                <w:spacing w:val="-6"/>
                <w:w w:val="105"/>
              </w:rPr>
              <w:t xml:space="preserve"> </w:t>
            </w:r>
            <w:r>
              <w:rPr>
                <w:w w:val="105"/>
              </w:rPr>
              <w:t>be</w:t>
            </w:r>
            <w:r>
              <w:rPr>
                <w:spacing w:val="-11"/>
                <w:w w:val="105"/>
              </w:rPr>
              <w:t xml:space="preserve"> </w:t>
            </w:r>
            <w:r>
              <w:rPr>
                <w:w w:val="105"/>
              </w:rPr>
              <w:t>withdrawn</w:t>
            </w:r>
            <w:r>
              <w:rPr>
                <w:spacing w:val="-6"/>
                <w:w w:val="105"/>
              </w:rPr>
              <w:t xml:space="preserve"> </w:t>
            </w:r>
            <w:r>
              <w:rPr>
                <w:w w:val="105"/>
              </w:rPr>
              <w:t>prior</w:t>
            </w:r>
            <w:r>
              <w:rPr>
                <w:spacing w:val="-8"/>
                <w:w w:val="105"/>
              </w:rPr>
              <w:t xml:space="preserve"> </w:t>
            </w:r>
            <w:r>
              <w:rPr>
                <w:w w:val="105"/>
              </w:rPr>
              <w:t>the</w:t>
            </w:r>
            <w:r>
              <w:rPr>
                <w:spacing w:val="-5"/>
                <w:w w:val="105"/>
              </w:rPr>
              <w:t xml:space="preserve"> </w:t>
            </w:r>
            <w:r>
              <w:rPr>
                <w:w w:val="105"/>
              </w:rPr>
              <w:t>deadline</w:t>
            </w:r>
            <w:r>
              <w:rPr>
                <w:spacing w:val="-6"/>
                <w:w w:val="105"/>
              </w:rPr>
              <w:t xml:space="preserve"> </w:t>
            </w:r>
            <w:r>
              <w:rPr>
                <w:w w:val="105"/>
              </w:rPr>
              <w:t>for</w:t>
            </w:r>
            <w:r>
              <w:rPr>
                <w:spacing w:val="-11"/>
                <w:w w:val="105"/>
              </w:rPr>
              <w:t xml:space="preserve"> </w:t>
            </w:r>
            <w:r>
              <w:rPr>
                <w:w w:val="105"/>
              </w:rPr>
              <w:t>bid</w:t>
            </w:r>
            <w:r>
              <w:rPr>
                <w:spacing w:val="-10"/>
                <w:w w:val="105"/>
              </w:rPr>
              <w:t xml:space="preserve"> </w:t>
            </w:r>
            <w:r>
              <w:rPr>
                <w:w w:val="105"/>
              </w:rPr>
              <w:t>submission.</w:t>
            </w:r>
            <w:r>
              <w:rPr>
                <w:spacing w:val="-9"/>
                <w:w w:val="105"/>
              </w:rPr>
              <w:t xml:space="preserve"> </w:t>
            </w:r>
            <w:r>
              <w:rPr>
                <w:w w:val="105"/>
              </w:rPr>
              <w:t>In</w:t>
            </w:r>
            <w:r>
              <w:rPr>
                <w:spacing w:val="-9"/>
                <w:w w:val="105"/>
              </w:rPr>
              <w:t xml:space="preserve"> </w:t>
            </w:r>
            <w:r>
              <w:rPr>
                <w:w w:val="105"/>
              </w:rPr>
              <w:t>case</w:t>
            </w:r>
            <w:r>
              <w:rPr>
                <w:spacing w:val="-56"/>
                <w:w w:val="105"/>
              </w:rPr>
              <w:t xml:space="preserve"> </w:t>
            </w:r>
            <w:r>
              <w:rPr>
                <w:w w:val="105"/>
              </w:rPr>
              <w:t>of</w:t>
            </w:r>
            <w:r>
              <w:rPr>
                <w:spacing w:val="-6"/>
                <w:w w:val="105"/>
              </w:rPr>
              <w:t xml:space="preserve"> </w:t>
            </w:r>
            <w:r>
              <w:rPr>
                <w:w w:val="105"/>
              </w:rPr>
              <w:t>withdrawal</w:t>
            </w:r>
            <w:r>
              <w:rPr>
                <w:spacing w:val="-9"/>
                <w:w w:val="105"/>
              </w:rPr>
              <w:t xml:space="preserve"> </w:t>
            </w:r>
            <w:r>
              <w:rPr>
                <w:w w:val="105"/>
              </w:rPr>
              <w:t>of</w:t>
            </w:r>
            <w:r>
              <w:rPr>
                <w:spacing w:val="-5"/>
                <w:w w:val="105"/>
              </w:rPr>
              <w:t xml:space="preserve"> </w:t>
            </w:r>
            <w:r>
              <w:rPr>
                <w:w w:val="105"/>
              </w:rPr>
              <w:t>an</w:t>
            </w:r>
            <w:r>
              <w:rPr>
                <w:spacing w:val="-6"/>
                <w:w w:val="105"/>
              </w:rPr>
              <w:t xml:space="preserve"> </w:t>
            </w:r>
            <w:r>
              <w:rPr>
                <w:w w:val="105"/>
              </w:rPr>
              <w:t>electronic</w:t>
            </w:r>
            <w:r>
              <w:rPr>
                <w:spacing w:val="-6"/>
                <w:w w:val="105"/>
              </w:rPr>
              <w:t xml:space="preserve"> </w:t>
            </w:r>
            <w:r>
              <w:rPr>
                <w:w w:val="105"/>
              </w:rPr>
              <w:t>bid,</w:t>
            </w:r>
            <w:r>
              <w:rPr>
                <w:spacing w:val="-10"/>
                <w:w w:val="105"/>
              </w:rPr>
              <w:t xml:space="preserve"> </w:t>
            </w:r>
            <w:r>
              <w:rPr>
                <w:w w:val="105"/>
              </w:rPr>
              <w:t>the</w:t>
            </w:r>
            <w:r>
              <w:rPr>
                <w:spacing w:val="-7"/>
                <w:w w:val="105"/>
              </w:rPr>
              <w:t xml:space="preserve"> </w:t>
            </w:r>
            <w:r>
              <w:rPr>
                <w:w w:val="105"/>
              </w:rPr>
              <w:t>bidder</w:t>
            </w:r>
            <w:r>
              <w:rPr>
                <w:spacing w:val="-11"/>
                <w:w w:val="105"/>
              </w:rPr>
              <w:t xml:space="preserve"> </w:t>
            </w:r>
            <w:r>
              <w:rPr>
                <w:w w:val="105"/>
              </w:rPr>
              <w:t>shall</w:t>
            </w:r>
            <w:r>
              <w:rPr>
                <w:spacing w:val="-6"/>
                <w:w w:val="105"/>
              </w:rPr>
              <w:t xml:space="preserve"> </w:t>
            </w:r>
            <w:r>
              <w:rPr>
                <w:w w:val="105"/>
              </w:rPr>
              <w:t>send</w:t>
            </w:r>
            <w:r>
              <w:rPr>
                <w:spacing w:val="-10"/>
                <w:w w:val="105"/>
              </w:rPr>
              <w:t xml:space="preserve"> </w:t>
            </w:r>
            <w:r>
              <w:rPr>
                <w:w w:val="105"/>
              </w:rPr>
              <w:t>an</w:t>
            </w:r>
            <w:r>
              <w:rPr>
                <w:spacing w:val="-9"/>
                <w:w w:val="105"/>
              </w:rPr>
              <w:t xml:space="preserve"> </w:t>
            </w:r>
            <w:r>
              <w:rPr>
                <w:w w:val="105"/>
              </w:rPr>
              <w:t>e-mail</w:t>
            </w:r>
            <w:r>
              <w:rPr>
                <w:spacing w:val="-6"/>
                <w:w w:val="105"/>
              </w:rPr>
              <w:t xml:space="preserve"> </w:t>
            </w:r>
            <w:r>
              <w:rPr>
                <w:w w:val="105"/>
              </w:rPr>
              <w:t>with</w:t>
            </w:r>
            <w:r>
              <w:rPr>
                <w:spacing w:val="-6"/>
                <w:w w:val="105"/>
              </w:rPr>
              <w:t xml:space="preserve"> </w:t>
            </w:r>
            <w:r>
              <w:rPr>
                <w:w w:val="105"/>
              </w:rPr>
              <w:t>the</w:t>
            </w:r>
            <w:r>
              <w:rPr>
                <w:spacing w:val="-56"/>
                <w:w w:val="105"/>
              </w:rPr>
              <w:t xml:space="preserve"> </w:t>
            </w:r>
            <w:r>
              <w:rPr>
                <w:w w:val="105"/>
              </w:rPr>
              <w:t>subject</w:t>
            </w:r>
            <w:r>
              <w:rPr>
                <w:spacing w:val="1"/>
                <w:w w:val="105"/>
              </w:rPr>
              <w:t xml:space="preserve"> </w:t>
            </w:r>
            <w:r>
              <w:rPr>
                <w:w w:val="105"/>
              </w:rPr>
              <w:t>“Bid</w:t>
            </w:r>
            <w:r>
              <w:rPr>
                <w:spacing w:val="1"/>
                <w:w w:val="105"/>
              </w:rPr>
              <w:t xml:space="preserve"> </w:t>
            </w:r>
            <w:r>
              <w:rPr>
                <w:w w:val="105"/>
              </w:rPr>
              <w:t>Withdrawal</w:t>
            </w:r>
            <w:r>
              <w:rPr>
                <w:spacing w:val="1"/>
                <w:w w:val="105"/>
              </w:rPr>
              <w:t xml:space="preserve"> </w:t>
            </w:r>
            <w:r>
              <w:rPr>
                <w:w w:val="105"/>
              </w:rPr>
              <w:t>for</w:t>
            </w:r>
            <w:r>
              <w:rPr>
                <w:spacing w:val="1"/>
                <w:w w:val="105"/>
              </w:rPr>
              <w:t xml:space="preserve"> </w:t>
            </w:r>
            <w:r>
              <w:rPr>
                <w:w w:val="105"/>
              </w:rPr>
              <w:t>&lt;Contract</w:t>
            </w:r>
            <w:r>
              <w:rPr>
                <w:spacing w:val="1"/>
                <w:w w:val="105"/>
              </w:rPr>
              <w:t xml:space="preserve"> </w:t>
            </w:r>
            <w:r>
              <w:rPr>
                <w:w w:val="105"/>
              </w:rPr>
              <w:t>ID&gt;”</w:t>
            </w:r>
            <w:r>
              <w:rPr>
                <w:spacing w:val="1"/>
                <w:w w:val="105"/>
              </w:rPr>
              <w:t xml:space="preserve"> </w:t>
            </w:r>
            <w:r>
              <w:rPr>
                <w:w w:val="105"/>
              </w:rPr>
              <w:t>and</w:t>
            </w:r>
            <w:r>
              <w:rPr>
                <w:spacing w:val="1"/>
                <w:w w:val="105"/>
              </w:rPr>
              <w:t xml:space="preserve"> </w:t>
            </w:r>
            <w:r>
              <w:rPr>
                <w:w w:val="105"/>
              </w:rPr>
              <w:t>the</w:t>
            </w:r>
            <w:r>
              <w:rPr>
                <w:spacing w:val="1"/>
                <w:w w:val="105"/>
              </w:rPr>
              <w:t xml:space="preserve"> </w:t>
            </w:r>
            <w:r>
              <w:rPr>
                <w:w w:val="105"/>
              </w:rPr>
              <w:t>letter</w:t>
            </w:r>
            <w:r>
              <w:rPr>
                <w:spacing w:val="1"/>
                <w:w w:val="105"/>
              </w:rPr>
              <w:t xml:space="preserve"> </w:t>
            </w:r>
            <w:r>
              <w:rPr>
                <w:w w:val="105"/>
              </w:rPr>
              <w:t>of</w:t>
            </w:r>
            <w:r>
              <w:rPr>
                <w:spacing w:val="1"/>
                <w:w w:val="105"/>
              </w:rPr>
              <w:t xml:space="preserve"> </w:t>
            </w:r>
            <w:r>
              <w:rPr>
                <w:w w:val="105"/>
              </w:rPr>
              <w:t>bid</w:t>
            </w:r>
            <w:r>
              <w:rPr>
                <w:spacing w:val="1"/>
                <w:w w:val="105"/>
              </w:rPr>
              <w:t xml:space="preserve"> </w:t>
            </w:r>
            <w:r>
              <w:rPr>
                <w:w w:val="105"/>
              </w:rPr>
              <w:t>withdrawal in pdf format with filename “&lt;PCAB ID&gt;_&lt;CONTRACT</w:t>
            </w:r>
            <w:r>
              <w:rPr>
                <w:spacing w:val="1"/>
                <w:w w:val="105"/>
              </w:rPr>
              <w:t xml:space="preserve"> </w:t>
            </w:r>
            <w:r>
              <w:rPr>
                <w:w w:val="105"/>
              </w:rPr>
              <w:t>ID&gt;_BidWithdrawal.pdf” shall be attached. This e-mail should be sent to</w:t>
            </w:r>
            <w:r>
              <w:rPr>
                <w:spacing w:val="-55"/>
                <w:w w:val="105"/>
              </w:rPr>
              <w:t xml:space="preserve"> </w:t>
            </w:r>
            <w:hyperlink r:id="rId23">
              <w:r w:rsidR="00F704CE" w:rsidRPr="00877C18">
                <w:t xml:space="preserve"> </w:t>
              </w:r>
              <w:r w:rsidR="00F704CE" w:rsidRPr="00F704CE">
                <w:rPr>
                  <w:b/>
                  <w:i/>
                </w:rPr>
                <w:t>electronicbids_davaodelnorte2@dpwh.gov.ph</w:t>
              </w:r>
              <w:r>
                <w:t>.</w:t>
              </w:r>
              <w:r>
                <w:rPr>
                  <w:spacing w:val="22"/>
                </w:rPr>
                <w:t xml:space="preserve"> </w:t>
              </w:r>
            </w:hyperlink>
            <w:r>
              <w:t>before</w:t>
            </w:r>
            <w:r>
              <w:rPr>
                <w:spacing w:val="20"/>
              </w:rPr>
              <w:t xml:space="preserve"> </w:t>
            </w:r>
            <w:r>
              <w:t>the</w:t>
            </w:r>
            <w:r>
              <w:rPr>
                <w:spacing w:val="24"/>
              </w:rPr>
              <w:t xml:space="preserve"> </w:t>
            </w:r>
            <w:r>
              <w:t>deadline</w:t>
            </w:r>
            <w:r>
              <w:rPr>
                <w:spacing w:val="19"/>
              </w:rPr>
              <w:t xml:space="preserve"> </w:t>
            </w:r>
            <w:r>
              <w:t>for</w:t>
            </w:r>
            <w:r>
              <w:rPr>
                <w:spacing w:val="19"/>
              </w:rPr>
              <w:t xml:space="preserve"> </w:t>
            </w:r>
            <w:r>
              <w:t>bid</w:t>
            </w:r>
            <w:r>
              <w:rPr>
                <w:spacing w:val="20"/>
              </w:rPr>
              <w:t xml:space="preserve"> </w:t>
            </w:r>
            <w:r>
              <w:t>submission.</w:t>
            </w:r>
          </w:p>
          <w:p w14:paraId="5CF1E2C7" w14:textId="77777777" w:rsidR="006773FF" w:rsidRDefault="006773FF">
            <w:pPr>
              <w:pStyle w:val="TableParagraph"/>
              <w:spacing w:before="3"/>
              <w:rPr>
                <w:b/>
              </w:rPr>
            </w:pPr>
          </w:p>
          <w:p w14:paraId="4695C95B" w14:textId="77777777" w:rsidR="006773FF" w:rsidRDefault="000E62DB">
            <w:pPr>
              <w:pStyle w:val="TableParagraph"/>
              <w:numPr>
                <w:ilvl w:val="0"/>
                <w:numId w:val="6"/>
              </w:numPr>
              <w:tabs>
                <w:tab w:val="left" w:pos="447"/>
              </w:tabs>
              <w:ind w:hanging="340"/>
              <w:jc w:val="both"/>
              <w:rPr>
                <w:b/>
              </w:rPr>
            </w:pPr>
            <w:r>
              <w:rPr>
                <w:b/>
                <w:spacing w:val="-1"/>
                <w:w w:val="105"/>
              </w:rPr>
              <w:t>Opening</w:t>
            </w:r>
            <w:r>
              <w:rPr>
                <w:b/>
                <w:spacing w:val="-12"/>
                <w:w w:val="105"/>
              </w:rPr>
              <w:t xml:space="preserve"> </w:t>
            </w:r>
            <w:r>
              <w:rPr>
                <w:b/>
                <w:w w:val="105"/>
              </w:rPr>
              <w:t>of</w:t>
            </w:r>
            <w:r>
              <w:rPr>
                <w:b/>
                <w:spacing w:val="-14"/>
                <w:w w:val="105"/>
              </w:rPr>
              <w:t xml:space="preserve"> </w:t>
            </w:r>
            <w:r>
              <w:rPr>
                <w:b/>
                <w:w w:val="105"/>
              </w:rPr>
              <w:t>the</w:t>
            </w:r>
            <w:r>
              <w:rPr>
                <w:b/>
                <w:spacing w:val="-13"/>
                <w:w w:val="105"/>
              </w:rPr>
              <w:t xml:space="preserve"> </w:t>
            </w:r>
            <w:r>
              <w:rPr>
                <w:b/>
                <w:w w:val="105"/>
              </w:rPr>
              <w:t>electronic</w:t>
            </w:r>
            <w:r>
              <w:rPr>
                <w:b/>
                <w:spacing w:val="-12"/>
                <w:w w:val="105"/>
              </w:rPr>
              <w:t xml:space="preserve"> </w:t>
            </w:r>
            <w:r>
              <w:rPr>
                <w:b/>
                <w:w w:val="105"/>
              </w:rPr>
              <w:t>bid</w:t>
            </w:r>
          </w:p>
          <w:p w14:paraId="7B5A7276" w14:textId="77777777" w:rsidR="006773FF" w:rsidRDefault="000E62DB">
            <w:pPr>
              <w:pStyle w:val="TableParagraph"/>
              <w:spacing w:before="25" w:line="247" w:lineRule="auto"/>
              <w:ind w:left="446" w:right="91"/>
              <w:jc w:val="both"/>
            </w:pPr>
            <w:r>
              <w:rPr>
                <w:w w:val="105"/>
              </w:rPr>
              <w:t>Only during</w:t>
            </w:r>
            <w:r>
              <w:rPr>
                <w:spacing w:val="1"/>
                <w:w w:val="105"/>
              </w:rPr>
              <w:t xml:space="preserve"> </w:t>
            </w:r>
            <w:r>
              <w:rPr>
                <w:w w:val="105"/>
              </w:rPr>
              <w:t>the</w:t>
            </w:r>
            <w:r>
              <w:rPr>
                <w:spacing w:val="1"/>
                <w:w w:val="105"/>
              </w:rPr>
              <w:t xml:space="preserve"> </w:t>
            </w:r>
            <w:r>
              <w:rPr>
                <w:w w:val="105"/>
              </w:rPr>
              <w:t>actual</w:t>
            </w:r>
            <w:r>
              <w:rPr>
                <w:spacing w:val="1"/>
                <w:w w:val="105"/>
              </w:rPr>
              <w:t xml:space="preserve"> </w:t>
            </w:r>
            <w:r>
              <w:rPr>
                <w:w w:val="105"/>
              </w:rPr>
              <w:t>opening of</w:t>
            </w:r>
            <w:r>
              <w:rPr>
                <w:spacing w:val="1"/>
                <w:w w:val="105"/>
              </w:rPr>
              <w:t xml:space="preserve"> </w:t>
            </w:r>
            <w:r>
              <w:rPr>
                <w:w w:val="105"/>
              </w:rPr>
              <w:t>bids</w:t>
            </w:r>
            <w:r>
              <w:rPr>
                <w:spacing w:val="1"/>
                <w:w w:val="105"/>
              </w:rPr>
              <w:t xml:space="preserve"> </w:t>
            </w:r>
            <w:r>
              <w:rPr>
                <w:w w:val="105"/>
              </w:rPr>
              <w:t>shall</w:t>
            </w:r>
            <w:r>
              <w:rPr>
                <w:spacing w:val="1"/>
                <w:w w:val="105"/>
              </w:rPr>
              <w:t xml:space="preserve"> </w:t>
            </w:r>
            <w:r>
              <w:rPr>
                <w:w w:val="105"/>
              </w:rPr>
              <w:t>the</w:t>
            </w:r>
            <w:r>
              <w:rPr>
                <w:spacing w:val="1"/>
                <w:w w:val="105"/>
              </w:rPr>
              <w:t xml:space="preserve"> </w:t>
            </w:r>
            <w:r>
              <w:rPr>
                <w:w w:val="105"/>
              </w:rPr>
              <w:t>bidder</w:t>
            </w:r>
            <w:r>
              <w:rPr>
                <w:spacing w:val="1"/>
                <w:w w:val="105"/>
              </w:rPr>
              <w:t xml:space="preserve"> </w:t>
            </w:r>
            <w:r>
              <w:rPr>
                <w:w w:val="105"/>
              </w:rPr>
              <w:t>disclose</w:t>
            </w:r>
            <w:r>
              <w:rPr>
                <w:spacing w:val="1"/>
                <w:w w:val="105"/>
              </w:rPr>
              <w:t xml:space="preserve"> </w:t>
            </w:r>
            <w:r>
              <w:rPr>
                <w:w w:val="105"/>
              </w:rPr>
              <w:t>the</w:t>
            </w:r>
            <w:r>
              <w:rPr>
                <w:spacing w:val="1"/>
                <w:w w:val="105"/>
              </w:rPr>
              <w:t xml:space="preserve"> </w:t>
            </w:r>
            <w:r>
              <w:rPr>
                <w:w w:val="105"/>
              </w:rPr>
              <w:t>passwords</w:t>
            </w:r>
            <w:r>
              <w:rPr>
                <w:spacing w:val="1"/>
                <w:w w:val="105"/>
              </w:rPr>
              <w:t xml:space="preserve"> </w:t>
            </w:r>
            <w:r>
              <w:rPr>
                <w:w w:val="105"/>
              </w:rPr>
              <w:t>for</w:t>
            </w:r>
            <w:r>
              <w:rPr>
                <w:spacing w:val="1"/>
                <w:w w:val="105"/>
              </w:rPr>
              <w:t xml:space="preserve"> </w:t>
            </w:r>
            <w:r>
              <w:rPr>
                <w:w w:val="105"/>
              </w:rPr>
              <w:t>his</w:t>
            </w:r>
            <w:r>
              <w:rPr>
                <w:spacing w:val="1"/>
                <w:w w:val="105"/>
              </w:rPr>
              <w:t xml:space="preserve"> </w:t>
            </w:r>
            <w:r>
              <w:rPr>
                <w:w w:val="105"/>
              </w:rPr>
              <w:t>electronic</w:t>
            </w:r>
            <w:r>
              <w:rPr>
                <w:spacing w:val="1"/>
                <w:w w:val="105"/>
              </w:rPr>
              <w:t xml:space="preserve"> </w:t>
            </w:r>
            <w:r>
              <w:rPr>
                <w:w w:val="105"/>
              </w:rPr>
              <w:t>bid.</w:t>
            </w:r>
            <w:r>
              <w:rPr>
                <w:spacing w:val="1"/>
                <w:w w:val="105"/>
              </w:rPr>
              <w:t xml:space="preserve"> </w:t>
            </w:r>
            <w:r>
              <w:rPr>
                <w:w w:val="105"/>
              </w:rPr>
              <w:t>This</w:t>
            </w:r>
            <w:r>
              <w:rPr>
                <w:spacing w:val="1"/>
                <w:w w:val="105"/>
              </w:rPr>
              <w:t xml:space="preserve"> </w:t>
            </w:r>
            <w:r>
              <w:rPr>
                <w:w w:val="105"/>
              </w:rPr>
              <w:t>can</w:t>
            </w:r>
            <w:r>
              <w:rPr>
                <w:spacing w:val="1"/>
                <w:w w:val="105"/>
              </w:rPr>
              <w:t xml:space="preserve"> </w:t>
            </w:r>
            <w:r>
              <w:rPr>
                <w:w w:val="105"/>
              </w:rPr>
              <w:t>be</w:t>
            </w:r>
            <w:r>
              <w:rPr>
                <w:spacing w:val="1"/>
                <w:w w:val="105"/>
              </w:rPr>
              <w:t xml:space="preserve"> </w:t>
            </w:r>
            <w:r>
              <w:rPr>
                <w:w w:val="105"/>
              </w:rPr>
              <w:t>done</w:t>
            </w:r>
            <w:r>
              <w:rPr>
                <w:spacing w:val="1"/>
                <w:w w:val="105"/>
              </w:rPr>
              <w:t xml:space="preserve"> </w:t>
            </w:r>
            <w:r>
              <w:rPr>
                <w:w w:val="105"/>
              </w:rPr>
              <w:t>by</w:t>
            </w:r>
            <w:r>
              <w:rPr>
                <w:spacing w:val="1"/>
                <w:w w:val="105"/>
              </w:rPr>
              <w:t xml:space="preserve"> </w:t>
            </w:r>
            <w:r>
              <w:rPr>
                <w:w w:val="105"/>
              </w:rPr>
              <w:t>the</w:t>
            </w:r>
            <w:r>
              <w:rPr>
                <w:spacing w:val="1"/>
                <w:w w:val="105"/>
              </w:rPr>
              <w:t xml:space="preserve"> </w:t>
            </w:r>
            <w:r>
              <w:rPr>
                <w:w w:val="105"/>
              </w:rPr>
              <w:t>bidder’s</w:t>
            </w:r>
            <w:r>
              <w:rPr>
                <w:spacing w:val="1"/>
                <w:w w:val="105"/>
              </w:rPr>
              <w:t xml:space="preserve"> </w:t>
            </w:r>
            <w:r>
              <w:rPr>
                <w:w w:val="105"/>
              </w:rPr>
              <w:t>authorized representative verbally in person, through phone call, online</w:t>
            </w:r>
            <w:r>
              <w:rPr>
                <w:spacing w:val="1"/>
                <w:w w:val="105"/>
              </w:rPr>
              <w:t xml:space="preserve"> </w:t>
            </w:r>
            <w:r>
              <w:rPr>
                <w:w w:val="105"/>
              </w:rPr>
              <w:t>platforms (e.g. videoconferencing, webcasting), or through writing. In all</w:t>
            </w:r>
            <w:r>
              <w:rPr>
                <w:spacing w:val="-55"/>
                <w:w w:val="105"/>
              </w:rPr>
              <w:t xml:space="preserve"> </w:t>
            </w:r>
            <w:r>
              <w:rPr>
                <w:w w:val="105"/>
              </w:rPr>
              <w:t>cases,</w:t>
            </w:r>
            <w:r>
              <w:rPr>
                <w:spacing w:val="-11"/>
                <w:w w:val="105"/>
              </w:rPr>
              <w:t xml:space="preserve"> </w:t>
            </w:r>
            <w:r>
              <w:rPr>
                <w:w w:val="105"/>
              </w:rPr>
              <w:t>the</w:t>
            </w:r>
            <w:r>
              <w:rPr>
                <w:spacing w:val="-7"/>
                <w:w w:val="105"/>
              </w:rPr>
              <w:t xml:space="preserve"> </w:t>
            </w:r>
            <w:r>
              <w:rPr>
                <w:w w:val="105"/>
              </w:rPr>
              <w:t>bidders</w:t>
            </w:r>
            <w:r>
              <w:rPr>
                <w:spacing w:val="-8"/>
                <w:w w:val="105"/>
              </w:rPr>
              <w:t xml:space="preserve"> </w:t>
            </w:r>
            <w:r>
              <w:rPr>
                <w:w w:val="105"/>
              </w:rPr>
              <w:t>will</w:t>
            </w:r>
            <w:r>
              <w:rPr>
                <w:spacing w:val="-6"/>
                <w:w w:val="105"/>
              </w:rPr>
              <w:t xml:space="preserve"> </w:t>
            </w:r>
            <w:r>
              <w:rPr>
                <w:w w:val="105"/>
              </w:rPr>
              <w:t>have</w:t>
            </w:r>
            <w:r>
              <w:rPr>
                <w:spacing w:val="-7"/>
                <w:w w:val="105"/>
              </w:rPr>
              <w:t xml:space="preserve"> </w:t>
            </w:r>
            <w:r>
              <w:rPr>
                <w:w w:val="105"/>
              </w:rPr>
              <w:t>only</w:t>
            </w:r>
            <w:r>
              <w:rPr>
                <w:spacing w:val="-11"/>
                <w:w w:val="105"/>
              </w:rPr>
              <w:t xml:space="preserve"> </w:t>
            </w:r>
            <w:r>
              <w:rPr>
                <w:w w:val="105"/>
              </w:rPr>
              <w:t>three</w:t>
            </w:r>
            <w:r>
              <w:rPr>
                <w:spacing w:val="-7"/>
                <w:w w:val="105"/>
              </w:rPr>
              <w:t xml:space="preserve"> </w:t>
            </w:r>
            <w:r>
              <w:rPr>
                <w:w w:val="105"/>
              </w:rPr>
              <w:t>(3)</w:t>
            </w:r>
            <w:r>
              <w:rPr>
                <w:spacing w:val="-8"/>
                <w:w w:val="105"/>
              </w:rPr>
              <w:t xml:space="preserve"> </w:t>
            </w:r>
            <w:r>
              <w:rPr>
                <w:w w:val="105"/>
              </w:rPr>
              <w:t>attempts</w:t>
            </w:r>
            <w:r>
              <w:rPr>
                <w:spacing w:val="-8"/>
                <w:w w:val="105"/>
              </w:rPr>
              <w:t xml:space="preserve"> </w:t>
            </w:r>
            <w:r>
              <w:rPr>
                <w:w w:val="105"/>
              </w:rPr>
              <w:t>or</w:t>
            </w:r>
            <w:r>
              <w:rPr>
                <w:spacing w:val="-8"/>
                <w:w w:val="105"/>
              </w:rPr>
              <w:t xml:space="preserve"> </w:t>
            </w:r>
            <w:r>
              <w:rPr>
                <w:w w:val="105"/>
              </w:rPr>
              <w:t>fifteen</w:t>
            </w:r>
            <w:r>
              <w:rPr>
                <w:spacing w:val="-6"/>
                <w:w w:val="105"/>
              </w:rPr>
              <w:t xml:space="preserve"> </w:t>
            </w:r>
            <w:r>
              <w:rPr>
                <w:w w:val="105"/>
              </w:rPr>
              <w:t>(15)</w:t>
            </w:r>
            <w:r>
              <w:rPr>
                <w:spacing w:val="-8"/>
                <w:w w:val="105"/>
              </w:rPr>
              <w:t xml:space="preserve"> </w:t>
            </w:r>
            <w:r>
              <w:rPr>
                <w:w w:val="105"/>
              </w:rPr>
              <w:t>minutes,</w:t>
            </w:r>
            <w:r>
              <w:rPr>
                <w:spacing w:val="-55"/>
                <w:w w:val="105"/>
              </w:rPr>
              <w:t xml:space="preserve"> </w:t>
            </w:r>
            <w:r>
              <w:rPr>
                <w:w w:val="105"/>
              </w:rPr>
              <w:t>whichever comes first, to provide the correct password. Otherwise, the</w:t>
            </w:r>
            <w:r>
              <w:rPr>
                <w:spacing w:val="1"/>
                <w:w w:val="105"/>
              </w:rPr>
              <w:t xml:space="preserve"> </w:t>
            </w:r>
            <w:r>
              <w:rPr>
                <w:spacing w:val="-1"/>
                <w:w w:val="105"/>
              </w:rPr>
              <w:t>bidder</w:t>
            </w:r>
            <w:r>
              <w:rPr>
                <w:spacing w:val="-11"/>
                <w:w w:val="105"/>
              </w:rPr>
              <w:t xml:space="preserve"> </w:t>
            </w:r>
            <w:r>
              <w:rPr>
                <w:w w:val="105"/>
              </w:rPr>
              <w:t>shall</w:t>
            </w:r>
            <w:r>
              <w:rPr>
                <w:spacing w:val="-10"/>
                <w:w w:val="105"/>
              </w:rPr>
              <w:t xml:space="preserve"> </w:t>
            </w:r>
            <w:r>
              <w:rPr>
                <w:w w:val="105"/>
              </w:rPr>
              <w:t>be</w:t>
            </w:r>
            <w:r>
              <w:rPr>
                <w:spacing w:val="-8"/>
                <w:w w:val="105"/>
              </w:rPr>
              <w:t xml:space="preserve"> </w:t>
            </w:r>
            <w:r>
              <w:rPr>
                <w:w w:val="105"/>
              </w:rPr>
              <w:t>disqualified</w:t>
            </w:r>
            <w:r>
              <w:rPr>
                <w:spacing w:val="-9"/>
                <w:w w:val="105"/>
              </w:rPr>
              <w:t xml:space="preserve"> </w:t>
            </w:r>
            <w:r>
              <w:rPr>
                <w:w w:val="105"/>
              </w:rPr>
              <w:t>except</w:t>
            </w:r>
            <w:r>
              <w:rPr>
                <w:spacing w:val="-11"/>
                <w:w w:val="105"/>
              </w:rPr>
              <w:t xml:space="preserve"> </w:t>
            </w:r>
            <w:r>
              <w:rPr>
                <w:w w:val="105"/>
              </w:rPr>
              <w:t>in</w:t>
            </w:r>
            <w:r>
              <w:rPr>
                <w:spacing w:val="-10"/>
                <w:w w:val="105"/>
              </w:rPr>
              <w:t xml:space="preserve"> </w:t>
            </w:r>
            <w:r>
              <w:rPr>
                <w:w w:val="105"/>
              </w:rPr>
              <w:t>unforeseen</w:t>
            </w:r>
            <w:r>
              <w:rPr>
                <w:spacing w:val="-14"/>
                <w:w w:val="105"/>
              </w:rPr>
              <w:t xml:space="preserve"> </w:t>
            </w:r>
            <w:r>
              <w:rPr>
                <w:w w:val="105"/>
              </w:rPr>
              <w:t>justifiable</w:t>
            </w:r>
            <w:r>
              <w:rPr>
                <w:spacing w:val="-8"/>
                <w:w w:val="105"/>
              </w:rPr>
              <w:t xml:space="preserve"> </w:t>
            </w:r>
            <w:r>
              <w:rPr>
                <w:w w:val="105"/>
              </w:rPr>
              <w:t>circumstances.</w:t>
            </w:r>
            <w:r>
              <w:rPr>
                <w:spacing w:val="-55"/>
                <w:w w:val="105"/>
              </w:rPr>
              <w:t xml:space="preserve"> </w:t>
            </w:r>
            <w:r>
              <w:rPr>
                <w:w w:val="105"/>
              </w:rPr>
              <w:t>The bidder may also be subjected to the three-strike policy (D.O. 17,</w:t>
            </w:r>
            <w:r>
              <w:rPr>
                <w:spacing w:val="1"/>
                <w:w w:val="105"/>
              </w:rPr>
              <w:t xml:space="preserve"> </w:t>
            </w:r>
            <w:r>
              <w:rPr>
                <w:w w:val="105"/>
              </w:rPr>
              <w:t>Series</w:t>
            </w:r>
            <w:r>
              <w:rPr>
                <w:spacing w:val="-2"/>
                <w:w w:val="105"/>
              </w:rPr>
              <w:t xml:space="preserve"> </w:t>
            </w:r>
            <w:r>
              <w:rPr>
                <w:w w:val="105"/>
              </w:rPr>
              <w:t>of</w:t>
            </w:r>
            <w:r>
              <w:rPr>
                <w:spacing w:val="-5"/>
                <w:w w:val="105"/>
              </w:rPr>
              <w:t xml:space="preserve"> </w:t>
            </w:r>
            <w:r>
              <w:rPr>
                <w:w w:val="105"/>
              </w:rPr>
              <w:t>2015)</w:t>
            </w:r>
            <w:r>
              <w:rPr>
                <w:spacing w:val="-9"/>
                <w:w w:val="105"/>
              </w:rPr>
              <w:t xml:space="preserve"> </w:t>
            </w:r>
            <w:r>
              <w:rPr>
                <w:w w:val="105"/>
              </w:rPr>
              <w:t>as</w:t>
            </w:r>
            <w:r>
              <w:rPr>
                <w:spacing w:val="-4"/>
                <w:w w:val="105"/>
              </w:rPr>
              <w:t xml:space="preserve"> </w:t>
            </w:r>
            <w:r>
              <w:rPr>
                <w:w w:val="105"/>
              </w:rPr>
              <w:t>warranted</w:t>
            </w:r>
            <w:r>
              <w:rPr>
                <w:spacing w:val="-5"/>
                <w:w w:val="105"/>
              </w:rPr>
              <w:t xml:space="preserve"> </w:t>
            </w:r>
            <w:r>
              <w:rPr>
                <w:w w:val="105"/>
              </w:rPr>
              <w:t>by</w:t>
            </w:r>
            <w:r>
              <w:rPr>
                <w:spacing w:val="-6"/>
                <w:w w:val="105"/>
              </w:rPr>
              <w:t xml:space="preserve"> </w:t>
            </w:r>
            <w:r>
              <w:rPr>
                <w:w w:val="105"/>
              </w:rPr>
              <w:t>the</w:t>
            </w:r>
            <w:r>
              <w:rPr>
                <w:spacing w:val="-3"/>
                <w:w w:val="105"/>
              </w:rPr>
              <w:t xml:space="preserve"> </w:t>
            </w:r>
            <w:r>
              <w:rPr>
                <w:w w:val="105"/>
              </w:rPr>
              <w:t>circumstances.</w:t>
            </w:r>
          </w:p>
          <w:p w14:paraId="57E600DE" w14:textId="77777777" w:rsidR="006773FF" w:rsidRDefault="006773FF">
            <w:pPr>
              <w:pStyle w:val="TableParagraph"/>
              <w:spacing w:before="1"/>
              <w:rPr>
                <w:b/>
              </w:rPr>
            </w:pPr>
          </w:p>
          <w:p w14:paraId="722E9A77" w14:textId="4278154B" w:rsidR="00395BB7" w:rsidRDefault="00395BB7" w:rsidP="00395BB7">
            <w:pPr>
              <w:pStyle w:val="TableParagraph"/>
              <w:spacing w:line="247" w:lineRule="auto"/>
              <w:ind w:left="446" w:right="118"/>
              <w:rPr>
                <w:b/>
              </w:rPr>
            </w:pPr>
            <w:r>
              <w:rPr>
                <w:w w:val="105"/>
              </w:rPr>
              <w:t>If the bidder chooses to disclose the password through phone call, he</w:t>
            </w:r>
            <w:r>
              <w:rPr>
                <w:spacing w:val="1"/>
                <w:w w:val="105"/>
              </w:rPr>
              <w:t xml:space="preserve"> </w:t>
            </w:r>
            <w:r>
              <w:rPr>
                <w:w w:val="105"/>
              </w:rPr>
              <w:t>should</w:t>
            </w:r>
            <w:r>
              <w:rPr>
                <w:spacing w:val="-14"/>
                <w:w w:val="105"/>
              </w:rPr>
              <w:t xml:space="preserve"> </w:t>
            </w:r>
            <w:r>
              <w:rPr>
                <w:w w:val="105"/>
              </w:rPr>
              <w:t>make</w:t>
            </w:r>
            <w:r>
              <w:rPr>
                <w:spacing w:val="-11"/>
                <w:w w:val="105"/>
              </w:rPr>
              <w:t xml:space="preserve"> </w:t>
            </w:r>
            <w:r>
              <w:rPr>
                <w:w w:val="105"/>
              </w:rPr>
              <w:t>sure</w:t>
            </w:r>
            <w:r>
              <w:rPr>
                <w:spacing w:val="-11"/>
                <w:w w:val="105"/>
              </w:rPr>
              <w:t xml:space="preserve"> </w:t>
            </w:r>
            <w:r>
              <w:rPr>
                <w:w w:val="105"/>
              </w:rPr>
              <w:t>that</w:t>
            </w:r>
            <w:r>
              <w:rPr>
                <w:spacing w:val="-12"/>
                <w:w w:val="105"/>
              </w:rPr>
              <w:t xml:space="preserve"> </w:t>
            </w:r>
            <w:r>
              <w:rPr>
                <w:w w:val="105"/>
              </w:rPr>
              <w:t>the</w:t>
            </w:r>
            <w:r>
              <w:rPr>
                <w:spacing w:val="-14"/>
                <w:w w:val="105"/>
              </w:rPr>
              <w:t xml:space="preserve"> </w:t>
            </w:r>
            <w:r>
              <w:rPr>
                <w:w w:val="105"/>
              </w:rPr>
              <w:t>contact</w:t>
            </w:r>
            <w:r>
              <w:rPr>
                <w:spacing w:val="-12"/>
                <w:w w:val="105"/>
              </w:rPr>
              <w:t xml:space="preserve"> </w:t>
            </w:r>
            <w:r>
              <w:rPr>
                <w:w w:val="105"/>
              </w:rPr>
              <w:t>numbers</w:t>
            </w:r>
            <w:r>
              <w:rPr>
                <w:spacing w:val="-12"/>
                <w:w w:val="105"/>
              </w:rPr>
              <w:t xml:space="preserve"> </w:t>
            </w:r>
            <w:r>
              <w:rPr>
                <w:w w:val="105"/>
              </w:rPr>
              <w:t>as</w:t>
            </w:r>
            <w:r>
              <w:rPr>
                <w:spacing w:val="-12"/>
                <w:w w:val="105"/>
              </w:rPr>
              <w:t xml:space="preserve"> </w:t>
            </w:r>
            <w:r>
              <w:rPr>
                <w:w w:val="105"/>
              </w:rPr>
              <w:t>recorded</w:t>
            </w:r>
            <w:r>
              <w:rPr>
                <w:spacing w:val="-12"/>
                <w:w w:val="105"/>
              </w:rPr>
              <w:t xml:space="preserve"> </w:t>
            </w:r>
            <w:r>
              <w:rPr>
                <w:w w:val="105"/>
              </w:rPr>
              <w:t>in</w:t>
            </w:r>
            <w:r>
              <w:rPr>
                <w:spacing w:val="-12"/>
                <w:w w:val="105"/>
              </w:rPr>
              <w:t xml:space="preserve"> </w:t>
            </w:r>
            <w:r>
              <w:rPr>
                <w:w w:val="105"/>
              </w:rPr>
              <w:t>the</w:t>
            </w:r>
            <w:r>
              <w:rPr>
                <w:spacing w:val="-12"/>
                <w:w w:val="105"/>
              </w:rPr>
              <w:t xml:space="preserve"> </w:t>
            </w:r>
            <w:r>
              <w:rPr>
                <w:w w:val="105"/>
              </w:rPr>
              <w:t>Civil</w:t>
            </w:r>
            <w:r>
              <w:rPr>
                <w:spacing w:val="-12"/>
                <w:w w:val="105"/>
              </w:rPr>
              <w:t xml:space="preserve"> </w:t>
            </w:r>
            <w:r>
              <w:rPr>
                <w:w w:val="105"/>
              </w:rPr>
              <w:t>Works</w:t>
            </w:r>
            <w:r>
              <w:rPr>
                <w:spacing w:val="1"/>
                <w:w w:val="105"/>
              </w:rPr>
              <w:t xml:space="preserve"> </w:t>
            </w:r>
            <w:r>
              <w:rPr>
                <w:w w:val="105"/>
              </w:rPr>
              <w:t>Application are open when the BAC calls to ask for the password. The</w:t>
            </w:r>
            <w:r>
              <w:rPr>
                <w:spacing w:val="1"/>
                <w:w w:val="105"/>
              </w:rPr>
              <w:t xml:space="preserve"> </w:t>
            </w:r>
            <w:r>
              <w:rPr>
                <w:w w:val="105"/>
              </w:rPr>
              <w:t xml:space="preserve">bidder may also choose to call the BAC number </w:t>
            </w:r>
            <w:r w:rsidR="00CF46FB">
              <w:rPr>
                <w:b/>
                <w:w w:val="105"/>
              </w:rPr>
              <w:t xml:space="preserve">+639436076657 </w:t>
            </w:r>
            <w:r>
              <w:rPr>
                <w:w w:val="105"/>
              </w:rPr>
              <w:t>during</w:t>
            </w:r>
            <w:r>
              <w:rPr>
                <w:spacing w:val="1"/>
                <w:w w:val="105"/>
              </w:rPr>
              <w:t xml:space="preserve"> </w:t>
            </w:r>
            <w:r>
              <w:rPr>
                <w:spacing w:val="-1"/>
                <w:w w:val="105"/>
              </w:rPr>
              <w:t>the</w:t>
            </w:r>
            <w:r>
              <w:rPr>
                <w:spacing w:val="-10"/>
                <w:w w:val="105"/>
              </w:rPr>
              <w:t xml:space="preserve"> </w:t>
            </w:r>
            <w:r>
              <w:rPr>
                <w:spacing w:val="-1"/>
                <w:w w:val="105"/>
              </w:rPr>
              <w:t>bid</w:t>
            </w:r>
            <w:r>
              <w:rPr>
                <w:spacing w:val="-10"/>
                <w:w w:val="105"/>
              </w:rPr>
              <w:t xml:space="preserve"> </w:t>
            </w:r>
            <w:r>
              <w:rPr>
                <w:spacing w:val="-1"/>
                <w:w w:val="105"/>
              </w:rPr>
              <w:t>opening</w:t>
            </w:r>
            <w:r>
              <w:rPr>
                <w:spacing w:val="-10"/>
                <w:w w:val="105"/>
              </w:rPr>
              <w:t xml:space="preserve"> </w:t>
            </w:r>
            <w:r>
              <w:rPr>
                <w:w w:val="105"/>
              </w:rPr>
              <w:t>time</w:t>
            </w:r>
            <w:r>
              <w:rPr>
                <w:spacing w:val="-11"/>
                <w:w w:val="105"/>
              </w:rPr>
              <w:t xml:space="preserve"> </w:t>
            </w:r>
            <w:r>
              <w:rPr>
                <w:w w:val="105"/>
              </w:rPr>
              <w:t>and</w:t>
            </w:r>
            <w:r>
              <w:rPr>
                <w:spacing w:val="-12"/>
                <w:w w:val="105"/>
              </w:rPr>
              <w:t xml:space="preserve"> </w:t>
            </w:r>
            <w:r>
              <w:rPr>
                <w:w w:val="105"/>
              </w:rPr>
              <w:t>wait</w:t>
            </w:r>
            <w:r>
              <w:rPr>
                <w:spacing w:val="-12"/>
                <w:w w:val="105"/>
              </w:rPr>
              <w:t xml:space="preserve"> </w:t>
            </w:r>
            <w:r>
              <w:rPr>
                <w:w w:val="105"/>
              </w:rPr>
              <w:t>for</w:t>
            </w:r>
            <w:r>
              <w:rPr>
                <w:spacing w:val="-11"/>
                <w:w w:val="105"/>
              </w:rPr>
              <w:t xml:space="preserve"> </w:t>
            </w:r>
            <w:r>
              <w:rPr>
                <w:w w:val="105"/>
              </w:rPr>
              <w:t>the</w:t>
            </w:r>
            <w:r>
              <w:rPr>
                <w:spacing w:val="-10"/>
                <w:w w:val="105"/>
              </w:rPr>
              <w:t xml:space="preserve"> </w:t>
            </w:r>
            <w:r>
              <w:rPr>
                <w:w w:val="105"/>
              </w:rPr>
              <w:t>opening</w:t>
            </w:r>
            <w:r>
              <w:rPr>
                <w:spacing w:val="-15"/>
                <w:w w:val="105"/>
              </w:rPr>
              <w:t xml:space="preserve"> </w:t>
            </w:r>
            <w:r>
              <w:rPr>
                <w:w w:val="105"/>
              </w:rPr>
              <w:t>of</w:t>
            </w:r>
            <w:r>
              <w:rPr>
                <w:spacing w:val="-9"/>
                <w:w w:val="105"/>
              </w:rPr>
              <w:t xml:space="preserve"> </w:t>
            </w:r>
            <w:r>
              <w:rPr>
                <w:w w:val="105"/>
              </w:rPr>
              <w:t>his</w:t>
            </w:r>
            <w:r>
              <w:rPr>
                <w:spacing w:val="-10"/>
                <w:w w:val="105"/>
              </w:rPr>
              <w:t xml:space="preserve"> </w:t>
            </w:r>
            <w:r>
              <w:rPr>
                <w:w w:val="105"/>
              </w:rPr>
              <w:t>bid</w:t>
            </w:r>
            <w:r>
              <w:rPr>
                <w:spacing w:val="-9"/>
                <w:w w:val="105"/>
              </w:rPr>
              <w:t xml:space="preserve"> </w:t>
            </w:r>
            <w:r>
              <w:rPr>
                <w:w w:val="105"/>
              </w:rPr>
              <w:t>for</w:t>
            </w:r>
            <w:r>
              <w:rPr>
                <w:spacing w:val="-10"/>
                <w:w w:val="105"/>
              </w:rPr>
              <w:t xml:space="preserve"> </w:t>
            </w:r>
            <w:r>
              <w:rPr>
                <w:w w:val="105"/>
              </w:rPr>
              <w:t>him</w:t>
            </w:r>
            <w:r>
              <w:rPr>
                <w:spacing w:val="-10"/>
                <w:w w:val="105"/>
              </w:rPr>
              <w:t xml:space="preserve"> </w:t>
            </w:r>
            <w:r>
              <w:rPr>
                <w:w w:val="105"/>
              </w:rPr>
              <w:t>to</w:t>
            </w:r>
            <w:r>
              <w:rPr>
                <w:spacing w:val="-10"/>
                <w:w w:val="105"/>
              </w:rPr>
              <w:t xml:space="preserve"> </w:t>
            </w:r>
            <w:r>
              <w:rPr>
                <w:w w:val="105"/>
              </w:rPr>
              <w:t>disclose</w:t>
            </w:r>
            <w:r>
              <w:rPr>
                <w:spacing w:val="-55"/>
                <w:w w:val="105"/>
              </w:rPr>
              <w:t xml:space="preserve"> </w:t>
            </w:r>
            <w:r>
              <w:rPr>
                <w:w w:val="105"/>
              </w:rPr>
              <w:t>the password. For online call/video calls, the bidder may contact the BAC</w:t>
            </w:r>
            <w:r>
              <w:rPr>
                <w:spacing w:val="1"/>
                <w:w w:val="105"/>
              </w:rPr>
              <w:t xml:space="preserve"> thru zoom with meeting </w:t>
            </w:r>
            <w:r>
              <w:rPr>
                <w:w w:val="105"/>
              </w:rPr>
              <w:t>ID:</w:t>
            </w:r>
            <w:r>
              <w:rPr>
                <w:spacing w:val="-4"/>
                <w:w w:val="105"/>
              </w:rPr>
              <w:t xml:space="preserve"> </w:t>
            </w:r>
            <w:r w:rsidRPr="00612319">
              <w:rPr>
                <w:b/>
                <w:bCs/>
              </w:rPr>
              <w:t>229 852 7318</w:t>
            </w:r>
            <w:r w:rsidRPr="00887151">
              <w:rPr>
                <w:w w:val="105"/>
              </w:rPr>
              <w:t>,</w:t>
            </w:r>
            <w:r w:rsidRPr="00887151">
              <w:rPr>
                <w:spacing w:val="-3"/>
                <w:w w:val="105"/>
              </w:rPr>
              <w:t xml:space="preserve"> </w:t>
            </w:r>
            <w:r w:rsidRPr="00887151">
              <w:rPr>
                <w:w w:val="105"/>
              </w:rPr>
              <w:t>Password:</w:t>
            </w:r>
            <w:r w:rsidRPr="00887151">
              <w:rPr>
                <w:spacing w:val="-1"/>
                <w:w w:val="105"/>
              </w:rPr>
              <w:t xml:space="preserve"> </w:t>
            </w:r>
            <w:r w:rsidRPr="00612319">
              <w:rPr>
                <w:b/>
                <w:bCs/>
              </w:rPr>
              <w:t>dpwhddn2</w:t>
            </w:r>
          </w:p>
          <w:p w14:paraId="00E8CE68" w14:textId="77777777" w:rsidR="00395BB7" w:rsidRDefault="00395BB7" w:rsidP="00395BB7">
            <w:pPr>
              <w:pStyle w:val="TableParagraph"/>
              <w:spacing w:before="2"/>
              <w:rPr>
                <w:b/>
              </w:rPr>
            </w:pPr>
          </w:p>
          <w:p w14:paraId="7E4312F7" w14:textId="77777777" w:rsidR="00395BB7" w:rsidRDefault="00395BB7" w:rsidP="00395BB7">
            <w:pPr>
              <w:pStyle w:val="TableParagraph"/>
              <w:spacing w:line="247" w:lineRule="auto"/>
              <w:ind w:left="446" w:right="89"/>
              <w:jc w:val="both"/>
              <w:rPr>
                <w:b/>
              </w:rPr>
            </w:pPr>
            <w:r>
              <w:rPr>
                <w:w w:val="105"/>
              </w:rPr>
              <w:t>If</w:t>
            </w:r>
            <w:r>
              <w:rPr>
                <w:spacing w:val="-1"/>
                <w:w w:val="105"/>
              </w:rPr>
              <w:t xml:space="preserve"> </w:t>
            </w:r>
            <w:r>
              <w:rPr>
                <w:w w:val="105"/>
              </w:rPr>
              <w:t>the</w:t>
            </w:r>
            <w:r>
              <w:rPr>
                <w:spacing w:val="-1"/>
                <w:w w:val="105"/>
              </w:rPr>
              <w:t xml:space="preserve"> </w:t>
            </w:r>
            <w:r>
              <w:rPr>
                <w:w w:val="105"/>
              </w:rPr>
              <w:t>bidder</w:t>
            </w:r>
            <w:r>
              <w:rPr>
                <w:spacing w:val="-5"/>
                <w:w w:val="105"/>
              </w:rPr>
              <w:t xml:space="preserve"> </w:t>
            </w:r>
            <w:r>
              <w:rPr>
                <w:w w:val="105"/>
              </w:rPr>
              <w:t>chooses</w:t>
            </w:r>
            <w:r>
              <w:rPr>
                <w:spacing w:val="-4"/>
                <w:w w:val="105"/>
              </w:rPr>
              <w:t xml:space="preserve"> </w:t>
            </w:r>
            <w:r>
              <w:rPr>
                <w:w w:val="105"/>
              </w:rPr>
              <w:t>to</w:t>
            </w:r>
            <w:r>
              <w:rPr>
                <w:spacing w:val="-3"/>
                <w:w w:val="105"/>
              </w:rPr>
              <w:t xml:space="preserve"> </w:t>
            </w:r>
            <w:r>
              <w:rPr>
                <w:w w:val="105"/>
              </w:rPr>
              <w:t>attend</w:t>
            </w:r>
            <w:r>
              <w:rPr>
                <w:spacing w:val="-2"/>
                <w:w w:val="105"/>
              </w:rPr>
              <w:t xml:space="preserve"> </w:t>
            </w:r>
            <w:r>
              <w:rPr>
                <w:w w:val="105"/>
              </w:rPr>
              <w:t>the</w:t>
            </w:r>
            <w:r>
              <w:rPr>
                <w:spacing w:val="-1"/>
                <w:w w:val="105"/>
              </w:rPr>
              <w:t xml:space="preserve"> </w:t>
            </w:r>
            <w:r>
              <w:rPr>
                <w:w w:val="105"/>
              </w:rPr>
              <w:t>bid</w:t>
            </w:r>
            <w:r>
              <w:rPr>
                <w:spacing w:val="-4"/>
                <w:w w:val="105"/>
              </w:rPr>
              <w:t xml:space="preserve"> </w:t>
            </w:r>
            <w:r>
              <w:rPr>
                <w:w w:val="105"/>
              </w:rPr>
              <w:t>opening</w:t>
            </w:r>
            <w:r>
              <w:rPr>
                <w:spacing w:val="-4"/>
                <w:w w:val="105"/>
              </w:rPr>
              <w:t xml:space="preserve"> </w:t>
            </w:r>
            <w:r>
              <w:rPr>
                <w:w w:val="105"/>
              </w:rPr>
              <w:t>through</w:t>
            </w:r>
            <w:r>
              <w:rPr>
                <w:spacing w:val="-2"/>
                <w:w w:val="105"/>
              </w:rPr>
              <w:t xml:space="preserve"> </w:t>
            </w:r>
            <w:r>
              <w:rPr>
                <w:w w:val="105"/>
              </w:rPr>
              <w:t>online</w:t>
            </w:r>
            <w:r>
              <w:rPr>
                <w:spacing w:val="-1"/>
                <w:w w:val="105"/>
              </w:rPr>
              <w:t xml:space="preserve"> </w:t>
            </w:r>
            <w:r>
              <w:rPr>
                <w:w w:val="105"/>
              </w:rPr>
              <w:t>conference,</w:t>
            </w:r>
            <w:r>
              <w:rPr>
                <w:spacing w:val="-55"/>
                <w:w w:val="105"/>
              </w:rPr>
              <w:t xml:space="preserve"> </w:t>
            </w:r>
            <w:r>
              <w:rPr>
                <w:w w:val="105"/>
              </w:rPr>
              <w:t>the bidder should join the meeting using Zoom Application with meeting</w:t>
            </w:r>
            <w:r>
              <w:rPr>
                <w:spacing w:val="1"/>
                <w:w w:val="105"/>
              </w:rPr>
              <w:t xml:space="preserve"> </w:t>
            </w:r>
            <w:r>
              <w:rPr>
                <w:w w:val="105"/>
              </w:rPr>
              <w:t>ID:</w:t>
            </w:r>
            <w:r>
              <w:rPr>
                <w:spacing w:val="-4"/>
                <w:w w:val="105"/>
              </w:rPr>
              <w:t xml:space="preserve"> </w:t>
            </w:r>
            <w:r w:rsidRPr="00612319">
              <w:rPr>
                <w:b/>
                <w:bCs/>
              </w:rPr>
              <w:t>229 852 7318</w:t>
            </w:r>
            <w:r w:rsidRPr="00887151">
              <w:rPr>
                <w:w w:val="105"/>
              </w:rPr>
              <w:t>,</w:t>
            </w:r>
            <w:r w:rsidRPr="00887151">
              <w:rPr>
                <w:spacing w:val="-3"/>
                <w:w w:val="105"/>
              </w:rPr>
              <w:t xml:space="preserve"> </w:t>
            </w:r>
            <w:r w:rsidRPr="00887151">
              <w:rPr>
                <w:w w:val="105"/>
              </w:rPr>
              <w:t>Password:</w:t>
            </w:r>
            <w:r w:rsidRPr="00887151">
              <w:rPr>
                <w:spacing w:val="-1"/>
                <w:w w:val="105"/>
              </w:rPr>
              <w:t xml:space="preserve"> </w:t>
            </w:r>
            <w:r w:rsidRPr="00612319">
              <w:rPr>
                <w:b/>
                <w:bCs/>
              </w:rPr>
              <w:t>dpwhddn2</w:t>
            </w:r>
          </w:p>
          <w:p w14:paraId="75954834" w14:textId="77777777" w:rsidR="006773FF" w:rsidRDefault="006773FF">
            <w:pPr>
              <w:pStyle w:val="TableParagraph"/>
              <w:spacing w:before="4"/>
              <w:rPr>
                <w:b/>
              </w:rPr>
            </w:pPr>
          </w:p>
          <w:p w14:paraId="7AFFF7E3" w14:textId="77777777" w:rsidR="006773FF" w:rsidRDefault="000E62DB">
            <w:pPr>
              <w:pStyle w:val="TableParagraph"/>
              <w:spacing w:line="247" w:lineRule="auto"/>
              <w:ind w:left="446" w:right="90"/>
              <w:jc w:val="both"/>
            </w:pPr>
            <w:r>
              <w:rPr>
                <w:w w:val="105"/>
              </w:rPr>
              <w:t>If</w:t>
            </w:r>
            <w:r>
              <w:rPr>
                <w:spacing w:val="-5"/>
                <w:w w:val="105"/>
              </w:rPr>
              <w:t xml:space="preserve"> </w:t>
            </w:r>
            <w:r>
              <w:rPr>
                <w:w w:val="105"/>
              </w:rPr>
              <w:t>the</w:t>
            </w:r>
            <w:r>
              <w:rPr>
                <w:spacing w:val="-3"/>
                <w:w w:val="105"/>
              </w:rPr>
              <w:t xml:space="preserve"> </w:t>
            </w:r>
            <w:r>
              <w:rPr>
                <w:w w:val="105"/>
              </w:rPr>
              <w:t>bidder</w:t>
            </w:r>
            <w:r>
              <w:rPr>
                <w:spacing w:val="-8"/>
                <w:w w:val="105"/>
              </w:rPr>
              <w:t xml:space="preserve"> </w:t>
            </w:r>
            <w:r>
              <w:rPr>
                <w:w w:val="105"/>
              </w:rPr>
              <w:t>chooses</w:t>
            </w:r>
            <w:r>
              <w:rPr>
                <w:spacing w:val="-6"/>
                <w:w w:val="105"/>
              </w:rPr>
              <w:t xml:space="preserve"> </w:t>
            </w:r>
            <w:r>
              <w:rPr>
                <w:w w:val="105"/>
              </w:rPr>
              <w:t>to</w:t>
            </w:r>
            <w:r>
              <w:rPr>
                <w:spacing w:val="-6"/>
                <w:w w:val="105"/>
              </w:rPr>
              <w:t xml:space="preserve"> </w:t>
            </w:r>
            <w:r>
              <w:rPr>
                <w:w w:val="105"/>
              </w:rPr>
              <w:t>disclose</w:t>
            </w:r>
            <w:r>
              <w:rPr>
                <w:spacing w:val="-6"/>
                <w:w w:val="105"/>
              </w:rPr>
              <w:t xml:space="preserve"> </w:t>
            </w:r>
            <w:r>
              <w:rPr>
                <w:w w:val="105"/>
              </w:rPr>
              <w:t>the</w:t>
            </w:r>
            <w:r>
              <w:rPr>
                <w:spacing w:val="-6"/>
                <w:w w:val="105"/>
              </w:rPr>
              <w:t xml:space="preserve"> </w:t>
            </w:r>
            <w:r>
              <w:rPr>
                <w:w w:val="105"/>
              </w:rPr>
              <w:t>passwords</w:t>
            </w:r>
            <w:r>
              <w:rPr>
                <w:spacing w:val="-2"/>
                <w:w w:val="105"/>
              </w:rPr>
              <w:t xml:space="preserve"> </w:t>
            </w:r>
            <w:r>
              <w:rPr>
                <w:w w:val="105"/>
              </w:rPr>
              <w:t>through</w:t>
            </w:r>
            <w:r>
              <w:rPr>
                <w:spacing w:val="-5"/>
                <w:w w:val="105"/>
              </w:rPr>
              <w:t xml:space="preserve"> </w:t>
            </w:r>
            <w:r>
              <w:rPr>
                <w:w w:val="105"/>
              </w:rPr>
              <w:t>writing,</w:t>
            </w:r>
            <w:r>
              <w:rPr>
                <w:spacing w:val="-6"/>
                <w:w w:val="105"/>
              </w:rPr>
              <w:t xml:space="preserve"> </w:t>
            </w:r>
            <w:r>
              <w:rPr>
                <w:w w:val="105"/>
              </w:rPr>
              <w:t>the</w:t>
            </w:r>
            <w:r>
              <w:rPr>
                <w:spacing w:val="-3"/>
                <w:w w:val="105"/>
              </w:rPr>
              <w:t xml:space="preserve"> </w:t>
            </w:r>
            <w:r>
              <w:rPr>
                <w:w w:val="105"/>
              </w:rPr>
              <w:t>letters</w:t>
            </w:r>
            <w:r>
              <w:rPr>
                <w:spacing w:val="-55"/>
                <w:w w:val="105"/>
              </w:rPr>
              <w:t xml:space="preserve"> </w:t>
            </w:r>
            <w:r>
              <w:rPr>
                <w:w w:val="105"/>
              </w:rPr>
              <w:t>for password 1 (Main File Folder/Technical Component File Folder) and</w:t>
            </w:r>
            <w:r>
              <w:rPr>
                <w:spacing w:val="1"/>
                <w:w w:val="105"/>
              </w:rPr>
              <w:t xml:space="preserve"> </w:t>
            </w:r>
            <w:r>
              <w:rPr>
                <w:w w:val="105"/>
              </w:rPr>
              <w:t>password 2 (Financial Component File Folder) should be enclosed in</w:t>
            </w:r>
            <w:r>
              <w:rPr>
                <w:spacing w:val="1"/>
                <w:w w:val="105"/>
              </w:rPr>
              <w:t xml:space="preserve"> </w:t>
            </w:r>
            <w:r>
              <w:rPr>
                <w:w w:val="105"/>
              </w:rPr>
              <w:t>separate</w:t>
            </w:r>
            <w:r>
              <w:rPr>
                <w:spacing w:val="-8"/>
                <w:w w:val="105"/>
              </w:rPr>
              <w:t xml:space="preserve"> </w:t>
            </w:r>
            <w:r>
              <w:rPr>
                <w:w w:val="105"/>
              </w:rPr>
              <w:t>envelopes</w:t>
            </w:r>
            <w:r>
              <w:rPr>
                <w:spacing w:val="-4"/>
                <w:w w:val="105"/>
              </w:rPr>
              <w:t xml:space="preserve"> </w:t>
            </w:r>
            <w:r>
              <w:rPr>
                <w:w w:val="105"/>
              </w:rPr>
              <w:t>with</w:t>
            </w:r>
            <w:r>
              <w:rPr>
                <w:spacing w:val="-8"/>
                <w:w w:val="105"/>
              </w:rPr>
              <w:t xml:space="preserve"> </w:t>
            </w:r>
            <w:r>
              <w:rPr>
                <w:w w:val="105"/>
              </w:rPr>
              <w:t>the</w:t>
            </w:r>
            <w:r>
              <w:rPr>
                <w:spacing w:val="-5"/>
                <w:w w:val="105"/>
              </w:rPr>
              <w:t xml:space="preserve"> </w:t>
            </w:r>
            <w:r>
              <w:rPr>
                <w:w w:val="105"/>
              </w:rPr>
              <w:t>sender</w:t>
            </w:r>
            <w:r>
              <w:rPr>
                <w:spacing w:val="-6"/>
                <w:w w:val="105"/>
              </w:rPr>
              <w:t xml:space="preserve"> </w:t>
            </w:r>
            <w:r>
              <w:rPr>
                <w:w w:val="105"/>
              </w:rPr>
              <w:t>details</w:t>
            </w:r>
            <w:r>
              <w:rPr>
                <w:spacing w:val="-7"/>
                <w:w w:val="105"/>
              </w:rPr>
              <w:t xml:space="preserve"> </w:t>
            </w:r>
            <w:r>
              <w:rPr>
                <w:w w:val="105"/>
              </w:rPr>
              <w:t>(AMO,</w:t>
            </w:r>
            <w:r>
              <w:rPr>
                <w:spacing w:val="-6"/>
                <w:w w:val="105"/>
              </w:rPr>
              <w:t xml:space="preserve"> </w:t>
            </w:r>
            <w:r>
              <w:rPr>
                <w:w w:val="105"/>
              </w:rPr>
              <w:t>Bidder</w:t>
            </w:r>
            <w:r>
              <w:rPr>
                <w:spacing w:val="-4"/>
                <w:w w:val="105"/>
              </w:rPr>
              <w:t xml:space="preserve"> </w:t>
            </w:r>
            <w:r>
              <w:rPr>
                <w:w w:val="105"/>
              </w:rPr>
              <w:t>Name,</w:t>
            </w:r>
            <w:r>
              <w:rPr>
                <w:spacing w:val="-5"/>
                <w:w w:val="105"/>
              </w:rPr>
              <w:t xml:space="preserve"> </w:t>
            </w:r>
            <w:r>
              <w:rPr>
                <w:w w:val="105"/>
              </w:rPr>
              <w:t>Address)</w:t>
            </w:r>
            <w:r>
              <w:rPr>
                <w:spacing w:val="-55"/>
                <w:w w:val="105"/>
              </w:rPr>
              <w:t xml:space="preserve"> </w:t>
            </w:r>
            <w:r>
              <w:rPr>
                <w:w w:val="105"/>
              </w:rPr>
              <w:t>addressed</w:t>
            </w:r>
            <w:r>
              <w:rPr>
                <w:spacing w:val="1"/>
                <w:w w:val="105"/>
              </w:rPr>
              <w:t xml:space="preserve"> </w:t>
            </w:r>
            <w:r>
              <w:rPr>
                <w:w w:val="105"/>
              </w:rPr>
              <w:t>to</w:t>
            </w:r>
            <w:r>
              <w:rPr>
                <w:spacing w:val="1"/>
                <w:w w:val="105"/>
              </w:rPr>
              <w:t xml:space="preserve"> </w:t>
            </w:r>
            <w:r>
              <w:rPr>
                <w:w w:val="105"/>
              </w:rPr>
              <w:t>the</w:t>
            </w:r>
            <w:r>
              <w:rPr>
                <w:spacing w:val="1"/>
                <w:w w:val="105"/>
              </w:rPr>
              <w:t xml:space="preserve"> </w:t>
            </w:r>
            <w:r>
              <w:rPr>
                <w:w w:val="105"/>
              </w:rPr>
              <w:t>BAC</w:t>
            </w:r>
            <w:r>
              <w:rPr>
                <w:spacing w:val="1"/>
                <w:w w:val="105"/>
              </w:rPr>
              <w:t xml:space="preserve"> </w:t>
            </w:r>
            <w:r>
              <w:rPr>
                <w:w w:val="105"/>
              </w:rPr>
              <w:t>Chairperson,</w:t>
            </w:r>
            <w:r>
              <w:rPr>
                <w:spacing w:val="1"/>
                <w:w w:val="105"/>
              </w:rPr>
              <w:t xml:space="preserve"> </w:t>
            </w:r>
            <w:r>
              <w:rPr>
                <w:w w:val="105"/>
              </w:rPr>
              <w:t>with</w:t>
            </w:r>
            <w:r>
              <w:rPr>
                <w:spacing w:val="1"/>
                <w:w w:val="105"/>
              </w:rPr>
              <w:t xml:space="preserve"> </w:t>
            </w:r>
            <w:r>
              <w:rPr>
                <w:w w:val="105"/>
              </w:rPr>
              <w:t>the</w:t>
            </w:r>
            <w:r>
              <w:rPr>
                <w:spacing w:val="1"/>
                <w:w w:val="105"/>
              </w:rPr>
              <w:t xml:space="preserve"> </w:t>
            </w:r>
            <w:r>
              <w:rPr>
                <w:w w:val="105"/>
              </w:rPr>
              <w:t>details</w:t>
            </w:r>
            <w:r>
              <w:rPr>
                <w:spacing w:val="1"/>
                <w:w w:val="105"/>
              </w:rPr>
              <w:t xml:space="preserve"> </w:t>
            </w:r>
            <w:r>
              <w:rPr>
                <w:w w:val="105"/>
              </w:rPr>
              <w:t>of</w:t>
            </w:r>
            <w:r>
              <w:rPr>
                <w:spacing w:val="1"/>
                <w:w w:val="105"/>
              </w:rPr>
              <w:t xml:space="preserve"> </w:t>
            </w:r>
            <w:r>
              <w:rPr>
                <w:w w:val="105"/>
              </w:rPr>
              <w:t>the</w:t>
            </w:r>
            <w:r>
              <w:rPr>
                <w:spacing w:val="1"/>
                <w:w w:val="105"/>
              </w:rPr>
              <w:t xml:space="preserve"> </w:t>
            </w:r>
            <w:r>
              <w:rPr>
                <w:w w:val="105"/>
              </w:rPr>
              <w:t>bidding</w:t>
            </w:r>
            <w:r>
              <w:rPr>
                <w:spacing w:val="1"/>
                <w:w w:val="105"/>
              </w:rPr>
              <w:t xml:space="preserve"> </w:t>
            </w:r>
            <w:r>
              <w:rPr>
                <w:w w:val="105"/>
              </w:rPr>
              <w:t>(Contract ID, Contract Name, Bid Opening Date and Time), signed and</w:t>
            </w:r>
            <w:r>
              <w:rPr>
                <w:spacing w:val="1"/>
                <w:w w:val="105"/>
              </w:rPr>
              <w:t xml:space="preserve"> </w:t>
            </w:r>
            <w:r>
              <w:rPr>
                <w:w w:val="105"/>
              </w:rPr>
              <w:t>sealed,</w:t>
            </w:r>
            <w:r>
              <w:rPr>
                <w:spacing w:val="-5"/>
                <w:w w:val="105"/>
              </w:rPr>
              <w:t xml:space="preserve"> </w:t>
            </w:r>
            <w:r>
              <w:rPr>
                <w:w w:val="105"/>
              </w:rPr>
              <w:t>with</w:t>
            </w:r>
            <w:r>
              <w:rPr>
                <w:spacing w:val="-5"/>
                <w:w w:val="105"/>
              </w:rPr>
              <w:t xml:space="preserve"> </w:t>
            </w:r>
            <w:r>
              <w:rPr>
                <w:w w:val="105"/>
              </w:rPr>
              <w:t>a</w:t>
            </w:r>
            <w:r>
              <w:rPr>
                <w:spacing w:val="-6"/>
                <w:w w:val="105"/>
              </w:rPr>
              <w:t xml:space="preserve"> </w:t>
            </w:r>
            <w:r>
              <w:rPr>
                <w:w w:val="105"/>
              </w:rPr>
              <w:t>remark</w:t>
            </w:r>
            <w:r>
              <w:rPr>
                <w:spacing w:val="-5"/>
                <w:w w:val="105"/>
              </w:rPr>
              <w:t xml:space="preserve"> </w:t>
            </w:r>
            <w:r>
              <w:rPr>
                <w:w w:val="105"/>
              </w:rPr>
              <w:t>“Password</w:t>
            </w:r>
            <w:r>
              <w:rPr>
                <w:spacing w:val="-5"/>
                <w:w w:val="105"/>
              </w:rPr>
              <w:t xml:space="preserve"> </w:t>
            </w:r>
            <w:r>
              <w:rPr>
                <w:w w:val="105"/>
              </w:rPr>
              <w:t>[Insert</w:t>
            </w:r>
            <w:r>
              <w:rPr>
                <w:spacing w:val="-5"/>
                <w:w w:val="105"/>
              </w:rPr>
              <w:t xml:space="preserve"> </w:t>
            </w:r>
            <w:r>
              <w:rPr>
                <w:w w:val="105"/>
              </w:rPr>
              <w:t>1</w:t>
            </w:r>
            <w:r>
              <w:rPr>
                <w:spacing w:val="-5"/>
                <w:w w:val="105"/>
              </w:rPr>
              <w:t xml:space="preserve"> </w:t>
            </w:r>
            <w:r>
              <w:rPr>
                <w:w w:val="105"/>
              </w:rPr>
              <w:t>or</w:t>
            </w:r>
            <w:r>
              <w:rPr>
                <w:spacing w:val="-6"/>
                <w:w w:val="105"/>
              </w:rPr>
              <w:t xml:space="preserve"> </w:t>
            </w:r>
            <w:r>
              <w:rPr>
                <w:w w:val="105"/>
              </w:rPr>
              <w:t>2].</w:t>
            </w:r>
            <w:r>
              <w:rPr>
                <w:spacing w:val="-7"/>
                <w:w w:val="105"/>
              </w:rPr>
              <w:t xml:space="preserve"> </w:t>
            </w:r>
            <w:r>
              <w:rPr>
                <w:w w:val="105"/>
              </w:rPr>
              <w:t>Do</w:t>
            </w:r>
            <w:r>
              <w:rPr>
                <w:spacing w:val="-8"/>
                <w:w w:val="105"/>
              </w:rPr>
              <w:t xml:space="preserve"> </w:t>
            </w:r>
            <w:r>
              <w:rPr>
                <w:w w:val="105"/>
              </w:rPr>
              <w:t>not</w:t>
            </w:r>
            <w:r>
              <w:rPr>
                <w:spacing w:val="-5"/>
                <w:w w:val="105"/>
              </w:rPr>
              <w:t xml:space="preserve"> </w:t>
            </w:r>
            <w:r>
              <w:rPr>
                <w:w w:val="105"/>
              </w:rPr>
              <w:t>open</w:t>
            </w:r>
            <w:r>
              <w:rPr>
                <w:spacing w:val="-7"/>
                <w:w w:val="105"/>
              </w:rPr>
              <w:t xml:space="preserve"> </w:t>
            </w:r>
            <w:r>
              <w:rPr>
                <w:w w:val="105"/>
              </w:rPr>
              <w:t>before</w:t>
            </w:r>
            <w:r>
              <w:rPr>
                <w:spacing w:val="-8"/>
                <w:w w:val="105"/>
              </w:rPr>
              <w:t xml:space="preserve"> </w:t>
            </w:r>
            <w:r>
              <w:rPr>
                <w:w w:val="105"/>
              </w:rPr>
              <w:t>actual</w:t>
            </w:r>
            <w:r>
              <w:rPr>
                <w:spacing w:val="-55"/>
                <w:w w:val="105"/>
              </w:rPr>
              <w:t xml:space="preserve"> </w:t>
            </w:r>
            <w:r>
              <w:rPr>
                <w:w w:val="105"/>
              </w:rPr>
              <w:t>bid</w:t>
            </w:r>
            <w:r>
              <w:rPr>
                <w:spacing w:val="-5"/>
                <w:w w:val="105"/>
              </w:rPr>
              <w:t xml:space="preserve"> </w:t>
            </w:r>
            <w:r>
              <w:rPr>
                <w:w w:val="105"/>
              </w:rPr>
              <w:t>opening</w:t>
            </w:r>
            <w:r>
              <w:rPr>
                <w:spacing w:val="-4"/>
                <w:w w:val="105"/>
              </w:rPr>
              <w:t xml:space="preserve"> </w:t>
            </w:r>
            <w:r>
              <w:rPr>
                <w:w w:val="105"/>
              </w:rPr>
              <w:t>date</w:t>
            </w:r>
            <w:r>
              <w:rPr>
                <w:spacing w:val="-3"/>
                <w:w w:val="105"/>
              </w:rPr>
              <w:t xml:space="preserve"> </w:t>
            </w:r>
            <w:r>
              <w:rPr>
                <w:w w:val="105"/>
              </w:rPr>
              <w:t>and</w:t>
            </w:r>
            <w:r>
              <w:rPr>
                <w:spacing w:val="-3"/>
                <w:w w:val="105"/>
              </w:rPr>
              <w:t xml:space="preserve"> </w:t>
            </w:r>
            <w:r>
              <w:rPr>
                <w:w w:val="105"/>
              </w:rPr>
              <w:t>time”.</w:t>
            </w:r>
          </w:p>
          <w:p w14:paraId="48D5A930" w14:textId="77777777" w:rsidR="006773FF" w:rsidRDefault="006773FF">
            <w:pPr>
              <w:pStyle w:val="TableParagraph"/>
              <w:spacing w:before="3"/>
              <w:rPr>
                <w:b/>
              </w:rPr>
            </w:pPr>
          </w:p>
          <w:p w14:paraId="47C87BAA" w14:textId="77777777" w:rsidR="006773FF" w:rsidRDefault="000E62DB">
            <w:pPr>
              <w:pStyle w:val="TableParagraph"/>
              <w:spacing w:line="244" w:lineRule="auto"/>
              <w:ind w:left="446" w:right="87"/>
            </w:pPr>
            <w:r>
              <w:rPr>
                <w:w w:val="105"/>
              </w:rPr>
              <w:t>All</w:t>
            </w:r>
            <w:r>
              <w:rPr>
                <w:spacing w:val="47"/>
                <w:w w:val="105"/>
              </w:rPr>
              <w:t xml:space="preserve"> </w:t>
            </w:r>
            <w:r>
              <w:rPr>
                <w:w w:val="105"/>
              </w:rPr>
              <w:t>electronic</w:t>
            </w:r>
            <w:r>
              <w:rPr>
                <w:spacing w:val="49"/>
                <w:w w:val="105"/>
              </w:rPr>
              <w:t xml:space="preserve"> </w:t>
            </w:r>
            <w:r>
              <w:rPr>
                <w:w w:val="105"/>
              </w:rPr>
              <w:t>bids</w:t>
            </w:r>
            <w:r>
              <w:rPr>
                <w:spacing w:val="49"/>
                <w:w w:val="105"/>
              </w:rPr>
              <w:t xml:space="preserve"> </w:t>
            </w:r>
            <w:r>
              <w:rPr>
                <w:w w:val="105"/>
              </w:rPr>
              <w:t>(Password</w:t>
            </w:r>
            <w:r>
              <w:rPr>
                <w:spacing w:val="48"/>
                <w:w w:val="105"/>
              </w:rPr>
              <w:t xml:space="preserve"> </w:t>
            </w:r>
            <w:r>
              <w:rPr>
                <w:w w:val="105"/>
              </w:rPr>
              <w:t>protected</w:t>
            </w:r>
            <w:r>
              <w:rPr>
                <w:spacing w:val="45"/>
                <w:w w:val="105"/>
              </w:rPr>
              <w:t xml:space="preserve"> </w:t>
            </w:r>
            <w:r>
              <w:rPr>
                <w:w w:val="105"/>
              </w:rPr>
              <w:t>compressed</w:t>
            </w:r>
            <w:r>
              <w:rPr>
                <w:spacing w:val="46"/>
                <w:w w:val="105"/>
              </w:rPr>
              <w:t xml:space="preserve"> </w:t>
            </w:r>
            <w:r>
              <w:rPr>
                <w:w w:val="105"/>
              </w:rPr>
              <w:t>archive</w:t>
            </w:r>
            <w:r>
              <w:rPr>
                <w:spacing w:val="48"/>
                <w:w w:val="105"/>
              </w:rPr>
              <w:t xml:space="preserve"> </w:t>
            </w:r>
            <w:r>
              <w:rPr>
                <w:w w:val="105"/>
              </w:rPr>
              <w:t>main</w:t>
            </w:r>
            <w:r>
              <w:rPr>
                <w:spacing w:val="45"/>
                <w:w w:val="105"/>
              </w:rPr>
              <w:t xml:space="preserve"> </w:t>
            </w:r>
            <w:r>
              <w:rPr>
                <w:w w:val="105"/>
              </w:rPr>
              <w:t>file</w:t>
            </w:r>
            <w:r>
              <w:rPr>
                <w:spacing w:val="-54"/>
                <w:w w:val="105"/>
              </w:rPr>
              <w:t xml:space="preserve"> </w:t>
            </w:r>
            <w:r>
              <w:rPr>
                <w:w w:val="105"/>
              </w:rPr>
              <w:t>folder/s)</w:t>
            </w:r>
            <w:r>
              <w:rPr>
                <w:spacing w:val="-7"/>
                <w:w w:val="105"/>
              </w:rPr>
              <w:t xml:space="preserve"> </w:t>
            </w:r>
            <w:r>
              <w:rPr>
                <w:w w:val="105"/>
              </w:rPr>
              <w:t>shall</w:t>
            </w:r>
            <w:r>
              <w:rPr>
                <w:spacing w:val="-6"/>
                <w:w w:val="105"/>
              </w:rPr>
              <w:t xml:space="preserve"> </w:t>
            </w:r>
            <w:r>
              <w:rPr>
                <w:w w:val="105"/>
              </w:rPr>
              <w:t>be</w:t>
            </w:r>
            <w:r>
              <w:rPr>
                <w:spacing w:val="-5"/>
                <w:w w:val="105"/>
              </w:rPr>
              <w:t xml:space="preserve"> </w:t>
            </w:r>
            <w:r>
              <w:rPr>
                <w:w w:val="105"/>
              </w:rPr>
              <w:t>opened</w:t>
            </w:r>
            <w:r>
              <w:rPr>
                <w:spacing w:val="-7"/>
                <w:w w:val="105"/>
              </w:rPr>
              <w:t xml:space="preserve"> </w:t>
            </w:r>
            <w:r>
              <w:rPr>
                <w:w w:val="105"/>
              </w:rPr>
              <w:t>first</w:t>
            </w:r>
            <w:r>
              <w:rPr>
                <w:spacing w:val="-8"/>
                <w:w w:val="105"/>
              </w:rPr>
              <w:t xml:space="preserve"> </w:t>
            </w:r>
            <w:r>
              <w:rPr>
                <w:w w:val="105"/>
              </w:rPr>
              <w:t>for</w:t>
            </w:r>
            <w:r>
              <w:rPr>
                <w:spacing w:val="-10"/>
                <w:w w:val="105"/>
              </w:rPr>
              <w:t xml:space="preserve"> </w:t>
            </w:r>
            <w:r>
              <w:rPr>
                <w:w w:val="105"/>
              </w:rPr>
              <w:t>the</w:t>
            </w:r>
            <w:r>
              <w:rPr>
                <w:spacing w:val="-6"/>
                <w:w w:val="105"/>
              </w:rPr>
              <w:t xml:space="preserve"> </w:t>
            </w:r>
            <w:r>
              <w:rPr>
                <w:w w:val="105"/>
              </w:rPr>
              <w:t>opening</w:t>
            </w:r>
            <w:r>
              <w:rPr>
                <w:spacing w:val="-6"/>
                <w:w w:val="105"/>
              </w:rPr>
              <w:t xml:space="preserve"> </w:t>
            </w:r>
            <w:r>
              <w:rPr>
                <w:w w:val="105"/>
              </w:rPr>
              <w:t>of</w:t>
            </w:r>
            <w:r>
              <w:rPr>
                <w:spacing w:val="-8"/>
                <w:w w:val="105"/>
              </w:rPr>
              <w:t xml:space="preserve"> </w:t>
            </w:r>
            <w:r>
              <w:rPr>
                <w:w w:val="105"/>
              </w:rPr>
              <w:t>the</w:t>
            </w:r>
            <w:r>
              <w:rPr>
                <w:spacing w:val="-7"/>
                <w:w w:val="105"/>
              </w:rPr>
              <w:t xml:space="preserve"> </w:t>
            </w:r>
            <w:r>
              <w:rPr>
                <w:w w:val="105"/>
              </w:rPr>
              <w:t>Technical</w:t>
            </w:r>
            <w:r>
              <w:rPr>
                <w:spacing w:val="-6"/>
                <w:w w:val="105"/>
              </w:rPr>
              <w:t xml:space="preserve"> </w:t>
            </w:r>
            <w:r>
              <w:rPr>
                <w:w w:val="105"/>
              </w:rPr>
              <w:t>Component</w:t>
            </w:r>
          </w:p>
          <w:p w14:paraId="713D11CE" w14:textId="77777777" w:rsidR="006773FF" w:rsidRDefault="000E62DB">
            <w:pPr>
              <w:pStyle w:val="TableParagraph"/>
              <w:spacing w:line="260" w:lineRule="exact"/>
              <w:ind w:left="446" w:right="87"/>
            </w:pPr>
            <w:r>
              <w:rPr>
                <w:w w:val="105"/>
              </w:rPr>
              <w:t>compressed</w:t>
            </w:r>
            <w:r>
              <w:rPr>
                <w:spacing w:val="-4"/>
                <w:w w:val="105"/>
              </w:rPr>
              <w:t xml:space="preserve"> </w:t>
            </w:r>
            <w:r>
              <w:rPr>
                <w:w w:val="105"/>
              </w:rPr>
              <w:t>archive file</w:t>
            </w:r>
            <w:r>
              <w:rPr>
                <w:spacing w:val="-1"/>
                <w:w w:val="105"/>
              </w:rPr>
              <w:t xml:space="preserve"> </w:t>
            </w:r>
            <w:r>
              <w:rPr>
                <w:w w:val="105"/>
              </w:rPr>
              <w:t>folder/s.</w:t>
            </w:r>
            <w:r>
              <w:rPr>
                <w:spacing w:val="-4"/>
                <w:w w:val="105"/>
              </w:rPr>
              <w:t xml:space="preserve"> </w:t>
            </w:r>
            <w:r>
              <w:rPr>
                <w:w w:val="105"/>
              </w:rPr>
              <w:t>This</w:t>
            </w:r>
            <w:r>
              <w:rPr>
                <w:spacing w:val="1"/>
                <w:w w:val="105"/>
              </w:rPr>
              <w:t xml:space="preserve"> </w:t>
            </w:r>
            <w:r>
              <w:rPr>
                <w:w w:val="105"/>
              </w:rPr>
              <w:t>shall</w:t>
            </w:r>
            <w:r>
              <w:rPr>
                <w:spacing w:val="-2"/>
                <w:w w:val="105"/>
              </w:rPr>
              <w:t xml:space="preserve"> </w:t>
            </w:r>
            <w:r>
              <w:rPr>
                <w:w w:val="105"/>
              </w:rPr>
              <w:t>be followed by</w:t>
            </w:r>
            <w:r>
              <w:rPr>
                <w:spacing w:val="-5"/>
                <w:w w:val="105"/>
              </w:rPr>
              <w:t xml:space="preserve"> </w:t>
            </w:r>
            <w:r>
              <w:rPr>
                <w:w w:val="105"/>
              </w:rPr>
              <w:t>the</w:t>
            </w:r>
            <w:r>
              <w:rPr>
                <w:spacing w:val="1"/>
                <w:w w:val="105"/>
              </w:rPr>
              <w:t xml:space="preserve"> </w:t>
            </w:r>
            <w:r>
              <w:rPr>
                <w:w w:val="105"/>
              </w:rPr>
              <w:t>opening</w:t>
            </w:r>
            <w:r>
              <w:rPr>
                <w:spacing w:val="-4"/>
                <w:w w:val="105"/>
              </w:rPr>
              <w:t xml:space="preserve"> </w:t>
            </w:r>
            <w:r>
              <w:rPr>
                <w:w w:val="105"/>
              </w:rPr>
              <w:t>of</w:t>
            </w:r>
            <w:r>
              <w:rPr>
                <w:spacing w:val="-54"/>
                <w:w w:val="105"/>
              </w:rPr>
              <w:t xml:space="preserve"> </w:t>
            </w:r>
            <w:r>
              <w:rPr>
                <w:w w:val="105"/>
              </w:rPr>
              <w:t>the</w:t>
            </w:r>
            <w:r>
              <w:rPr>
                <w:spacing w:val="1"/>
                <w:w w:val="105"/>
              </w:rPr>
              <w:t xml:space="preserve"> </w:t>
            </w:r>
            <w:r>
              <w:rPr>
                <w:w w:val="105"/>
              </w:rPr>
              <w:t>bids</w:t>
            </w:r>
            <w:r>
              <w:rPr>
                <w:spacing w:val="2"/>
                <w:w w:val="105"/>
              </w:rPr>
              <w:t xml:space="preserve"> </w:t>
            </w:r>
            <w:r>
              <w:rPr>
                <w:w w:val="105"/>
              </w:rPr>
              <w:t>submitted</w:t>
            </w:r>
            <w:r>
              <w:rPr>
                <w:spacing w:val="2"/>
                <w:w w:val="105"/>
              </w:rPr>
              <w:t xml:space="preserve"> </w:t>
            </w:r>
            <w:r>
              <w:rPr>
                <w:w w:val="105"/>
              </w:rPr>
              <w:t>manually for</w:t>
            </w:r>
            <w:r>
              <w:rPr>
                <w:spacing w:val="2"/>
                <w:w w:val="105"/>
              </w:rPr>
              <w:t xml:space="preserve"> </w:t>
            </w:r>
            <w:r>
              <w:rPr>
                <w:w w:val="105"/>
              </w:rPr>
              <w:t>the</w:t>
            </w:r>
            <w:r>
              <w:rPr>
                <w:spacing w:val="2"/>
                <w:w w:val="105"/>
              </w:rPr>
              <w:t xml:space="preserve"> </w:t>
            </w:r>
            <w:r>
              <w:rPr>
                <w:w w:val="105"/>
              </w:rPr>
              <w:t>opening</w:t>
            </w:r>
            <w:r>
              <w:rPr>
                <w:spacing w:val="2"/>
                <w:w w:val="105"/>
              </w:rPr>
              <w:t xml:space="preserve"> </w:t>
            </w:r>
            <w:r>
              <w:rPr>
                <w:w w:val="105"/>
              </w:rPr>
              <w:t>of</w:t>
            </w:r>
            <w:r>
              <w:rPr>
                <w:spacing w:val="3"/>
                <w:w w:val="105"/>
              </w:rPr>
              <w:t xml:space="preserve"> </w:t>
            </w:r>
            <w:r>
              <w:rPr>
                <w:w w:val="105"/>
              </w:rPr>
              <w:t>the</w:t>
            </w:r>
            <w:r>
              <w:rPr>
                <w:spacing w:val="3"/>
                <w:w w:val="105"/>
              </w:rPr>
              <w:t xml:space="preserve"> </w:t>
            </w:r>
            <w:r>
              <w:rPr>
                <w:w w:val="105"/>
              </w:rPr>
              <w:t>Technical</w:t>
            </w:r>
            <w:r>
              <w:rPr>
                <w:spacing w:val="3"/>
                <w:w w:val="105"/>
              </w:rPr>
              <w:t xml:space="preserve"> </w:t>
            </w:r>
            <w:r>
              <w:rPr>
                <w:w w:val="105"/>
              </w:rPr>
              <w:t>Component</w:t>
            </w:r>
          </w:p>
        </w:tc>
      </w:tr>
    </w:tbl>
    <w:p w14:paraId="28A383E2" w14:textId="77777777" w:rsidR="006773FF" w:rsidRDefault="006773FF">
      <w:pPr>
        <w:spacing w:line="260" w:lineRule="exact"/>
        <w:sectPr w:rsidR="006773FF">
          <w:pgSz w:w="12240" w:h="15840"/>
          <w:pgMar w:top="2440" w:right="1180" w:bottom="1340" w:left="1420" w:header="1025" w:footer="1066" w:gutter="0"/>
          <w:cols w:space="720"/>
        </w:sectPr>
      </w:pPr>
    </w:p>
    <w:p w14:paraId="2407499F" w14:textId="77777777" w:rsidR="006773FF" w:rsidRDefault="006773FF">
      <w:pPr>
        <w:pStyle w:val="BodyText"/>
        <w:spacing w:before="6" w:after="1"/>
        <w:rPr>
          <w:b/>
        </w:rPr>
      </w:pPr>
    </w:p>
    <w:tbl>
      <w:tblPr>
        <w:tblW w:w="0" w:type="auto"/>
        <w:tblInd w:w="35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351"/>
        <w:gridCol w:w="7368"/>
      </w:tblGrid>
      <w:tr w:rsidR="006773FF" w14:paraId="5A6BBF3F" w14:textId="77777777">
        <w:trPr>
          <w:trHeight w:val="5214"/>
        </w:trPr>
        <w:tc>
          <w:tcPr>
            <w:tcW w:w="1351" w:type="dxa"/>
          </w:tcPr>
          <w:p w14:paraId="46A02E68" w14:textId="77777777" w:rsidR="006773FF" w:rsidRDefault="006773FF">
            <w:pPr>
              <w:pStyle w:val="TableParagraph"/>
            </w:pPr>
          </w:p>
        </w:tc>
        <w:tc>
          <w:tcPr>
            <w:tcW w:w="7368" w:type="dxa"/>
          </w:tcPr>
          <w:p w14:paraId="0A2116DD" w14:textId="77777777" w:rsidR="006773FF" w:rsidRDefault="000E62DB">
            <w:pPr>
              <w:pStyle w:val="TableParagraph"/>
              <w:spacing w:before="5" w:line="247" w:lineRule="auto"/>
              <w:ind w:left="446" w:right="92"/>
              <w:jc w:val="both"/>
            </w:pPr>
            <w:r>
              <w:rPr>
                <w:w w:val="105"/>
              </w:rPr>
              <w:t>Envelopes.</w:t>
            </w:r>
            <w:r>
              <w:rPr>
                <w:spacing w:val="1"/>
                <w:w w:val="105"/>
              </w:rPr>
              <w:t xml:space="preserve"> </w:t>
            </w:r>
            <w:r>
              <w:rPr>
                <w:w w:val="105"/>
              </w:rPr>
              <w:t>The</w:t>
            </w:r>
            <w:r>
              <w:rPr>
                <w:spacing w:val="1"/>
                <w:w w:val="105"/>
              </w:rPr>
              <w:t xml:space="preserve"> </w:t>
            </w:r>
            <w:r>
              <w:rPr>
                <w:w w:val="105"/>
              </w:rPr>
              <w:t>same</w:t>
            </w:r>
            <w:r>
              <w:rPr>
                <w:spacing w:val="1"/>
                <w:w w:val="105"/>
              </w:rPr>
              <w:t xml:space="preserve"> </w:t>
            </w:r>
            <w:r>
              <w:rPr>
                <w:w w:val="105"/>
              </w:rPr>
              <w:t>procedures</w:t>
            </w:r>
            <w:r>
              <w:rPr>
                <w:spacing w:val="1"/>
                <w:w w:val="105"/>
              </w:rPr>
              <w:t xml:space="preserve"> </w:t>
            </w:r>
            <w:r>
              <w:rPr>
                <w:w w:val="105"/>
              </w:rPr>
              <w:t>apply</w:t>
            </w:r>
            <w:r>
              <w:rPr>
                <w:spacing w:val="1"/>
                <w:w w:val="105"/>
              </w:rPr>
              <w:t xml:space="preserve"> </w:t>
            </w:r>
            <w:r>
              <w:rPr>
                <w:w w:val="105"/>
              </w:rPr>
              <w:t>for</w:t>
            </w:r>
            <w:r>
              <w:rPr>
                <w:spacing w:val="1"/>
                <w:w w:val="105"/>
              </w:rPr>
              <w:t xml:space="preserve"> </w:t>
            </w:r>
            <w:r>
              <w:rPr>
                <w:w w:val="105"/>
              </w:rPr>
              <w:t>the</w:t>
            </w:r>
            <w:r>
              <w:rPr>
                <w:spacing w:val="1"/>
                <w:w w:val="105"/>
              </w:rPr>
              <w:t xml:space="preserve"> </w:t>
            </w:r>
            <w:r>
              <w:rPr>
                <w:w w:val="105"/>
              </w:rPr>
              <w:t>Financial</w:t>
            </w:r>
            <w:r>
              <w:rPr>
                <w:spacing w:val="1"/>
                <w:w w:val="105"/>
              </w:rPr>
              <w:t xml:space="preserve"> </w:t>
            </w:r>
            <w:r>
              <w:rPr>
                <w:w w:val="105"/>
              </w:rPr>
              <w:t>Component</w:t>
            </w:r>
            <w:r>
              <w:rPr>
                <w:spacing w:val="-55"/>
                <w:w w:val="105"/>
              </w:rPr>
              <w:t xml:space="preserve"> </w:t>
            </w:r>
            <w:r>
              <w:rPr>
                <w:w w:val="105"/>
              </w:rPr>
              <w:t>compressed</w:t>
            </w:r>
            <w:r>
              <w:rPr>
                <w:spacing w:val="-14"/>
                <w:w w:val="105"/>
              </w:rPr>
              <w:t xml:space="preserve"> </w:t>
            </w:r>
            <w:r>
              <w:rPr>
                <w:w w:val="105"/>
              </w:rPr>
              <w:t>archive</w:t>
            </w:r>
            <w:r>
              <w:rPr>
                <w:spacing w:val="-6"/>
                <w:w w:val="105"/>
              </w:rPr>
              <w:t xml:space="preserve"> </w:t>
            </w:r>
            <w:r>
              <w:rPr>
                <w:w w:val="105"/>
              </w:rPr>
              <w:t>file</w:t>
            </w:r>
            <w:r>
              <w:rPr>
                <w:spacing w:val="-11"/>
                <w:w w:val="105"/>
              </w:rPr>
              <w:t xml:space="preserve"> </w:t>
            </w:r>
            <w:r>
              <w:rPr>
                <w:w w:val="105"/>
              </w:rPr>
              <w:t>folder/s</w:t>
            </w:r>
            <w:r>
              <w:rPr>
                <w:spacing w:val="-9"/>
                <w:w w:val="105"/>
              </w:rPr>
              <w:t xml:space="preserve"> </w:t>
            </w:r>
            <w:r>
              <w:rPr>
                <w:w w:val="105"/>
              </w:rPr>
              <w:t>and</w:t>
            </w:r>
            <w:r>
              <w:rPr>
                <w:spacing w:val="-11"/>
                <w:w w:val="105"/>
              </w:rPr>
              <w:t xml:space="preserve"> </w:t>
            </w:r>
            <w:r>
              <w:rPr>
                <w:w w:val="105"/>
              </w:rPr>
              <w:t>financial</w:t>
            </w:r>
            <w:r>
              <w:rPr>
                <w:spacing w:val="-11"/>
                <w:w w:val="105"/>
              </w:rPr>
              <w:t xml:space="preserve"> </w:t>
            </w:r>
            <w:r>
              <w:rPr>
                <w:w w:val="105"/>
              </w:rPr>
              <w:t>component</w:t>
            </w:r>
            <w:r>
              <w:rPr>
                <w:spacing w:val="-9"/>
                <w:w w:val="105"/>
              </w:rPr>
              <w:t xml:space="preserve"> </w:t>
            </w:r>
            <w:r>
              <w:rPr>
                <w:w w:val="105"/>
              </w:rPr>
              <w:t>envelopes.</w:t>
            </w:r>
          </w:p>
          <w:p w14:paraId="3276CFE9" w14:textId="77777777" w:rsidR="006773FF" w:rsidRDefault="006773FF">
            <w:pPr>
              <w:pStyle w:val="TableParagraph"/>
              <w:spacing w:before="6"/>
              <w:rPr>
                <w:b/>
              </w:rPr>
            </w:pPr>
          </w:p>
          <w:p w14:paraId="1312FD42" w14:textId="77777777" w:rsidR="006773FF" w:rsidRDefault="000E62DB">
            <w:pPr>
              <w:pStyle w:val="TableParagraph"/>
              <w:spacing w:line="244" w:lineRule="auto"/>
              <w:ind w:left="446" w:right="93"/>
              <w:jc w:val="both"/>
            </w:pPr>
            <w:r>
              <w:rPr>
                <w:w w:val="105"/>
              </w:rPr>
              <w:t>If</w:t>
            </w:r>
            <w:r>
              <w:rPr>
                <w:spacing w:val="-8"/>
                <w:w w:val="105"/>
              </w:rPr>
              <w:t xml:space="preserve"> </w:t>
            </w:r>
            <w:r>
              <w:rPr>
                <w:w w:val="105"/>
              </w:rPr>
              <w:t>the</w:t>
            </w:r>
            <w:r>
              <w:rPr>
                <w:spacing w:val="-11"/>
                <w:w w:val="105"/>
              </w:rPr>
              <w:t xml:space="preserve"> </w:t>
            </w:r>
            <w:r>
              <w:rPr>
                <w:w w:val="105"/>
              </w:rPr>
              <w:t>electronic</w:t>
            </w:r>
            <w:r>
              <w:rPr>
                <w:spacing w:val="-9"/>
                <w:w w:val="105"/>
              </w:rPr>
              <w:t xml:space="preserve"> </w:t>
            </w:r>
            <w:r>
              <w:rPr>
                <w:w w:val="105"/>
              </w:rPr>
              <w:t>bid</w:t>
            </w:r>
            <w:r>
              <w:rPr>
                <w:spacing w:val="-10"/>
                <w:w w:val="105"/>
              </w:rPr>
              <w:t xml:space="preserve"> </w:t>
            </w:r>
            <w:r>
              <w:rPr>
                <w:w w:val="105"/>
              </w:rPr>
              <w:t>or</w:t>
            </w:r>
            <w:r>
              <w:rPr>
                <w:spacing w:val="-9"/>
                <w:w w:val="105"/>
              </w:rPr>
              <w:t xml:space="preserve"> </w:t>
            </w:r>
            <w:r>
              <w:rPr>
                <w:w w:val="105"/>
              </w:rPr>
              <w:t>file</w:t>
            </w:r>
            <w:r>
              <w:rPr>
                <w:spacing w:val="-8"/>
                <w:w w:val="105"/>
              </w:rPr>
              <w:t xml:space="preserve"> </w:t>
            </w:r>
            <w:r>
              <w:rPr>
                <w:w w:val="105"/>
              </w:rPr>
              <w:t>within</w:t>
            </w:r>
            <w:r>
              <w:rPr>
                <w:spacing w:val="-10"/>
                <w:w w:val="105"/>
              </w:rPr>
              <w:t xml:space="preserve"> </w:t>
            </w:r>
            <w:r>
              <w:rPr>
                <w:w w:val="105"/>
              </w:rPr>
              <w:t>it</w:t>
            </w:r>
            <w:r>
              <w:rPr>
                <w:spacing w:val="-9"/>
                <w:w w:val="105"/>
              </w:rPr>
              <w:t xml:space="preserve"> </w:t>
            </w:r>
            <w:r>
              <w:rPr>
                <w:w w:val="105"/>
              </w:rPr>
              <w:t>was</w:t>
            </w:r>
            <w:r>
              <w:rPr>
                <w:spacing w:val="-10"/>
                <w:w w:val="105"/>
              </w:rPr>
              <w:t xml:space="preserve"> </w:t>
            </w:r>
            <w:r>
              <w:rPr>
                <w:w w:val="105"/>
              </w:rPr>
              <w:t>found</w:t>
            </w:r>
            <w:r>
              <w:rPr>
                <w:spacing w:val="-11"/>
                <w:w w:val="105"/>
              </w:rPr>
              <w:t xml:space="preserve"> </w:t>
            </w:r>
            <w:r>
              <w:rPr>
                <w:w w:val="105"/>
              </w:rPr>
              <w:t>to</w:t>
            </w:r>
            <w:r>
              <w:rPr>
                <w:spacing w:val="-13"/>
                <w:w w:val="105"/>
              </w:rPr>
              <w:t xml:space="preserve"> </w:t>
            </w:r>
            <w:r>
              <w:rPr>
                <w:w w:val="105"/>
              </w:rPr>
              <w:t>be</w:t>
            </w:r>
            <w:r>
              <w:rPr>
                <w:spacing w:val="-10"/>
                <w:w w:val="105"/>
              </w:rPr>
              <w:t xml:space="preserve"> </w:t>
            </w:r>
            <w:r>
              <w:rPr>
                <w:w w:val="105"/>
              </w:rPr>
              <w:t>damaged,</w:t>
            </w:r>
            <w:r>
              <w:rPr>
                <w:spacing w:val="-11"/>
                <w:w w:val="105"/>
              </w:rPr>
              <w:t xml:space="preserve"> </w:t>
            </w:r>
            <w:r>
              <w:rPr>
                <w:w w:val="105"/>
              </w:rPr>
              <w:t>could</w:t>
            </w:r>
            <w:r>
              <w:rPr>
                <w:spacing w:val="-10"/>
                <w:w w:val="105"/>
              </w:rPr>
              <w:t xml:space="preserve"> </w:t>
            </w:r>
            <w:r>
              <w:rPr>
                <w:w w:val="105"/>
              </w:rPr>
              <w:t>not</w:t>
            </w:r>
            <w:r>
              <w:rPr>
                <w:spacing w:val="-9"/>
                <w:w w:val="105"/>
              </w:rPr>
              <w:t xml:space="preserve"> </w:t>
            </w:r>
            <w:r>
              <w:rPr>
                <w:w w:val="105"/>
              </w:rPr>
              <w:t>be</w:t>
            </w:r>
            <w:r>
              <w:rPr>
                <w:spacing w:val="-56"/>
                <w:w w:val="105"/>
              </w:rPr>
              <w:t xml:space="preserve"> </w:t>
            </w:r>
            <w:r>
              <w:rPr>
                <w:w w:val="105"/>
              </w:rPr>
              <w:t>extracted</w:t>
            </w:r>
            <w:r>
              <w:rPr>
                <w:spacing w:val="-5"/>
                <w:w w:val="105"/>
              </w:rPr>
              <w:t xml:space="preserve"> </w:t>
            </w:r>
            <w:r>
              <w:rPr>
                <w:w w:val="105"/>
              </w:rPr>
              <w:t>or</w:t>
            </w:r>
            <w:r>
              <w:rPr>
                <w:spacing w:val="-7"/>
                <w:w w:val="105"/>
              </w:rPr>
              <w:t xml:space="preserve"> </w:t>
            </w:r>
            <w:r>
              <w:rPr>
                <w:w w:val="105"/>
              </w:rPr>
              <w:t>opened,</w:t>
            </w:r>
            <w:r>
              <w:rPr>
                <w:spacing w:val="-6"/>
                <w:w w:val="105"/>
              </w:rPr>
              <w:t xml:space="preserve"> </w:t>
            </w:r>
            <w:r>
              <w:rPr>
                <w:w w:val="105"/>
              </w:rPr>
              <w:t>the</w:t>
            </w:r>
            <w:r>
              <w:rPr>
                <w:spacing w:val="-6"/>
                <w:w w:val="105"/>
              </w:rPr>
              <w:t xml:space="preserve"> </w:t>
            </w:r>
            <w:r>
              <w:rPr>
                <w:w w:val="105"/>
              </w:rPr>
              <w:t>bid</w:t>
            </w:r>
            <w:r>
              <w:rPr>
                <w:spacing w:val="-5"/>
                <w:w w:val="105"/>
              </w:rPr>
              <w:t xml:space="preserve"> </w:t>
            </w:r>
            <w:r>
              <w:rPr>
                <w:w w:val="105"/>
              </w:rPr>
              <w:t>shall</w:t>
            </w:r>
            <w:r>
              <w:rPr>
                <w:spacing w:val="-5"/>
                <w:w w:val="105"/>
              </w:rPr>
              <w:t xml:space="preserve"> </w:t>
            </w:r>
            <w:r>
              <w:rPr>
                <w:w w:val="105"/>
              </w:rPr>
              <w:t>be</w:t>
            </w:r>
            <w:r>
              <w:rPr>
                <w:spacing w:val="-4"/>
                <w:w w:val="105"/>
              </w:rPr>
              <w:t xml:space="preserve"> </w:t>
            </w:r>
            <w:r>
              <w:rPr>
                <w:w w:val="105"/>
              </w:rPr>
              <w:t>considered</w:t>
            </w:r>
            <w:r>
              <w:rPr>
                <w:spacing w:val="-5"/>
                <w:w w:val="105"/>
              </w:rPr>
              <w:t xml:space="preserve"> </w:t>
            </w:r>
            <w:r>
              <w:rPr>
                <w:w w:val="105"/>
              </w:rPr>
              <w:t>“Failed”.</w:t>
            </w:r>
          </w:p>
          <w:p w14:paraId="5A8A77C2" w14:textId="77777777" w:rsidR="006773FF" w:rsidRDefault="006773FF">
            <w:pPr>
              <w:pStyle w:val="TableParagraph"/>
              <w:spacing w:before="11"/>
              <w:rPr>
                <w:b/>
              </w:rPr>
            </w:pPr>
          </w:p>
          <w:p w14:paraId="0D2142D1" w14:textId="77777777" w:rsidR="006773FF" w:rsidRDefault="000E62DB">
            <w:pPr>
              <w:pStyle w:val="TableParagraph"/>
              <w:spacing w:line="247" w:lineRule="auto"/>
              <w:ind w:left="446" w:right="88"/>
              <w:jc w:val="both"/>
            </w:pPr>
            <w:r>
              <w:rPr>
                <w:w w:val="105"/>
              </w:rPr>
              <w:t>If the electronic bid is not password-protected or is not in the required</w:t>
            </w:r>
            <w:r>
              <w:rPr>
                <w:spacing w:val="1"/>
                <w:w w:val="105"/>
              </w:rPr>
              <w:t xml:space="preserve"> </w:t>
            </w:r>
            <w:r>
              <w:rPr>
                <w:w w:val="105"/>
              </w:rPr>
              <w:t>format,</w:t>
            </w:r>
            <w:r>
              <w:rPr>
                <w:spacing w:val="1"/>
                <w:w w:val="105"/>
              </w:rPr>
              <w:t xml:space="preserve"> </w:t>
            </w:r>
            <w:r>
              <w:rPr>
                <w:w w:val="105"/>
              </w:rPr>
              <w:t>the</w:t>
            </w:r>
            <w:r>
              <w:rPr>
                <w:spacing w:val="1"/>
                <w:w w:val="105"/>
              </w:rPr>
              <w:t xml:space="preserve"> </w:t>
            </w:r>
            <w:r>
              <w:rPr>
                <w:w w:val="105"/>
              </w:rPr>
              <w:t>bid</w:t>
            </w:r>
            <w:r>
              <w:rPr>
                <w:spacing w:val="1"/>
                <w:w w:val="105"/>
              </w:rPr>
              <w:t xml:space="preserve"> </w:t>
            </w:r>
            <w:r>
              <w:rPr>
                <w:w w:val="105"/>
              </w:rPr>
              <w:t>shall</w:t>
            </w:r>
            <w:r>
              <w:rPr>
                <w:spacing w:val="1"/>
                <w:w w:val="105"/>
              </w:rPr>
              <w:t xml:space="preserve"> </w:t>
            </w:r>
            <w:r>
              <w:rPr>
                <w:w w:val="105"/>
              </w:rPr>
              <w:t>still</w:t>
            </w:r>
            <w:r>
              <w:rPr>
                <w:spacing w:val="1"/>
                <w:w w:val="105"/>
              </w:rPr>
              <w:t xml:space="preserve"> </w:t>
            </w:r>
            <w:r>
              <w:rPr>
                <w:w w:val="105"/>
              </w:rPr>
              <w:t>be</w:t>
            </w:r>
            <w:r>
              <w:rPr>
                <w:spacing w:val="1"/>
                <w:w w:val="105"/>
              </w:rPr>
              <w:t xml:space="preserve"> </w:t>
            </w:r>
            <w:r>
              <w:rPr>
                <w:w w:val="105"/>
              </w:rPr>
              <w:t>accepted</w:t>
            </w:r>
            <w:r>
              <w:rPr>
                <w:spacing w:val="1"/>
                <w:w w:val="105"/>
              </w:rPr>
              <w:t xml:space="preserve"> </w:t>
            </w:r>
            <w:r>
              <w:rPr>
                <w:w w:val="105"/>
              </w:rPr>
              <w:t>provided</w:t>
            </w:r>
            <w:r>
              <w:rPr>
                <w:spacing w:val="1"/>
                <w:w w:val="105"/>
              </w:rPr>
              <w:t xml:space="preserve"> </w:t>
            </w:r>
            <w:r>
              <w:rPr>
                <w:w w:val="105"/>
              </w:rPr>
              <w:t>that</w:t>
            </w:r>
            <w:r>
              <w:rPr>
                <w:spacing w:val="1"/>
                <w:w w:val="105"/>
              </w:rPr>
              <w:t xml:space="preserve"> </w:t>
            </w:r>
            <w:r>
              <w:rPr>
                <w:w w:val="105"/>
              </w:rPr>
              <w:t>the</w:t>
            </w:r>
            <w:r>
              <w:rPr>
                <w:spacing w:val="1"/>
                <w:w w:val="105"/>
              </w:rPr>
              <w:t xml:space="preserve"> </w:t>
            </w:r>
            <w:r>
              <w:rPr>
                <w:w w:val="105"/>
              </w:rPr>
              <w:t>bidder</w:t>
            </w:r>
            <w:r>
              <w:rPr>
                <w:spacing w:val="1"/>
                <w:w w:val="105"/>
              </w:rPr>
              <w:t xml:space="preserve"> </w:t>
            </w:r>
            <w:r>
              <w:rPr>
                <w:w w:val="105"/>
              </w:rPr>
              <w:t>acknowledges</w:t>
            </w:r>
            <w:r>
              <w:rPr>
                <w:spacing w:val="-11"/>
                <w:w w:val="105"/>
              </w:rPr>
              <w:t xml:space="preserve"> </w:t>
            </w:r>
            <w:r>
              <w:rPr>
                <w:w w:val="105"/>
              </w:rPr>
              <w:t>such</w:t>
            </w:r>
            <w:r>
              <w:rPr>
                <w:spacing w:val="-12"/>
                <w:w w:val="105"/>
              </w:rPr>
              <w:t xml:space="preserve"> </w:t>
            </w:r>
            <w:r>
              <w:rPr>
                <w:w w:val="105"/>
              </w:rPr>
              <w:t>condition.</w:t>
            </w:r>
            <w:r>
              <w:rPr>
                <w:spacing w:val="-11"/>
                <w:w w:val="105"/>
              </w:rPr>
              <w:t xml:space="preserve"> </w:t>
            </w:r>
            <w:r>
              <w:rPr>
                <w:w w:val="105"/>
              </w:rPr>
              <w:t>The</w:t>
            </w:r>
            <w:r>
              <w:rPr>
                <w:spacing w:val="-10"/>
                <w:w w:val="105"/>
              </w:rPr>
              <w:t xml:space="preserve"> </w:t>
            </w:r>
            <w:r>
              <w:rPr>
                <w:w w:val="105"/>
              </w:rPr>
              <w:t>BAC</w:t>
            </w:r>
            <w:r>
              <w:rPr>
                <w:spacing w:val="-8"/>
                <w:w w:val="105"/>
              </w:rPr>
              <w:t xml:space="preserve"> </w:t>
            </w:r>
            <w:r>
              <w:rPr>
                <w:w w:val="105"/>
              </w:rPr>
              <w:t>shall</w:t>
            </w:r>
            <w:r>
              <w:rPr>
                <w:spacing w:val="-9"/>
                <w:w w:val="105"/>
              </w:rPr>
              <w:t xml:space="preserve"> </w:t>
            </w:r>
            <w:r>
              <w:rPr>
                <w:w w:val="105"/>
              </w:rPr>
              <w:t>assume</w:t>
            </w:r>
            <w:r>
              <w:rPr>
                <w:spacing w:val="-11"/>
                <w:w w:val="105"/>
              </w:rPr>
              <w:t xml:space="preserve"> </w:t>
            </w:r>
            <w:r>
              <w:rPr>
                <w:w w:val="105"/>
              </w:rPr>
              <w:t>no</w:t>
            </w:r>
            <w:r>
              <w:rPr>
                <w:spacing w:val="-9"/>
                <w:w w:val="105"/>
              </w:rPr>
              <w:t xml:space="preserve"> </w:t>
            </w:r>
            <w:r>
              <w:rPr>
                <w:w w:val="105"/>
              </w:rPr>
              <w:t>responsibility</w:t>
            </w:r>
            <w:r>
              <w:rPr>
                <w:spacing w:val="-14"/>
                <w:w w:val="105"/>
              </w:rPr>
              <w:t xml:space="preserve"> </w:t>
            </w:r>
            <w:r>
              <w:rPr>
                <w:w w:val="105"/>
              </w:rPr>
              <w:t>for</w:t>
            </w:r>
            <w:r>
              <w:rPr>
                <w:spacing w:val="-55"/>
                <w:w w:val="105"/>
              </w:rPr>
              <w:t xml:space="preserve"> </w:t>
            </w:r>
            <w:r>
              <w:rPr>
                <w:w w:val="105"/>
              </w:rPr>
              <w:t>the misplacement of the contents of the contents of the improperly sealed</w:t>
            </w:r>
            <w:r>
              <w:rPr>
                <w:spacing w:val="-55"/>
                <w:w w:val="105"/>
              </w:rPr>
              <w:t xml:space="preserve"> </w:t>
            </w:r>
            <w:r>
              <w:rPr>
                <w:w w:val="105"/>
              </w:rPr>
              <w:t>or</w:t>
            </w:r>
            <w:r>
              <w:rPr>
                <w:spacing w:val="-7"/>
                <w:w w:val="105"/>
              </w:rPr>
              <w:t xml:space="preserve"> </w:t>
            </w:r>
            <w:r>
              <w:rPr>
                <w:w w:val="105"/>
              </w:rPr>
              <w:t>marked</w:t>
            </w:r>
            <w:r>
              <w:rPr>
                <w:spacing w:val="-6"/>
                <w:w w:val="105"/>
              </w:rPr>
              <w:t xml:space="preserve"> </w:t>
            </w:r>
            <w:r>
              <w:rPr>
                <w:w w:val="105"/>
              </w:rPr>
              <w:t>bid,</w:t>
            </w:r>
            <w:r>
              <w:rPr>
                <w:spacing w:val="-8"/>
                <w:w w:val="105"/>
              </w:rPr>
              <w:t xml:space="preserve"> </w:t>
            </w:r>
            <w:r>
              <w:rPr>
                <w:w w:val="105"/>
              </w:rPr>
              <w:t>or</w:t>
            </w:r>
            <w:r>
              <w:rPr>
                <w:spacing w:val="-7"/>
                <w:w w:val="105"/>
              </w:rPr>
              <w:t xml:space="preserve"> </w:t>
            </w:r>
            <w:r>
              <w:rPr>
                <w:w w:val="105"/>
              </w:rPr>
              <w:t>improperly</w:t>
            </w:r>
            <w:r>
              <w:rPr>
                <w:spacing w:val="-10"/>
                <w:w w:val="105"/>
              </w:rPr>
              <w:t xml:space="preserve"> </w:t>
            </w:r>
            <w:r>
              <w:rPr>
                <w:w w:val="105"/>
              </w:rPr>
              <w:t>compressed</w:t>
            </w:r>
            <w:r>
              <w:rPr>
                <w:spacing w:val="-8"/>
                <w:w w:val="105"/>
              </w:rPr>
              <w:t xml:space="preserve"> </w:t>
            </w:r>
            <w:r>
              <w:rPr>
                <w:w w:val="105"/>
              </w:rPr>
              <w:t>or</w:t>
            </w:r>
            <w:r>
              <w:rPr>
                <w:spacing w:val="-9"/>
                <w:w w:val="105"/>
              </w:rPr>
              <w:t xml:space="preserve"> </w:t>
            </w:r>
            <w:r>
              <w:rPr>
                <w:w w:val="105"/>
              </w:rPr>
              <w:t>password-protected</w:t>
            </w:r>
            <w:r>
              <w:rPr>
                <w:spacing w:val="-8"/>
                <w:w w:val="105"/>
              </w:rPr>
              <w:t xml:space="preserve"> </w:t>
            </w:r>
            <w:r>
              <w:rPr>
                <w:w w:val="105"/>
              </w:rPr>
              <w:t>folder,</w:t>
            </w:r>
            <w:r>
              <w:rPr>
                <w:spacing w:val="-9"/>
                <w:w w:val="105"/>
              </w:rPr>
              <w:t xml:space="preserve"> </w:t>
            </w:r>
            <w:r>
              <w:rPr>
                <w:w w:val="105"/>
              </w:rPr>
              <w:t>or</w:t>
            </w:r>
            <w:r>
              <w:rPr>
                <w:spacing w:val="-55"/>
                <w:w w:val="105"/>
              </w:rPr>
              <w:t xml:space="preserve"> </w:t>
            </w:r>
            <w:r>
              <w:rPr>
                <w:w w:val="105"/>
              </w:rPr>
              <w:t>for</w:t>
            </w:r>
            <w:r>
              <w:rPr>
                <w:spacing w:val="-5"/>
                <w:w w:val="105"/>
              </w:rPr>
              <w:t xml:space="preserve"> </w:t>
            </w:r>
            <w:r>
              <w:rPr>
                <w:w w:val="105"/>
              </w:rPr>
              <w:t>its</w:t>
            </w:r>
            <w:r>
              <w:rPr>
                <w:spacing w:val="-2"/>
                <w:w w:val="105"/>
              </w:rPr>
              <w:t xml:space="preserve"> </w:t>
            </w:r>
            <w:r>
              <w:rPr>
                <w:w w:val="105"/>
              </w:rPr>
              <w:t>premature</w:t>
            </w:r>
            <w:r>
              <w:rPr>
                <w:spacing w:val="-2"/>
                <w:w w:val="105"/>
              </w:rPr>
              <w:t xml:space="preserve"> </w:t>
            </w:r>
            <w:r>
              <w:rPr>
                <w:w w:val="105"/>
              </w:rPr>
              <w:t>opening.</w:t>
            </w:r>
          </w:p>
          <w:p w14:paraId="500D10A2" w14:textId="77777777" w:rsidR="006773FF" w:rsidRDefault="006773FF">
            <w:pPr>
              <w:pStyle w:val="TableParagraph"/>
              <w:spacing w:before="3"/>
              <w:rPr>
                <w:b/>
              </w:rPr>
            </w:pPr>
          </w:p>
          <w:p w14:paraId="20440659" w14:textId="77777777" w:rsidR="006773FF" w:rsidRDefault="000E62DB">
            <w:pPr>
              <w:pStyle w:val="TableParagraph"/>
              <w:ind w:left="107"/>
              <w:jc w:val="both"/>
              <w:rPr>
                <w:b/>
              </w:rPr>
            </w:pPr>
            <w:r>
              <w:rPr>
                <w:w w:val="105"/>
              </w:rPr>
              <w:t>8.</w:t>
            </w:r>
            <w:r>
              <w:rPr>
                <w:spacing w:val="27"/>
                <w:w w:val="105"/>
              </w:rPr>
              <w:t xml:space="preserve"> </w:t>
            </w:r>
            <w:r>
              <w:rPr>
                <w:b/>
                <w:w w:val="105"/>
              </w:rPr>
              <w:t>File</w:t>
            </w:r>
            <w:r>
              <w:rPr>
                <w:b/>
                <w:spacing w:val="-12"/>
                <w:w w:val="105"/>
              </w:rPr>
              <w:t xml:space="preserve"> </w:t>
            </w:r>
            <w:r>
              <w:rPr>
                <w:b/>
                <w:w w:val="105"/>
              </w:rPr>
              <w:t>name</w:t>
            </w:r>
            <w:r>
              <w:rPr>
                <w:b/>
                <w:spacing w:val="-11"/>
                <w:w w:val="105"/>
              </w:rPr>
              <w:t xml:space="preserve"> </w:t>
            </w:r>
            <w:r>
              <w:rPr>
                <w:b/>
                <w:w w:val="105"/>
              </w:rPr>
              <w:t>convention</w:t>
            </w:r>
            <w:r>
              <w:rPr>
                <w:b/>
                <w:spacing w:val="-12"/>
                <w:w w:val="105"/>
              </w:rPr>
              <w:t xml:space="preserve"> </w:t>
            </w:r>
            <w:r>
              <w:rPr>
                <w:b/>
                <w:w w:val="105"/>
              </w:rPr>
              <w:t>in</w:t>
            </w:r>
            <w:r>
              <w:rPr>
                <w:b/>
                <w:spacing w:val="-11"/>
                <w:w w:val="105"/>
              </w:rPr>
              <w:t xml:space="preserve"> </w:t>
            </w:r>
            <w:r>
              <w:rPr>
                <w:b/>
                <w:w w:val="105"/>
              </w:rPr>
              <w:t>case</w:t>
            </w:r>
            <w:r>
              <w:rPr>
                <w:b/>
                <w:spacing w:val="-10"/>
                <w:w w:val="105"/>
              </w:rPr>
              <w:t xml:space="preserve"> </w:t>
            </w:r>
            <w:r>
              <w:rPr>
                <w:b/>
                <w:w w:val="105"/>
              </w:rPr>
              <w:t>of</w:t>
            </w:r>
            <w:r>
              <w:rPr>
                <w:b/>
                <w:spacing w:val="-12"/>
                <w:w w:val="105"/>
              </w:rPr>
              <w:t xml:space="preserve"> </w:t>
            </w:r>
            <w:r>
              <w:rPr>
                <w:b/>
                <w:w w:val="105"/>
              </w:rPr>
              <w:t>a</w:t>
            </w:r>
            <w:r>
              <w:rPr>
                <w:b/>
                <w:spacing w:val="-9"/>
                <w:w w:val="105"/>
              </w:rPr>
              <w:t xml:space="preserve"> </w:t>
            </w:r>
            <w:r>
              <w:rPr>
                <w:b/>
                <w:w w:val="105"/>
              </w:rPr>
              <w:t>Joint</w:t>
            </w:r>
            <w:r>
              <w:rPr>
                <w:b/>
                <w:spacing w:val="-11"/>
                <w:w w:val="105"/>
              </w:rPr>
              <w:t xml:space="preserve"> </w:t>
            </w:r>
            <w:r>
              <w:rPr>
                <w:b/>
                <w:w w:val="105"/>
              </w:rPr>
              <w:t>Venture</w:t>
            </w:r>
            <w:r>
              <w:rPr>
                <w:b/>
                <w:spacing w:val="-11"/>
                <w:w w:val="105"/>
              </w:rPr>
              <w:t xml:space="preserve"> </w:t>
            </w:r>
            <w:r>
              <w:rPr>
                <w:b/>
                <w:w w:val="105"/>
              </w:rPr>
              <w:t>Bidder</w:t>
            </w:r>
          </w:p>
          <w:p w14:paraId="6CB44298" w14:textId="77777777" w:rsidR="006773FF" w:rsidRDefault="000E62DB">
            <w:pPr>
              <w:pStyle w:val="TableParagraph"/>
              <w:spacing w:before="23" w:line="247" w:lineRule="auto"/>
              <w:ind w:left="446" w:right="90"/>
              <w:jc w:val="both"/>
            </w:pPr>
            <w:r>
              <w:rPr>
                <w:w w:val="105"/>
              </w:rPr>
              <w:t>For</w:t>
            </w:r>
            <w:r>
              <w:rPr>
                <w:spacing w:val="-5"/>
                <w:w w:val="105"/>
              </w:rPr>
              <w:t xml:space="preserve"> </w:t>
            </w:r>
            <w:r>
              <w:rPr>
                <w:w w:val="105"/>
              </w:rPr>
              <w:t>Joint</w:t>
            </w:r>
            <w:r>
              <w:rPr>
                <w:spacing w:val="-4"/>
                <w:w w:val="105"/>
              </w:rPr>
              <w:t xml:space="preserve"> </w:t>
            </w:r>
            <w:r>
              <w:rPr>
                <w:w w:val="105"/>
              </w:rPr>
              <w:t>Venture</w:t>
            </w:r>
            <w:r>
              <w:rPr>
                <w:spacing w:val="-7"/>
                <w:w w:val="105"/>
              </w:rPr>
              <w:t xml:space="preserve"> </w:t>
            </w:r>
            <w:r>
              <w:rPr>
                <w:w w:val="105"/>
              </w:rPr>
              <w:t>(JV),</w:t>
            </w:r>
            <w:r>
              <w:rPr>
                <w:spacing w:val="-6"/>
                <w:w w:val="105"/>
              </w:rPr>
              <w:t xml:space="preserve"> </w:t>
            </w:r>
            <w:r>
              <w:rPr>
                <w:w w:val="105"/>
              </w:rPr>
              <w:t>the</w:t>
            </w:r>
            <w:r>
              <w:rPr>
                <w:spacing w:val="-9"/>
                <w:w w:val="105"/>
              </w:rPr>
              <w:t xml:space="preserve"> </w:t>
            </w:r>
            <w:r>
              <w:rPr>
                <w:w w:val="105"/>
              </w:rPr>
              <w:t>format</w:t>
            </w:r>
            <w:r>
              <w:rPr>
                <w:spacing w:val="-6"/>
                <w:w w:val="105"/>
              </w:rPr>
              <w:t xml:space="preserve"> </w:t>
            </w:r>
            <w:r>
              <w:rPr>
                <w:w w:val="105"/>
              </w:rPr>
              <w:t>of</w:t>
            </w:r>
            <w:r>
              <w:rPr>
                <w:spacing w:val="-3"/>
                <w:w w:val="105"/>
              </w:rPr>
              <w:t xml:space="preserve"> </w:t>
            </w:r>
            <w:r>
              <w:rPr>
                <w:w w:val="105"/>
              </w:rPr>
              <w:t>PCAB</w:t>
            </w:r>
            <w:r>
              <w:rPr>
                <w:spacing w:val="-7"/>
                <w:w w:val="105"/>
              </w:rPr>
              <w:t xml:space="preserve"> </w:t>
            </w:r>
            <w:r>
              <w:rPr>
                <w:w w:val="105"/>
              </w:rPr>
              <w:t>ID</w:t>
            </w:r>
            <w:r>
              <w:rPr>
                <w:spacing w:val="-8"/>
                <w:w w:val="105"/>
              </w:rPr>
              <w:t xml:space="preserve"> </w:t>
            </w:r>
            <w:r>
              <w:rPr>
                <w:w w:val="105"/>
              </w:rPr>
              <w:t>to</w:t>
            </w:r>
            <w:r>
              <w:rPr>
                <w:spacing w:val="-7"/>
                <w:w w:val="105"/>
              </w:rPr>
              <w:t xml:space="preserve"> </w:t>
            </w:r>
            <w:r>
              <w:rPr>
                <w:w w:val="105"/>
              </w:rPr>
              <w:t>be</w:t>
            </w:r>
            <w:r>
              <w:rPr>
                <w:spacing w:val="-5"/>
                <w:w w:val="105"/>
              </w:rPr>
              <w:t xml:space="preserve"> </w:t>
            </w:r>
            <w:r>
              <w:rPr>
                <w:w w:val="105"/>
              </w:rPr>
              <w:t>used</w:t>
            </w:r>
            <w:r>
              <w:rPr>
                <w:spacing w:val="-7"/>
                <w:w w:val="105"/>
              </w:rPr>
              <w:t xml:space="preserve"> </w:t>
            </w:r>
            <w:r>
              <w:rPr>
                <w:w w:val="105"/>
              </w:rPr>
              <w:t>by</w:t>
            </w:r>
            <w:r>
              <w:rPr>
                <w:spacing w:val="-8"/>
                <w:w w:val="105"/>
              </w:rPr>
              <w:t xml:space="preserve"> </w:t>
            </w:r>
            <w:r>
              <w:rPr>
                <w:w w:val="105"/>
              </w:rPr>
              <w:t>the</w:t>
            </w:r>
            <w:r>
              <w:rPr>
                <w:spacing w:val="-7"/>
                <w:w w:val="105"/>
              </w:rPr>
              <w:t xml:space="preserve"> </w:t>
            </w:r>
            <w:r>
              <w:rPr>
                <w:w w:val="105"/>
              </w:rPr>
              <w:t>bidder</w:t>
            </w:r>
            <w:r>
              <w:rPr>
                <w:spacing w:val="-8"/>
                <w:w w:val="105"/>
              </w:rPr>
              <w:t xml:space="preserve"> </w:t>
            </w:r>
            <w:r>
              <w:rPr>
                <w:w w:val="105"/>
              </w:rPr>
              <w:t>in</w:t>
            </w:r>
            <w:r>
              <w:rPr>
                <w:spacing w:val="-55"/>
                <w:w w:val="105"/>
              </w:rPr>
              <w:t xml:space="preserve"> </w:t>
            </w:r>
            <w:r>
              <w:rPr>
                <w:w w:val="105"/>
              </w:rPr>
              <w:t>naming their files, folders and archives shall be “JV-&lt;PCAB ID of the</w:t>
            </w:r>
            <w:r>
              <w:rPr>
                <w:spacing w:val="1"/>
                <w:w w:val="105"/>
              </w:rPr>
              <w:t xml:space="preserve"> </w:t>
            </w:r>
            <w:r>
              <w:rPr>
                <w:w w:val="105"/>
              </w:rPr>
              <w:t>Lead Member&gt;”. For example, if three (3) Contractors with PCAB ID</w:t>
            </w:r>
            <w:r>
              <w:rPr>
                <w:spacing w:val="1"/>
                <w:w w:val="105"/>
              </w:rPr>
              <w:t xml:space="preserve"> </w:t>
            </w:r>
            <w:r>
              <w:rPr>
                <w:spacing w:val="-1"/>
                <w:w w:val="105"/>
              </w:rPr>
              <w:t>Nos.</w:t>
            </w:r>
            <w:r>
              <w:rPr>
                <w:spacing w:val="-11"/>
                <w:w w:val="105"/>
              </w:rPr>
              <w:t xml:space="preserve"> </w:t>
            </w:r>
            <w:r>
              <w:rPr>
                <w:spacing w:val="-1"/>
                <w:w w:val="105"/>
              </w:rPr>
              <w:t>12345</w:t>
            </w:r>
            <w:r>
              <w:rPr>
                <w:spacing w:val="-11"/>
                <w:w w:val="105"/>
              </w:rPr>
              <w:t xml:space="preserve"> </w:t>
            </w:r>
            <w:r>
              <w:rPr>
                <w:w w:val="105"/>
              </w:rPr>
              <w:t>(lead</w:t>
            </w:r>
            <w:r>
              <w:rPr>
                <w:spacing w:val="-13"/>
                <w:w w:val="105"/>
              </w:rPr>
              <w:t xml:space="preserve"> </w:t>
            </w:r>
            <w:r>
              <w:rPr>
                <w:w w:val="105"/>
              </w:rPr>
              <w:t>member),</w:t>
            </w:r>
            <w:r>
              <w:rPr>
                <w:spacing w:val="-11"/>
                <w:w w:val="105"/>
              </w:rPr>
              <w:t xml:space="preserve"> </w:t>
            </w:r>
            <w:r>
              <w:rPr>
                <w:w w:val="105"/>
              </w:rPr>
              <w:t>67890,</w:t>
            </w:r>
            <w:r>
              <w:rPr>
                <w:spacing w:val="-10"/>
                <w:w w:val="105"/>
              </w:rPr>
              <w:t xml:space="preserve"> </w:t>
            </w:r>
            <w:r>
              <w:rPr>
                <w:w w:val="105"/>
              </w:rPr>
              <w:t>and</w:t>
            </w:r>
            <w:r>
              <w:rPr>
                <w:spacing w:val="-13"/>
                <w:w w:val="105"/>
              </w:rPr>
              <w:t xml:space="preserve"> </w:t>
            </w:r>
            <w:r>
              <w:rPr>
                <w:w w:val="105"/>
              </w:rPr>
              <w:t>24680</w:t>
            </w:r>
            <w:r>
              <w:rPr>
                <w:spacing w:val="-14"/>
                <w:w w:val="105"/>
              </w:rPr>
              <w:t xml:space="preserve"> </w:t>
            </w:r>
            <w:r>
              <w:rPr>
                <w:w w:val="105"/>
              </w:rPr>
              <w:t>entered</w:t>
            </w:r>
            <w:r>
              <w:rPr>
                <w:spacing w:val="-13"/>
                <w:w w:val="105"/>
              </w:rPr>
              <w:t xml:space="preserve"> </w:t>
            </w:r>
            <w:r>
              <w:rPr>
                <w:w w:val="105"/>
              </w:rPr>
              <w:t>into</w:t>
            </w:r>
            <w:r>
              <w:rPr>
                <w:spacing w:val="-10"/>
                <w:w w:val="105"/>
              </w:rPr>
              <w:t xml:space="preserve"> </w:t>
            </w:r>
            <w:r>
              <w:rPr>
                <w:w w:val="105"/>
              </w:rPr>
              <w:t>a</w:t>
            </w:r>
            <w:r>
              <w:rPr>
                <w:spacing w:val="-11"/>
                <w:w w:val="105"/>
              </w:rPr>
              <w:t xml:space="preserve"> </w:t>
            </w:r>
            <w:r>
              <w:rPr>
                <w:w w:val="105"/>
              </w:rPr>
              <w:t>JV,</w:t>
            </w:r>
            <w:r>
              <w:rPr>
                <w:spacing w:val="-13"/>
                <w:w w:val="105"/>
              </w:rPr>
              <w:t xml:space="preserve"> </w:t>
            </w:r>
            <w:r>
              <w:rPr>
                <w:w w:val="105"/>
              </w:rPr>
              <w:t>the</w:t>
            </w:r>
            <w:r>
              <w:rPr>
                <w:spacing w:val="-9"/>
                <w:w w:val="105"/>
              </w:rPr>
              <w:t xml:space="preserve"> </w:t>
            </w:r>
            <w:r>
              <w:rPr>
                <w:w w:val="105"/>
              </w:rPr>
              <w:t>PCAB</w:t>
            </w:r>
            <w:r>
              <w:rPr>
                <w:spacing w:val="-55"/>
                <w:w w:val="105"/>
              </w:rPr>
              <w:t xml:space="preserve"> </w:t>
            </w:r>
            <w:r>
              <w:rPr>
                <w:w w:val="105"/>
              </w:rPr>
              <w:t>ID</w:t>
            </w:r>
            <w:r>
              <w:rPr>
                <w:spacing w:val="-3"/>
                <w:w w:val="105"/>
              </w:rPr>
              <w:t xml:space="preserve"> </w:t>
            </w:r>
            <w:r>
              <w:rPr>
                <w:w w:val="105"/>
              </w:rPr>
              <w:t>they</w:t>
            </w:r>
            <w:r>
              <w:rPr>
                <w:spacing w:val="-7"/>
                <w:w w:val="105"/>
              </w:rPr>
              <w:t xml:space="preserve"> </w:t>
            </w:r>
            <w:r>
              <w:rPr>
                <w:w w:val="105"/>
              </w:rPr>
              <w:t>must</w:t>
            </w:r>
            <w:r>
              <w:rPr>
                <w:spacing w:val="-5"/>
                <w:w w:val="105"/>
              </w:rPr>
              <w:t xml:space="preserve"> </w:t>
            </w:r>
            <w:r>
              <w:rPr>
                <w:w w:val="105"/>
              </w:rPr>
              <w:t>use</w:t>
            </w:r>
            <w:r>
              <w:rPr>
                <w:spacing w:val="-1"/>
                <w:w w:val="105"/>
              </w:rPr>
              <w:t xml:space="preserve"> </w:t>
            </w:r>
            <w:r>
              <w:rPr>
                <w:w w:val="105"/>
              </w:rPr>
              <w:t>is</w:t>
            </w:r>
            <w:r>
              <w:rPr>
                <w:spacing w:val="-5"/>
                <w:w w:val="105"/>
              </w:rPr>
              <w:t xml:space="preserve"> </w:t>
            </w:r>
            <w:r>
              <w:rPr>
                <w:w w:val="105"/>
              </w:rPr>
              <w:t>“JV-12345”.</w:t>
            </w:r>
          </w:p>
        </w:tc>
      </w:tr>
      <w:tr w:rsidR="006773FF" w14:paraId="425020C3" w14:textId="77777777">
        <w:trPr>
          <w:trHeight w:val="259"/>
        </w:trPr>
        <w:tc>
          <w:tcPr>
            <w:tcW w:w="1351" w:type="dxa"/>
          </w:tcPr>
          <w:p w14:paraId="7294C1CE" w14:textId="77777777" w:rsidR="006773FF" w:rsidRDefault="000E62DB">
            <w:pPr>
              <w:pStyle w:val="TableParagraph"/>
              <w:spacing w:before="5" w:line="234" w:lineRule="exact"/>
              <w:ind w:left="96" w:right="81"/>
              <w:jc w:val="center"/>
            </w:pPr>
            <w:r>
              <w:rPr>
                <w:w w:val="105"/>
              </w:rPr>
              <w:t>19.2</w:t>
            </w:r>
          </w:p>
        </w:tc>
        <w:tc>
          <w:tcPr>
            <w:tcW w:w="7368" w:type="dxa"/>
          </w:tcPr>
          <w:p w14:paraId="4FDBE795" w14:textId="77777777" w:rsidR="006773FF" w:rsidRDefault="000E62DB">
            <w:pPr>
              <w:pStyle w:val="TableParagraph"/>
              <w:spacing w:before="5" w:line="234" w:lineRule="exact"/>
              <w:ind w:left="107"/>
            </w:pPr>
            <w:r>
              <w:rPr>
                <w:w w:val="105"/>
              </w:rPr>
              <w:t>Partial</w:t>
            </w:r>
            <w:r>
              <w:rPr>
                <w:spacing w:val="-13"/>
                <w:w w:val="105"/>
              </w:rPr>
              <w:t xml:space="preserve"> </w:t>
            </w:r>
            <w:r>
              <w:rPr>
                <w:w w:val="105"/>
              </w:rPr>
              <w:t>bids</w:t>
            </w:r>
            <w:r>
              <w:rPr>
                <w:spacing w:val="-13"/>
                <w:w w:val="105"/>
              </w:rPr>
              <w:t xml:space="preserve"> </w:t>
            </w:r>
            <w:r>
              <w:rPr>
                <w:w w:val="105"/>
              </w:rPr>
              <w:t>are</w:t>
            </w:r>
            <w:r>
              <w:rPr>
                <w:spacing w:val="-8"/>
                <w:w w:val="105"/>
              </w:rPr>
              <w:t xml:space="preserve"> </w:t>
            </w:r>
            <w:r>
              <w:rPr>
                <w:w w:val="105"/>
              </w:rPr>
              <w:t>not</w:t>
            </w:r>
            <w:r>
              <w:rPr>
                <w:spacing w:val="-12"/>
                <w:w w:val="105"/>
              </w:rPr>
              <w:t xml:space="preserve"> </w:t>
            </w:r>
            <w:r>
              <w:rPr>
                <w:w w:val="105"/>
              </w:rPr>
              <w:t>allowed</w:t>
            </w:r>
          </w:p>
        </w:tc>
      </w:tr>
      <w:tr w:rsidR="006773FF" w14:paraId="726D378E" w14:textId="77777777">
        <w:trPr>
          <w:trHeight w:val="3636"/>
        </w:trPr>
        <w:tc>
          <w:tcPr>
            <w:tcW w:w="1351" w:type="dxa"/>
          </w:tcPr>
          <w:p w14:paraId="1705A652" w14:textId="77777777" w:rsidR="006773FF" w:rsidRDefault="000E62DB">
            <w:pPr>
              <w:pStyle w:val="TableParagraph"/>
              <w:spacing w:before="4"/>
              <w:ind w:left="97" w:right="81"/>
              <w:jc w:val="center"/>
            </w:pPr>
            <w:r>
              <w:rPr>
                <w:w w:val="105"/>
              </w:rPr>
              <w:t>20</w:t>
            </w:r>
          </w:p>
        </w:tc>
        <w:tc>
          <w:tcPr>
            <w:tcW w:w="7368" w:type="dxa"/>
          </w:tcPr>
          <w:p w14:paraId="4ECA4439" w14:textId="77777777" w:rsidR="006773FF" w:rsidRDefault="000E62DB">
            <w:pPr>
              <w:pStyle w:val="TableParagraph"/>
              <w:spacing w:before="4" w:line="247" w:lineRule="auto"/>
              <w:ind w:left="107" w:right="94"/>
              <w:jc w:val="both"/>
            </w:pPr>
            <w:r>
              <w:rPr>
                <w:w w:val="105"/>
              </w:rPr>
              <w:t>Within a non-extendible period of five (5) calendar days from receipt by the</w:t>
            </w:r>
            <w:r>
              <w:rPr>
                <w:spacing w:val="1"/>
                <w:w w:val="105"/>
              </w:rPr>
              <w:t xml:space="preserve"> </w:t>
            </w:r>
            <w:r>
              <w:rPr>
                <w:w w:val="105"/>
              </w:rPr>
              <w:t>Bidder</w:t>
            </w:r>
            <w:r>
              <w:rPr>
                <w:spacing w:val="-6"/>
                <w:w w:val="105"/>
              </w:rPr>
              <w:t xml:space="preserve"> </w:t>
            </w:r>
            <w:r>
              <w:rPr>
                <w:w w:val="105"/>
              </w:rPr>
              <w:t>of</w:t>
            </w:r>
            <w:r>
              <w:rPr>
                <w:spacing w:val="-5"/>
                <w:w w:val="105"/>
              </w:rPr>
              <w:t xml:space="preserve"> </w:t>
            </w:r>
            <w:r>
              <w:rPr>
                <w:w w:val="105"/>
              </w:rPr>
              <w:t>the</w:t>
            </w:r>
            <w:r>
              <w:rPr>
                <w:spacing w:val="-5"/>
                <w:w w:val="105"/>
              </w:rPr>
              <w:t xml:space="preserve"> </w:t>
            </w:r>
            <w:r>
              <w:rPr>
                <w:w w:val="105"/>
              </w:rPr>
              <w:t>notice</w:t>
            </w:r>
            <w:r>
              <w:rPr>
                <w:spacing w:val="-10"/>
                <w:w w:val="105"/>
              </w:rPr>
              <w:t xml:space="preserve"> </w:t>
            </w:r>
            <w:r>
              <w:rPr>
                <w:w w:val="105"/>
              </w:rPr>
              <w:t>from</w:t>
            </w:r>
            <w:r>
              <w:rPr>
                <w:spacing w:val="-6"/>
                <w:w w:val="105"/>
              </w:rPr>
              <w:t xml:space="preserve"> </w:t>
            </w:r>
            <w:r>
              <w:rPr>
                <w:w w:val="105"/>
              </w:rPr>
              <w:t>the</w:t>
            </w:r>
            <w:r>
              <w:rPr>
                <w:spacing w:val="-5"/>
                <w:w w:val="105"/>
              </w:rPr>
              <w:t xml:space="preserve"> </w:t>
            </w:r>
            <w:r>
              <w:rPr>
                <w:w w:val="105"/>
              </w:rPr>
              <w:t>BAC</w:t>
            </w:r>
            <w:r>
              <w:rPr>
                <w:spacing w:val="-6"/>
                <w:w w:val="105"/>
              </w:rPr>
              <w:t xml:space="preserve"> </w:t>
            </w:r>
            <w:r>
              <w:rPr>
                <w:w w:val="105"/>
              </w:rPr>
              <w:t>that</w:t>
            </w:r>
            <w:r>
              <w:rPr>
                <w:spacing w:val="-4"/>
                <w:w w:val="105"/>
              </w:rPr>
              <w:t xml:space="preserve"> </w:t>
            </w:r>
            <w:r>
              <w:rPr>
                <w:w w:val="105"/>
              </w:rPr>
              <w:t>it</w:t>
            </w:r>
            <w:r>
              <w:rPr>
                <w:spacing w:val="-3"/>
                <w:w w:val="105"/>
              </w:rPr>
              <w:t xml:space="preserve"> </w:t>
            </w:r>
            <w:r>
              <w:rPr>
                <w:w w:val="105"/>
              </w:rPr>
              <w:t>submitted</w:t>
            </w:r>
            <w:r>
              <w:rPr>
                <w:spacing w:val="-6"/>
                <w:w w:val="105"/>
              </w:rPr>
              <w:t xml:space="preserve"> </w:t>
            </w:r>
            <w:r>
              <w:rPr>
                <w:w w:val="105"/>
              </w:rPr>
              <w:t>the</w:t>
            </w:r>
            <w:r>
              <w:rPr>
                <w:spacing w:val="-3"/>
                <w:w w:val="105"/>
              </w:rPr>
              <w:t xml:space="preserve"> </w:t>
            </w:r>
            <w:r>
              <w:rPr>
                <w:w w:val="105"/>
              </w:rPr>
              <w:t>LCB,</w:t>
            </w:r>
            <w:r>
              <w:rPr>
                <w:spacing w:val="-4"/>
                <w:w w:val="105"/>
              </w:rPr>
              <w:t xml:space="preserve"> </w:t>
            </w:r>
            <w:r>
              <w:rPr>
                <w:w w:val="105"/>
              </w:rPr>
              <w:t>the</w:t>
            </w:r>
            <w:r>
              <w:rPr>
                <w:spacing w:val="-3"/>
                <w:w w:val="105"/>
              </w:rPr>
              <w:t xml:space="preserve"> </w:t>
            </w:r>
            <w:r>
              <w:rPr>
                <w:w w:val="105"/>
              </w:rPr>
              <w:t>Bidder</w:t>
            </w:r>
            <w:r>
              <w:rPr>
                <w:spacing w:val="-8"/>
                <w:w w:val="105"/>
              </w:rPr>
              <w:t xml:space="preserve"> </w:t>
            </w:r>
            <w:r>
              <w:rPr>
                <w:w w:val="105"/>
              </w:rPr>
              <w:t>shall</w:t>
            </w:r>
            <w:r>
              <w:rPr>
                <w:spacing w:val="-55"/>
                <w:w w:val="105"/>
              </w:rPr>
              <w:t xml:space="preserve"> </w:t>
            </w:r>
            <w:r>
              <w:rPr>
                <w:w w:val="105"/>
              </w:rPr>
              <w:t>submit</w:t>
            </w:r>
            <w:r>
              <w:rPr>
                <w:spacing w:val="-8"/>
                <w:w w:val="105"/>
              </w:rPr>
              <w:t xml:space="preserve"> </w:t>
            </w:r>
            <w:r>
              <w:rPr>
                <w:w w:val="105"/>
              </w:rPr>
              <w:t>the</w:t>
            </w:r>
            <w:r>
              <w:rPr>
                <w:spacing w:val="-6"/>
                <w:w w:val="105"/>
              </w:rPr>
              <w:t xml:space="preserve"> </w:t>
            </w:r>
            <w:r>
              <w:rPr>
                <w:w w:val="105"/>
              </w:rPr>
              <w:t>following</w:t>
            </w:r>
            <w:r>
              <w:rPr>
                <w:spacing w:val="-9"/>
                <w:w w:val="105"/>
              </w:rPr>
              <w:t xml:space="preserve"> </w:t>
            </w:r>
            <w:r>
              <w:rPr>
                <w:w w:val="105"/>
              </w:rPr>
              <w:t>post-qualification</w:t>
            </w:r>
            <w:r>
              <w:rPr>
                <w:spacing w:val="-9"/>
                <w:w w:val="105"/>
              </w:rPr>
              <w:t xml:space="preserve"> </w:t>
            </w:r>
            <w:r>
              <w:rPr>
                <w:w w:val="105"/>
              </w:rPr>
              <w:t>documentary</w:t>
            </w:r>
            <w:r>
              <w:rPr>
                <w:spacing w:val="-9"/>
                <w:w w:val="105"/>
              </w:rPr>
              <w:t xml:space="preserve"> </w:t>
            </w:r>
            <w:r>
              <w:rPr>
                <w:w w:val="105"/>
              </w:rPr>
              <w:t>requirements</w:t>
            </w:r>
          </w:p>
          <w:p w14:paraId="40A80D88" w14:textId="77777777" w:rsidR="006773FF" w:rsidRDefault="006773FF">
            <w:pPr>
              <w:pStyle w:val="TableParagraph"/>
              <w:spacing w:before="4"/>
              <w:rPr>
                <w:b/>
              </w:rPr>
            </w:pPr>
          </w:p>
          <w:p w14:paraId="0A1BF78C" w14:textId="77777777" w:rsidR="006773FF" w:rsidRDefault="000E62DB">
            <w:pPr>
              <w:pStyle w:val="TableParagraph"/>
              <w:numPr>
                <w:ilvl w:val="0"/>
                <w:numId w:val="5"/>
              </w:numPr>
              <w:tabs>
                <w:tab w:val="left" w:pos="419"/>
              </w:tabs>
              <w:ind w:hanging="312"/>
            </w:pPr>
            <w:r>
              <w:rPr>
                <w:spacing w:val="-1"/>
                <w:w w:val="105"/>
              </w:rPr>
              <w:t>Latest</w:t>
            </w:r>
            <w:r>
              <w:rPr>
                <w:spacing w:val="-12"/>
                <w:w w:val="105"/>
              </w:rPr>
              <w:t xml:space="preserve"> </w:t>
            </w:r>
            <w:r>
              <w:rPr>
                <w:spacing w:val="-1"/>
                <w:w w:val="105"/>
              </w:rPr>
              <w:t>income</w:t>
            </w:r>
            <w:r>
              <w:rPr>
                <w:spacing w:val="-7"/>
                <w:w w:val="105"/>
              </w:rPr>
              <w:t xml:space="preserve"> </w:t>
            </w:r>
            <w:r>
              <w:rPr>
                <w:w w:val="105"/>
              </w:rPr>
              <w:t>tax</w:t>
            </w:r>
          </w:p>
          <w:p w14:paraId="6DF460DE" w14:textId="77777777" w:rsidR="006773FF" w:rsidRDefault="000E62DB">
            <w:pPr>
              <w:pStyle w:val="TableParagraph"/>
              <w:numPr>
                <w:ilvl w:val="0"/>
                <w:numId w:val="5"/>
              </w:numPr>
              <w:tabs>
                <w:tab w:val="left" w:pos="428"/>
              </w:tabs>
              <w:spacing w:before="7"/>
              <w:ind w:left="427" w:hanging="321"/>
            </w:pPr>
            <w:r>
              <w:rPr>
                <w:w w:val="105"/>
              </w:rPr>
              <w:t>Business</w:t>
            </w:r>
            <w:r>
              <w:rPr>
                <w:spacing w:val="-15"/>
                <w:w w:val="105"/>
              </w:rPr>
              <w:t xml:space="preserve"> </w:t>
            </w:r>
            <w:r>
              <w:rPr>
                <w:w w:val="105"/>
              </w:rPr>
              <w:t>tax</w:t>
            </w:r>
            <w:r>
              <w:rPr>
                <w:spacing w:val="-14"/>
                <w:w w:val="105"/>
              </w:rPr>
              <w:t xml:space="preserve"> </w:t>
            </w:r>
            <w:r>
              <w:rPr>
                <w:w w:val="105"/>
              </w:rPr>
              <w:t>returns</w:t>
            </w:r>
          </w:p>
          <w:p w14:paraId="53350887" w14:textId="77777777" w:rsidR="006773FF" w:rsidRDefault="000E62DB">
            <w:pPr>
              <w:pStyle w:val="TableParagraph"/>
              <w:numPr>
                <w:ilvl w:val="0"/>
                <w:numId w:val="5"/>
              </w:numPr>
              <w:tabs>
                <w:tab w:val="left" w:pos="414"/>
              </w:tabs>
              <w:spacing w:before="8"/>
              <w:ind w:left="413" w:hanging="307"/>
            </w:pPr>
            <w:r>
              <w:rPr>
                <w:spacing w:val="-1"/>
                <w:w w:val="105"/>
              </w:rPr>
              <w:t>Joint</w:t>
            </w:r>
            <w:r>
              <w:rPr>
                <w:spacing w:val="-11"/>
                <w:w w:val="105"/>
              </w:rPr>
              <w:t xml:space="preserve"> </w:t>
            </w:r>
            <w:r>
              <w:rPr>
                <w:spacing w:val="-1"/>
                <w:w w:val="105"/>
              </w:rPr>
              <w:t>Tax</w:t>
            </w:r>
            <w:r>
              <w:rPr>
                <w:spacing w:val="-13"/>
                <w:w w:val="105"/>
              </w:rPr>
              <w:t xml:space="preserve"> </w:t>
            </w:r>
            <w:r>
              <w:rPr>
                <w:spacing w:val="-1"/>
                <w:w w:val="105"/>
              </w:rPr>
              <w:t>Account</w:t>
            </w:r>
            <w:r>
              <w:rPr>
                <w:spacing w:val="-12"/>
                <w:w w:val="105"/>
              </w:rPr>
              <w:t xml:space="preserve"> </w:t>
            </w:r>
            <w:r>
              <w:rPr>
                <w:spacing w:val="-1"/>
                <w:w w:val="105"/>
              </w:rPr>
              <w:t>Number</w:t>
            </w:r>
            <w:r>
              <w:rPr>
                <w:spacing w:val="-12"/>
                <w:w w:val="105"/>
              </w:rPr>
              <w:t xml:space="preserve"> </w:t>
            </w:r>
            <w:r>
              <w:rPr>
                <w:w w:val="105"/>
              </w:rPr>
              <w:t>if</w:t>
            </w:r>
            <w:r>
              <w:rPr>
                <w:spacing w:val="-10"/>
                <w:w w:val="105"/>
              </w:rPr>
              <w:t xml:space="preserve"> </w:t>
            </w:r>
            <w:r>
              <w:rPr>
                <w:w w:val="105"/>
              </w:rPr>
              <w:t>Applicable</w:t>
            </w:r>
          </w:p>
          <w:p w14:paraId="349501D4" w14:textId="77777777" w:rsidR="006773FF" w:rsidRDefault="000E62DB">
            <w:pPr>
              <w:pStyle w:val="TableParagraph"/>
              <w:numPr>
                <w:ilvl w:val="0"/>
                <w:numId w:val="5"/>
              </w:numPr>
              <w:tabs>
                <w:tab w:val="left" w:pos="428"/>
              </w:tabs>
              <w:spacing w:before="6"/>
              <w:ind w:left="427" w:hanging="321"/>
            </w:pPr>
            <w:r>
              <w:t>And</w:t>
            </w:r>
            <w:r>
              <w:rPr>
                <w:spacing w:val="14"/>
              </w:rPr>
              <w:t xml:space="preserve"> </w:t>
            </w:r>
            <w:r>
              <w:t>licenses</w:t>
            </w:r>
            <w:r>
              <w:rPr>
                <w:spacing w:val="14"/>
              </w:rPr>
              <w:t xml:space="preserve"> </w:t>
            </w:r>
            <w:r>
              <w:t>expired</w:t>
            </w:r>
            <w:r>
              <w:rPr>
                <w:spacing w:val="15"/>
              </w:rPr>
              <w:t xml:space="preserve"> </w:t>
            </w:r>
            <w:r>
              <w:t>during</w:t>
            </w:r>
            <w:r>
              <w:rPr>
                <w:spacing w:val="17"/>
              </w:rPr>
              <w:t xml:space="preserve"> </w:t>
            </w:r>
            <w:r>
              <w:t>the</w:t>
            </w:r>
            <w:r>
              <w:rPr>
                <w:spacing w:val="22"/>
              </w:rPr>
              <w:t xml:space="preserve"> </w:t>
            </w:r>
            <w:r>
              <w:t>post-qualification</w:t>
            </w:r>
            <w:r>
              <w:rPr>
                <w:spacing w:val="20"/>
              </w:rPr>
              <w:t xml:space="preserve"> </w:t>
            </w:r>
            <w:r>
              <w:t>process</w:t>
            </w:r>
          </w:p>
          <w:p w14:paraId="5373F33D" w14:textId="77777777" w:rsidR="006773FF" w:rsidRDefault="006773FF">
            <w:pPr>
              <w:pStyle w:val="TableParagraph"/>
              <w:spacing w:before="4"/>
              <w:rPr>
                <w:b/>
                <w:sz w:val="23"/>
              </w:rPr>
            </w:pPr>
          </w:p>
          <w:p w14:paraId="2247411B" w14:textId="77777777" w:rsidR="006773FF" w:rsidRDefault="000E62DB">
            <w:pPr>
              <w:pStyle w:val="TableParagraph"/>
              <w:spacing w:line="244" w:lineRule="auto"/>
              <w:ind w:left="107" w:right="90"/>
              <w:jc w:val="both"/>
            </w:pPr>
            <w:r>
              <w:rPr>
                <w:w w:val="105"/>
              </w:rPr>
              <w:t>Failure of the Bidder declared as LCB to submit the requirements under this</w:t>
            </w:r>
            <w:r>
              <w:rPr>
                <w:spacing w:val="1"/>
                <w:w w:val="105"/>
              </w:rPr>
              <w:t xml:space="preserve"> </w:t>
            </w:r>
            <w:r>
              <w:rPr>
                <w:w w:val="105"/>
              </w:rPr>
              <w:t>Clause on time or a finding against the veracity thereof, shall disqualify the</w:t>
            </w:r>
            <w:r>
              <w:rPr>
                <w:spacing w:val="1"/>
                <w:w w:val="105"/>
              </w:rPr>
              <w:t xml:space="preserve"> </w:t>
            </w:r>
            <w:r>
              <w:rPr>
                <w:w w:val="105"/>
              </w:rPr>
              <w:t>Bidder</w:t>
            </w:r>
            <w:r>
              <w:rPr>
                <w:spacing w:val="-2"/>
                <w:w w:val="105"/>
              </w:rPr>
              <w:t xml:space="preserve"> </w:t>
            </w:r>
            <w:r>
              <w:rPr>
                <w:w w:val="105"/>
              </w:rPr>
              <w:t>for</w:t>
            </w:r>
            <w:r>
              <w:rPr>
                <w:spacing w:val="-2"/>
                <w:w w:val="105"/>
              </w:rPr>
              <w:t xml:space="preserve"> </w:t>
            </w:r>
            <w:r>
              <w:rPr>
                <w:w w:val="105"/>
              </w:rPr>
              <w:t>award.</w:t>
            </w:r>
            <w:r>
              <w:rPr>
                <w:spacing w:val="-2"/>
                <w:w w:val="105"/>
              </w:rPr>
              <w:t xml:space="preserve"> </w:t>
            </w:r>
            <w:r>
              <w:rPr>
                <w:w w:val="105"/>
              </w:rPr>
              <w:t>In</w:t>
            </w:r>
            <w:r>
              <w:rPr>
                <w:spacing w:val="-1"/>
                <w:w w:val="105"/>
              </w:rPr>
              <w:t xml:space="preserve"> </w:t>
            </w:r>
            <w:r>
              <w:rPr>
                <w:w w:val="105"/>
              </w:rPr>
              <w:t>the</w:t>
            </w:r>
            <w:r>
              <w:rPr>
                <w:spacing w:val="-1"/>
                <w:w w:val="105"/>
              </w:rPr>
              <w:t xml:space="preserve"> </w:t>
            </w:r>
            <w:r>
              <w:rPr>
                <w:w w:val="105"/>
              </w:rPr>
              <w:t>event</w:t>
            </w:r>
            <w:r>
              <w:rPr>
                <w:spacing w:val="-2"/>
                <w:w w:val="105"/>
              </w:rPr>
              <w:t xml:space="preserve"> </w:t>
            </w:r>
            <w:r>
              <w:rPr>
                <w:w w:val="105"/>
              </w:rPr>
              <w:t>that</w:t>
            </w:r>
            <w:r>
              <w:rPr>
                <w:spacing w:val="-1"/>
                <w:w w:val="105"/>
              </w:rPr>
              <w:t xml:space="preserve"> </w:t>
            </w:r>
            <w:r>
              <w:rPr>
                <w:w w:val="105"/>
              </w:rPr>
              <w:t>a</w:t>
            </w:r>
            <w:r>
              <w:rPr>
                <w:spacing w:val="-3"/>
                <w:w w:val="105"/>
              </w:rPr>
              <w:t xml:space="preserve"> </w:t>
            </w:r>
            <w:r>
              <w:rPr>
                <w:w w:val="105"/>
              </w:rPr>
              <w:t>finding</w:t>
            </w:r>
            <w:r>
              <w:rPr>
                <w:spacing w:val="-2"/>
                <w:w w:val="105"/>
              </w:rPr>
              <w:t xml:space="preserve"> </w:t>
            </w:r>
            <w:r>
              <w:rPr>
                <w:w w:val="105"/>
              </w:rPr>
              <w:t>against</w:t>
            </w:r>
            <w:r>
              <w:rPr>
                <w:spacing w:val="-1"/>
                <w:w w:val="105"/>
              </w:rPr>
              <w:t xml:space="preserve"> </w:t>
            </w:r>
            <w:r>
              <w:rPr>
                <w:w w:val="105"/>
              </w:rPr>
              <w:t>the</w:t>
            </w:r>
            <w:r>
              <w:rPr>
                <w:spacing w:val="-2"/>
                <w:w w:val="105"/>
              </w:rPr>
              <w:t xml:space="preserve"> </w:t>
            </w:r>
            <w:r>
              <w:rPr>
                <w:w w:val="105"/>
              </w:rPr>
              <w:t>veracity</w:t>
            </w:r>
            <w:r>
              <w:rPr>
                <w:spacing w:val="-3"/>
                <w:w w:val="105"/>
              </w:rPr>
              <w:t xml:space="preserve"> </w:t>
            </w:r>
            <w:r>
              <w:rPr>
                <w:w w:val="105"/>
              </w:rPr>
              <w:t>of</w:t>
            </w:r>
            <w:r>
              <w:rPr>
                <w:spacing w:val="-2"/>
                <w:w w:val="105"/>
              </w:rPr>
              <w:t xml:space="preserve"> </w:t>
            </w:r>
            <w:r>
              <w:rPr>
                <w:w w:val="105"/>
              </w:rPr>
              <w:t>any</w:t>
            </w:r>
            <w:r>
              <w:rPr>
                <w:spacing w:val="-6"/>
                <w:w w:val="105"/>
              </w:rPr>
              <w:t xml:space="preserve"> </w:t>
            </w:r>
            <w:r>
              <w:rPr>
                <w:w w:val="105"/>
              </w:rPr>
              <w:t>of</w:t>
            </w:r>
            <w:r>
              <w:rPr>
                <w:spacing w:val="2"/>
                <w:w w:val="105"/>
              </w:rPr>
              <w:t xml:space="preserve"> </w:t>
            </w:r>
            <w:r>
              <w:rPr>
                <w:w w:val="105"/>
              </w:rPr>
              <w:t>the</w:t>
            </w:r>
            <w:r>
              <w:rPr>
                <w:spacing w:val="-56"/>
                <w:w w:val="105"/>
              </w:rPr>
              <w:t xml:space="preserve"> </w:t>
            </w:r>
            <w:r>
              <w:rPr>
                <w:spacing w:val="-1"/>
                <w:w w:val="105"/>
              </w:rPr>
              <w:t>documents</w:t>
            </w:r>
            <w:r>
              <w:rPr>
                <w:spacing w:val="-11"/>
                <w:w w:val="105"/>
              </w:rPr>
              <w:t xml:space="preserve"> </w:t>
            </w:r>
            <w:r>
              <w:rPr>
                <w:spacing w:val="-1"/>
                <w:w w:val="105"/>
              </w:rPr>
              <w:t>submitted</w:t>
            </w:r>
            <w:r>
              <w:rPr>
                <w:spacing w:val="-11"/>
                <w:w w:val="105"/>
              </w:rPr>
              <w:t xml:space="preserve"> </w:t>
            </w:r>
            <w:r>
              <w:rPr>
                <w:w w:val="105"/>
              </w:rPr>
              <w:t>is</w:t>
            </w:r>
            <w:r>
              <w:rPr>
                <w:spacing w:val="-12"/>
                <w:w w:val="105"/>
              </w:rPr>
              <w:t xml:space="preserve"> </w:t>
            </w:r>
            <w:r>
              <w:rPr>
                <w:w w:val="105"/>
              </w:rPr>
              <w:t>made,</w:t>
            </w:r>
            <w:r>
              <w:rPr>
                <w:spacing w:val="-13"/>
                <w:w w:val="105"/>
              </w:rPr>
              <w:t xml:space="preserve"> </w:t>
            </w:r>
            <w:r>
              <w:rPr>
                <w:w w:val="105"/>
              </w:rPr>
              <w:t>it</w:t>
            </w:r>
            <w:r>
              <w:rPr>
                <w:spacing w:val="-10"/>
                <w:w w:val="105"/>
              </w:rPr>
              <w:t xml:space="preserve"> </w:t>
            </w:r>
            <w:r>
              <w:rPr>
                <w:w w:val="105"/>
              </w:rPr>
              <w:t>shall</w:t>
            </w:r>
            <w:r>
              <w:rPr>
                <w:spacing w:val="-9"/>
                <w:w w:val="105"/>
              </w:rPr>
              <w:t xml:space="preserve"> </w:t>
            </w:r>
            <w:r>
              <w:rPr>
                <w:w w:val="105"/>
              </w:rPr>
              <w:t>cause</w:t>
            </w:r>
            <w:r>
              <w:rPr>
                <w:spacing w:val="-9"/>
                <w:w w:val="105"/>
              </w:rPr>
              <w:t xml:space="preserve"> </w:t>
            </w:r>
            <w:r>
              <w:rPr>
                <w:w w:val="105"/>
              </w:rPr>
              <w:t>the</w:t>
            </w:r>
            <w:r>
              <w:rPr>
                <w:spacing w:val="-12"/>
                <w:w w:val="105"/>
              </w:rPr>
              <w:t xml:space="preserve"> </w:t>
            </w:r>
            <w:r>
              <w:rPr>
                <w:w w:val="105"/>
              </w:rPr>
              <w:t>forfeiture</w:t>
            </w:r>
            <w:r>
              <w:rPr>
                <w:spacing w:val="-8"/>
                <w:w w:val="105"/>
              </w:rPr>
              <w:t xml:space="preserve"> </w:t>
            </w:r>
            <w:r>
              <w:rPr>
                <w:w w:val="105"/>
              </w:rPr>
              <w:t>of</w:t>
            </w:r>
            <w:r>
              <w:rPr>
                <w:spacing w:val="-9"/>
                <w:w w:val="105"/>
              </w:rPr>
              <w:t xml:space="preserve"> </w:t>
            </w:r>
            <w:r>
              <w:rPr>
                <w:w w:val="105"/>
              </w:rPr>
              <w:t>the</w:t>
            </w:r>
            <w:r>
              <w:rPr>
                <w:spacing w:val="-9"/>
                <w:w w:val="105"/>
              </w:rPr>
              <w:t xml:space="preserve"> </w:t>
            </w:r>
            <w:r>
              <w:rPr>
                <w:w w:val="105"/>
              </w:rPr>
              <w:t>bid</w:t>
            </w:r>
            <w:r>
              <w:rPr>
                <w:spacing w:val="-12"/>
                <w:w w:val="105"/>
              </w:rPr>
              <w:t xml:space="preserve"> </w:t>
            </w:r>
            <w:r>
              <w:rPr>
                <w:w w:val="105"/>
              </w:rPr>
              <w:t>security</w:t>
            </w:r>
            <w:r>
              <w:rPr>
                <w:spacing w:val="-14"/>
                <w:w w:val="105"/>
              </w:rPr>
              <w:t xml:space="preserve"> </w:t>
            </w:r>
            <w:r>
              <w:rPr>
                <w:w w:val="105"/>
              </w:rPr>
              <w:t>in</w:t>
            </w:r>
          </w:p>
          <w:p w14:paraId="22996966" w14:textId="77777777" w:rsidR="006773FF" w:rsidRDefault="000E62DB">
            <w:pPr>
              <w:pStyle w:val="TableParagraph"/>
              <w:spacing w:before="7" w:line="233" w:lineRule="exact"/>
              <w:ind w:left="107"/>
              <w:jc w:val="both"/>
            </w:pPr>
            <w:r>
              <w:rPr>
                <w:w w:val="105"/>
              </w:rPr>
              <w:t>accordance</w:t>
            </w:r>
            <w:r>
              <w:rPr>
                <w:spacing w:val="-12"/>
                <w:w w:val="105"/>
              </w:rPr>
              <w:t xml:space="preserve"> </w:t>
            </w:r>
            <w:r>
              <w:rPr>
                <w:w w:val="105"/>
              </w:rPr>
              <w:t>with</w:t>
            </w:r>
            <w:r>
              <w:rPr>
                <w:spacing w:val="-11"/>
                <w:w w:val="105"/>
              </w:rPr>
              <w:t xml:space="preserve"> </w:t>
            </w:r>
            <w:r>
              <w:rPr>
                <w:w w:val="105"/>
              </w:rPr>
              <w:t>Section</w:t>
            </w:r>
            <w:r>
              <w:rPr>
                <w:spacing w:val="-13"/>
                <w:w w:val="105"/>
              </w:rPr>
              <w:t xml:space="preserve"> </w:t>
            </w:r>
            <w:r>
              <w:rPr>
                <w:w w:val="105"/>
              </w:rPr>
              <w:t>69</w:t>
            </w:r>
            <w:r>
              <w:rPr>
                <w:spacing w:val="-14"/>
                <w:w w:val="105"/>
              </w:rPr>
              <w:t xml:space="preserve"> </w:t>
            </w:r>
            <w:r>
              <w:rPr>
                <w:w w:val="105"/>
              </w:rPr>
              <w:t>of</w:t>
            </w:r>
            <w:r>
              <w:rPr>
                <w:spacing w:val="-12"/>
                <w:w w:val="105"/>
              </w:rPr>
              <w:t xml:space="preserve"> </w:t>
            </w:r>
            <w:r>
              <w:rPr>
                <w:w w:val="105"/>
              </w:rPr>
              <w:t>the</w:t>
            </w:r>
            <w:r>
              <w:rPr>
                <w:spacing w:val="-14"/>
                <w:w w:val="105"/>
              </w:rPr>
              <w:t xml:space="preserve"> </w:t>
            </w:r>
            <w:r>
              <w:rPr>
                <w:w w:val="105"/>
              </w:rPr>
              <w:t>IRR</w:t>
            </w:r>
          </w:p>
        </w:tc>
      </w:tr>
      <w:tr w:rsidR="006773FF" w14:paraId="213D3EDF" w14:textId="77777777">
        <w:trPr>
          <w:trHeight w:val="778"/>
        </w:trPr>
        <w:tc>
          <w:tcPr>
            <w:tcW w:w="1351" w:type="dxa"/>
          </w:tcPr>
          <w:p w14:paraId="62F94A0E" w14:textId="77777777" w:rsidR="006773FF" w:rsidRDefault="000E62DB">
            <w:pPr>
              <w:pStyle w:val="TableParagraph"/>
              <w:spacing w:before="5"/>
              <w:ind w:left="97" w:right="81"/>
              <w:jc w:val="center"/>
            </w:pPr>
            <w:r>
              <w:rPr>
                <w:w w:val="105"/>
              </w:rPr>
              <w:t>21</w:t>
            </w:r>
          </w:p>
        </w:tc>
        <w:tc>
          <w:tcPr>
            <w:tcW w:w="7368" w:type="dxa"/>
          </w:tcPr>
          <w:p w14:paraId="109AE483" w14:textId="77777777" w:rsidR="006773FF" w:rsidRDefault="000E62DB">
            <w:pPr>
              <w:pStyle w:val="TableParagraph"/>
              <w:spacing w:line="260" w:lineRule="exact"/>
              <w:ind w:left="107" w:right="93"/>
              <w:jc w:val="both"/>
            </w:pPr>
            <w:r>
              <w:rPr>
                <w:w w:val="105"/>
              </w:rPr>
              <w:t>All required additional contract documents are listed in the Notice to Award</w:t>
            </w:r>
            <w:r>
              <w:rPr>
                <w:spacing w:val="1"/>
                <w:w w:val="105"/>
              </w:rPr>
              <w:t xml:space="preserve"> </w:t>
            </w:r>
            <w:r>
              <w:rPr>
                <w:w w:val="105"/>
              </w:rPr>
              <w:t>and</w:t>
            </w:r>
            <w:r>
              <w:rPr>
                <w:spacing w:val="-6"/>
                <w:w w:val="105"/>
              </w:rPr>
              <w:t xml:space="preserve"> </w:t>
            </w:r>
            <w:r>
              <w:rPr>
                <w:w w:val="105"/>
              </w:rPr>
              <w:t>shall</w:t>
            </w:r>
            <w:r>
              <w:rPr>
                <w:spacing w:val="-6"/>
                <w:w w:val="105"/>
              </w:rPr>
              <w:t xml:space="preserve"> </w:t>
            </w:r>
            <w:r>
              <w:rPr>
                <w:w w:val="105"/>
              </w:rPr>
              <w:t>be</w:t>
            </w:r>
            <w:r>
              <w:rPr>
                <w:spacing w:val="-4"/>
                <w:w w:val="105"/>
              </w:rPr>
              <w:t xml:space="preserve"> </w:t>
            </w:r>
            <w:r>
              <w:rPr>
                <w:w w:val="105"/>
              </w:rPr>
              <w:t>issued</w:t>
            </w:r>
            <w:r>
              <w:rPr>
                <w:spacing w:val="-4"/>
                <w:w w:val="105"/>
              </w:rPr>
              <w:t xml:space="preserve"> </w:t>
            </w:r>
            <w:r>
              <w:rPr>
                <w:w w:val="105"/>
              </w:rPr>
              <w:t>immediately</w:t>
            </w:r>
            <w:r>
              <w:rPr>
                <w:spacing w:val="-6"/>
                <w:w w:val="105"/>
              </w:rPr>
              <w:t xml:space="preserve"> </w:t>
            </w:r>
            <w:r>
              <w:rPr>
                <w:w w:val="105"/>
              </w:rPr>
              <w:t>upon</w:t>
            </w:r>
            <w:r>
              <w:rPr>
                <w:spacing w:val="-3"/>
                <w:w w:val="105"/>
              </w:rPr>
              <w:t xml:space="preserve"> </w:t>
            </w:r>
            <w:r>
              <w:rPr>
                <w:w w:val="105"/>
              </w:rPr>
              <w:t>the</w:t>
            </w:r>
            <w:r>
              <w:rPr>
                <w:spacing w:val="-3"/>
                <w:w w:val="105"/>
              </w:rPr>
              <w:t xml:space="preserve"> </w:t>
            </w:r>
            <w:r>
              <w:rPr>
                <w:w w:val="105"/>
              </w:rPr>
              <w:t>approval</w:t>
            </w:r>
            <w:r>
              <w:rPr>
                <w:spacing w:val="-3"/>
                <w:w w:val="105"/>
              </w:rPr>
              <w:t xml:space="preserve"> </w:t>
            </w:r>
            <w:r>
              <w:rPr>
                <w:w w:val="105"/>
              </w:rPr>
              <w:t>of</w:t>
            </w:r>
            <w:r>
              <w:rPr>
                <w:spacing w:val="-5"/>
                <w:w w:val="105"/>
              </w:rPr>
              <w:t xml:space="preserve"> </w:t>
            </w:r>
            <w:r>
              <w:rPr>
                <w:w w:val="105"/>
              </w:rPr>
              <w:t>the</w:t>
            </w:r>
            <w:r>
              <w:rPr>
                <w:spacing w:val="-3"/>
                <w:w w:val="105"/>
              </w:rPr>
              <w:t xml:space="preserve"> </w:t>
            </w:r>
            <w:r>
              <w:rPr>
                <w:w w:val="105"/>
              </w:rPr>
              <w:t>BAC</w:t>
            </w:r>
            <w:r>
              <w:rPr>
                <w:spacing w:val="-6"/>
                <w:w w:val="105"/>
              </w:rPr>
              <w:t xml:space="preserve"> </w:t>
            </w:r>
            <w:r>
              <w:rPr>
                <w:w w:val="105"/>
              </w:rPr>
              <w:t>Resolution</w:t>
            </w:r>
            <w:r>
              <w:rPr>
                <w:spacing w:val="-6"/>
                <w:w w:val="105"/>
              </w:rPr>
              <w:t xml:space="preserve"> </w:t>
            </w:r>
            <w:r>
              <w:rPr>
                <w:w w:val="105"/>
              </w:rPr>
              <w:t>for</w:t>
            </w:r>
            <w:r>
              <w:rPr>
                <w:spacing w:val="-56"/>
                <w:w w:val="105"/>
              </w:rPr>
              <w:t xml:space="preserve"> </w:t>
            </w:r>
            <w:r>
              <w:rPr>
                <w:w w:val="105"/>
              </w:rPr>
              <w:t>Award</w:t>
            </w:r>
            <w:r>
              <w:rPr>
                <w:spacing w:val="-11"/>
                <w:w w:val="105"/>
              </w:rPr>
              <w:t xml:space="preserve"> </w:t>
            </w:r>
            <w:r>
              <w:rPr>
                <w:w w:val="105"/>
              </w:rPr>
              <w:t>to</w:t>
            </w:r>
            <w:r>
              <w:rPr>
                <w:spacing w:val="-10"/>
                <w:w w:val="105"/>
              </w:rPr>
              <w:t xml:space="preserve"> </w:t>
            </w:r>
            <w:r>
              <w:rPr>
                <w:w w:val="105"/>
              </w:rPr>
              <w:t>the</w:t>
            </w:r>
            <w:r>
              <w:rPr>
                <w:spacing w:val="-10"/>
                <w:w w:val="105"/>
              </w:rPr>
              <w:t xml:space="preserve"> </w:t>
            </w:r>
            <w:r>
              <w:rPr>
                <w:w w:val="105"/>
              </w:rPr>
              <w:t>Bidder</w:t>
            </w:r>
            <w:r>
              <w:rPr>
                <w:spacing w:val="-10"/>
                <w:w w:val="105"/>
              </w:rPr>
              <w:t xml:space="preserve"> </w:t>
            </w:r>
            <w:r>
              <w:rPr>
                <w:w w:val="105"/>
              </w:rPr>
              <w:t>with</w:t>
            </w:r>
            <w:r>
              <w:rPr>
                <w:spacing w:val="-12"/>
                <w:w w:val="105"/>
              </w:rPr>
              <w:t xml:space="preserve"> </w:t>
            </w:r>
            <w:r>
              <w:rPr>
                <w:w w:val="105"/>
              </w:rPr>
              <w:t>the</w:t>
            </w:r>
            <w:r>
              <w:rPr>
                <w:spacing w:val="-11"/>
                <w:w w:val="105"/>
              </w:rPr>
              <w:t xml:space="preserve"> </w:t>
            </w:r>
            <w:r>
              <w:rPr>
                <w:w w:val="105"/>
              </w:rPr>
              <w:t>Lowest</w:t>
            </w:r>
            <w:r>
              <w:rPr>
                <w:spacing w:val="-9"/>
                <w:w w:val="105"/>
              </w:rPr>
              <w:t xml:space="preserve"> </w:t>
            </w:r>
            <w:r>
              <w:rPr>
                <w:w w:val="105"/>
              </w:rPr>
              <w:t>Calculated</w:t>
            </w:r>
            <w:r>
              <w:rPr>
                <w:spacing w:val="-12"/>
                <w:w w:val="105"/>
              </w:rPr>
              <w:t xml:space="preserve"> </w:t>
            </w:r>
            <w:r>
              <w:rPr>
                <w:w w:val="105"/>
              </w:rPr>
              <w:t>Responsive</w:t>
            </w:r>
            <w:r>
              <w:rPr>
                <w:spacing w:val="-6"/>
                <w:w w:val="105"/>
              </w:rPr>
              <w:t xml:space="preserve"> </w:t>
            </w:r>
            <w:r>
              <w:rPr>
                <w:w w:val="105"/>
              </w:rPr>
              <w:t>Bid</w:t>
            </w:r>
            <w:r>
              <w:rPr>
                <w:spacing w:val="-11"/>
                <w:w w:val="105"/>
              </w:rPr>
              <w:t xml:space="preserve"> </w:t>
            </w:r>
            <w:r>
              <w:rPr>
                <w:w w:val="105"/>
              </w:rPr>
              <w:t>(LCRB).</w:t>
            </w:r>
          </w:p>
        </w:tc>
      </w:tr>
    </w:tbl>
    <w:p w14:paraId="45A1BD37" w14:textId="77777777" w:rsidR="006773FF" w:rsidRDefault="006773FF">
      <w:pPr>
        <w:spacing w:line="260" w:lineRule="exact"/>
        <w:jc w:val="both"/>
        <w:sectPr w:rsidR="006773FF" w:rsidSect="00D756EB">
          <w:pgSz w:w="12240" w:h="15840"/>
          <w:pgMar w:top="2438" w:right="1179" w:bottom="1338" w:left="1418" w:header="1026" w:footer="1066" w:gutter="0"/>
          <w:cols w:space="720"/>
        </w:sectPr>
      </w:pPr>
    </w:p>
    <w:p w14:paraId="68E4B667" w14:textId="77777777" w:rsidR="006773FF" w:rsidRDefault="006773FF">
      <w:pPr>
        <w:pStyle w:val="BodyText"/>
        <w:spacing w:before="5"/>
        <w:rPr>
          <w:b/>
          <w:sz w:val="15"/>
        </w:rPr>
      </w:pPr>
    </w:p>
    <w:p w14:paraId="29367BF0" w14:textId="77777777" w:rsidR="006773FF" w:rsidRDefault="000E62DB">
      <w:pPr>
        <w:pStyle w:val="Heading2"/>
        <w:ind w:right="243"/>
      </w:pPr>
      <w:bookmarkStart w:id="38" w:name="_TOC_250005"/>
      <w:r>
        <w:t>Section</w:t>
      </w:r>
      <w:r>
        <w:rPr>
          <w:spacing w:val="12"/>
        </w:rPr>
        <w:t xml:space="preserve"> </w:t>
      </w:r>
      <w:r>
        <w:t>IV.</w:t>
      </w:r>
      <w:r>
        <w:rPr>
          <w:spacing w:val="12"/>
        </w:rPr>
        <w:t xml:space="preserve"> </w:t>
      </w:r>
      <w:r>
        <w:t>General</w:t>
      </w:r>
      <w:r>
        <w:rPr>
          <w:spacing w:val="8"/>
        </w:rPr>
        <w:t xml:space="preserve"> </w:t>
      </w:r>
      <w:r>
        <w:t>Conditions</w:t>
      </w:r>
      <w:r>
        <w:rPr>
          <w:spacing w:val="12"/>
        </w:rPr>
        <w:t xml:space="preserve"> </w:t>
      </w:r>
      <w:r>
        <w:t>of</w:t>
      </w:r>
      <w:r>
        <w:rPr>
          <w:spacing w:val="4"/>
        </w:rPr>
        <w:t xml:space="preserve"> </w:t>
      </w:r>
      <w:bookmarkEnd w:id="38"/>
      <w:r>
        <w:t>Contract</w:t>
      </w:r>
    </w:p>
    <w:p w14:paraId="2A3D7CF5" w14:textId="77777777" w:rsidR="001F7EAB" w:rsidRPr="001F7EAB" w:rsidRDefault="001F7EAB" w:rsidP="001F7EAB">
      <w:pPr>
        <w:pStyle w:val="ListParagraph"/>
        <w:widowControl/>
        <w:numPr>
          <w:ilvl w:val="6"/>
          <w:numId w:val="19"/>
        </w:numPr>
        <w:autoSpaceDE/>
        <w:autoSpaceDN/>
        <w:ind w:left="720" w:hanging="720"/>
        <w:jc w:val="both"/>
        <w:outlineLvl w:val="2"/>
        <w:rPr>
          <w:rFonts w:ascii="Times New Roman Bold" w:hAnsi="Times New Roman Bold"/>
          <w:b/>
          <w:sz w:val="28"/>
          <w:szCs w:val="24"/>
        </w:rPr>
      </w:pPr>
      <w:bookmarkStart w:id="39" w:name="_Toc46930047"/>
      <w:r w:rsidRPr="001F7EAB">
        <w:rPr>
          <w:rFonts w:ascii="Times New Roman Bold" w:hAnsi="Times New Roman Bold"/>
          <w:b/>
          <w:sz w:val="28"/>
          <w:szCs w:val="24"/>
        </w:rPr>
        <w:t>Scope of Contract</w:t>
      </w:r>
      <w:bookmarkEnd w:id="39"/>
    </w:p>
    <w:p w14:paraId="13EF8385" w14:textId="77777777" w:rsidR="001F7EAB" w:rsidRPr="001F7EAB" w:rsidRDefault="001F7EAB" w:rsidP="001F7EAB">
      <w:pPr>
        <w:widowControl/>
        <w:overflowPunct w:val="0"/>
        <w:adjustRightInd w:val="0"/>
        <w:jc w:val="both"/>
        <w:textAlignment w:val="baseline"/>
        <w:rPr>
          <w:b/>
          <w:sz w:val="24"/>
          <w:szCs w:val="24"/>
        </w:rPr>
      </w:pPr>
    </w:p>
    <w:p w14:paraId="669547DA" w14:textId="77777777" w:rsidR="001F7EAB" w:rsidRPr="001F7EAB" w:rsidRDefault="001F7EAB" w:rsidP="001F7EAB">
      <w:pPr>
        <w:widowControl/>
        <w:overflowPunct w:val="0"/>
        <w:adjustRightInd w:val="0"/>
        <w:ind w:left="720"/>
        <w:jc w:val="both"/>
        <w:textAlignment w:val="baseline"/>
        <w:rPr>
          <w:sz w:val="24"/>
          <w:szCs w:val="24"/>
        </w:rPr>
      </w:pPr>
      <w:r w:rsidRPr="001F7EAB">
        <w:rPr>
          <w:sz w:val="24"/>
          <w:szCs w:val="24"/>
        </w:rPr>
        <w:t xml:space="preserve">This Contract shall include all such items, although not specifically mentioned, that can be reasonably inferred as being required for its completion as if such items were expressly mentioned herein. All the provisions of RA No. 9184 and its 2016 revised IRR, including the Generic Procurement Manual, and associated issuances, constitute the primary source for the terms and conditions of the Contract, and thus, applicable in contract implementation.  Herein clauses shall serve as the secondary source for the terms and conditions of the Contract. </w:t>
      </w:r>
    </w:p>
    <w:p w14:paraId="07F25B6D" w14:textId="77777777" w:rsidR="001F7EAB" w:rsidRPr="001F7EAB" w:rsidRDefault="001F7EAB" w:rsidP="001F7EAB">
      <w:pPr>
        <w:widowControl/>
        <w:overflowPunct w:val="0"/>
        <w:adjustRightInd w:val="0"/>
        <w:ind w:left="720"/>
        <w:jc w:val="both"/>
        <w:textAlignment w:val="baseline"/>
        <w:rPr>
          <w:sz w:val="24"/>
          <w:szCs w:val="24"/>
        </w:rPr>
      </w:pPr>
    </w:p>
    <w:p w14:paraId="77AA2748" w14:textId="77777777" w:rsidR="001F7EAB" w:rsidRPr="001F7EAB" w:rsidRDefault="001F7EAB" w:rsidP="001F7EAB">
      <w:pPr>
        <w:widowControl/>
        <w:overflowPunct w:val="0"/>
        <w:adjustRightInd w:val="0"/>
        <w:ind w:left="720"/>
        <w:jc w:val="both"/>
        <w:textAlignment w:val="baseline"/>
        <w:rPr>
          <w:sz w:val="24"/>
          <w:szCs w:val="24"/>
        </w:rPr>
      </w:pPr>
      <w:r w:rsidRPr="001F7EAB">
        <w:rPr>
          <w:sz w:val="24"/>
          <w:szCs w:val="24"/>
        </w:rPr>
        <w:t xml:space="preserve">This is without prejudice to Sections 74.1 and 74.2 of the 2016 revised IRR of RA No. 9184 allowing the GPPB to amend the IRR, which shall be applied to all procurement activities, the advertisement, posting, or invitation of which were issued after the effectivity of the said amendment.  </w:t>
      </w:r>
    </w:p>
    <w:p w14:paraId="55B1E852" w14:textId="77777777" w:rsidR="001F7EAB" w:rsidRPr="001F7EAB" w:rsidRDefault="001F7EAB" w:rsidP="001F7EAB">
      <w:pPr>
        <w:widowControl/>
        <w:overflowPunct w:val="0"/>
        <w:adjustRightInd w:val="0"/>
        <w:ind w:left="720"/>
        <w:jc w:val="both"/>
        <w:textAlignment w:val="baseline"/>
        <w:rPr>
          <w:sz w:val="24"/>
          <w:szCs w:val="24"/>
        </w:rPr>
      </w:pPr>
      <w:r w:rsidRPr="001F7EAB">
        <w:rPr>
          <w:sz w:val="24"/>
          <w:szCs w:val="24"/>
        </w:rPr>
        <w:t xml:space="preserve"> </w:t>
      </w:r>
    </w:p>
    <w:p w14:paraId="252A72AC" w14:textId="77777777" w:rsidR="001F7EAB" w:rsidRPr="001F7EAB" w:rsidRDefault="001F7EAB" w:rsidP="001F7EAB">
      <w:pPr>
        <w:pStyle w:val="ListParagraph"/>
        <w:widowControl/>
        <w:numPr>
          <w:ilvl w:val="6"/>
          <w:numId w:val="19"/>
        </w:numPr>
        <w:autoSpaceDE/>
        <w:autoSpaceDN/>
        <w:ind w:left="720" w:hanging="720"/>
        <w:jc w:val="both"/>
        <w:outlineLvl w:val="2"/>
        <w:rPr>
          <w:rFonts w:ascii="Times New Roman Bold" w:hAnsi="Times New Roman Bold"/>
          <w:b/>
          <w:sz w:val="28"/>
          <w:szCs w:val="24"/>
        </w:rPr>
      </w:pPr>
      <w:bookmarkStart w:id="40" w:name="_Toc46930048"/>
      <w:r w:rsidRPr="001F7EAB">
        <w:rPr>
          <w:rFonts w:ascii="Times New Roman Bold" w:hAnsi="Times New Roman Bold"/>
          <w:b/>
          <w:sz w:val="28"/>
          <w:szCs w:val="24"/>
        </w:rPr>
        <w:t>Sectional Completion of Works</w:t>
      </w:r>
      <w:bookmarkEnd w:id="40"/>
    </w:p>
    <w:p w14:paraId="687E0500" w14:textId="77777777" w:rsidR="001F7EAB" w:rsidRPr="001F7EAB" w:rsidRDefault="001F7EAB" w:rsidP="001F7EAB">
      <w:pPr>
        <w:widowControl/>
        <w:overflowPunct w:val="0"/>
        <w:adjustRightInd w:val="0"/>
        <w:jc w:val="both"/>
        <w:textAlignment w:val="baseline"/>
        <w:rPr>
          <w:sz w:val="24"/>
          <w:szCs w:val="24"/>
        </w:rPr>
      </w:pPr>
    </w:p>
    <w:p w14:paraId="4592CD02" w14:textId="77777777" w:rsidR="001F7EAB" w:rsidRPr="001F7EAB" w:rsidRDefault="001F7EAB" w:rsidP="001F7EAB">
      <w:pPr>
        <w:widowControl/>
        <w:overflowPunct w:val="0"/>
        <w:adjustRightInd w:val="0"/>
        <w:ind w:left="720"/>
        <w:jc w:val="both"/>
        <w:textAlignment w:val="baseline"/>
        <w:rPr>
          <w:sz w:val="24"/>
          <w:szCs w:val="24"/>
        </w:rPr>
      </w:pPr>
      <w:r w:rsidRPr="001F7EAB">
        <w:rPr>
          <w:sz w:val="24"/>
          <w:szCs w:val="24"/>
        </w:rPr>
        <w:t xml:space="preserve">If sectional completion is specified in the </w:t>
      </w:r>
      <w:r w:rsidRPr="001F7EAB">
        <w:rPr>
          <w:b/>
          <w:sz w:val="24"/>
          <w:szCs w:val="24"/>
        </w:rPr>
        <w:t>Special Conditions of Contract (SCC)</w:t>
      </w:r>
      <w:r w:rsidRPr="001F7EAB">
        <w:rPr>
          <w:sz w:val="24"/>
          <w:szCs w:val="24"/>
        </w:rPr>
        <w:t>, references in the Conditions of Contract to the Works, the Completion Date, and the Intended Completion Date shall apply to any Section of the Works (other than references to the Completion Date and Intended Completion Date for the whole of the Works).</w:t>
      </w:r>
    </w:p>
    <w:p w14:paraId="2BCF90CE" w14:textId="77777777" w:rsidR="001F7EAB" w:rsidRPr="001F7EAB" w:rsidRDefault="001F7EAB" w:rsidP="001F7EAB">
      <w:pPr>
        <w:widowControl/>
        <w:overflowPunct w:val="0"/>
        <w:adjustRightInd w:val="0"/>
        <w:ind w:left="720" w:hanging="720"/>
        <w:jc w:val="both"/>
        <w:textAlignment w:val="baseline"/>
        <w:rPr>
          <w:sz w:val="24"/>
          <w:szCs w:val="24"/>
        </w:rPr>
      </w:pPr>
    </w:p>
    <w:p w14:paraId="54F308D3" w14:textId="77777777" w:rsidR="001F7EAB" w:rsidRPr="001F7EAB" w:rsidRDefault="001F7EAB" w:rsidP="001F7EAB">
      <w:pPr>
        <w:pStyle w:val="ListParagraph"/>
        <w:widowControl/>
        <w:numPr>
          <w:ilvl w:val="6"/>
          <w:numId w:val="19"/>
        </w:numPr>
        <w:autoSpaceDE/>
        <w:autoSpaceDN/>
        <w:ind w:left="720" w:hanging="720"/>
        <w:jc w:val="both"/>
        <w:outlineLvl w:val="2"/>
        <w:rPr>
          <w:rFonts w:ascii="Times New Roman Bold" w:hAnsi="Times New Roman Bold"/>
          <w:b/>
          <w:sz w:val="28"/>
          <w:szCs w:val="24"/>
        </w:rPr>
      </w:pPr>
      <w:bookmarkStart w:id="41" w:name="_Toc46930049"/>
      <w:r w:rsidRPr="001F7EAB">
        <w:rPr>
          <w:rFonts w:ascii="Times New Roman Bold" w:hAnsi="Times New Roman Bold"/>
          <w:b/>
          <w:sz w:val="28"/>
          <w:szCs w:val="24"/>
        </w:rPr>
        <w:t>Possession of Site</w:t>
      </w:r>
      <w:bookmarkEnd w:id="41"/>
    </w:p>
    <w:p w14:paraId="0AA66644" w14:textId="77777777" w:rsidR="001F7EAB" w:rsidRPr="001F7EAB" w:rsidRDefault="001F7EAB" w:rsidP="001F7EAB">
      <w:pPr>
        <w:widowControl/>
        <w:overflowPunct w:val="0"/>
        <w:adjustRightInd w:val="0"/>
        <w:ind w:left="1440"/>
        <w:jc w:val="both"/>
        <w:textAlignment w:val="baseline"/>
        <w:rPr>
          <w:sz w:val="24"/>
          <w:szCs w:val="24"/>
        </w:rPr>
      </w:pPr>
    </w:p>
    <w:p w14:paraId="2CADE97D" w14:textId="77777777" w:rsidR="001F7EAB" w:rsidRPr="001F7EAB" w:rsidRDefault="001F7EAB" w:rsidP="001F7EAB">
      <w:pPr>
        <w:widowControl/>
        <w:numPr>
          <w:ilvl w:val="1"/>
          <w:numId w:val="29"/>
        </w:numPr>
        <w:overflowPunct w:val="0"/>
        <w:adjustRightInd w:val="0"/>
        <w:spacing w:before="120" w:after="240" w:line="240" w:lineRule="atLeast"/>
        <w:ind w:left="1418" w:hanging="709"/>
        <w:jc w:val="both"/>
        <w:textAlignment w:val="baseline"/>
        <w:rPr>
          <w:sz w:val="24"/>
          <w:szCs w:val="24"/>
        </w:rPr>
      </w:pPr>
      <w:r w:rsidRPr="001F7EAB">
        <w:rPr>
          <w:sz w:val="24"/>
          <w:szCs w:val="24"/>
        </w:rPr>
        <w:t xml:space="preserve">The Procuring Entity shall give possession of all or parts of the Site to the Contractor based on the schedule of delivery indicated in the </w:t>
      </w:r>
      <w:r w:rsidRPr="001F7EAB">
        <w:rPr>
          <w:b/>
          <w:sz w:val="24"/>
          <w:szCs w:val="24"/>
        </w:rPr>
        <w:t xml:space="preserve">SCC, </w:t>
      </w:r>
      <w:r w:rsidRPr="001F7EAB">
        <w:rPr>
          <w:sz w:val="24"/>
          <w:szCs w:val="24"/>
        </w:rPr>
        <w:t>which corresponds to the execution of the Works.  If the Contractor suffers delay or incurs cost from failure on the part of the Procuring Entity to give possession in accordance with the terms of this clause, the Procuring Entity’s Representative shall give the Contractor a Contract Time Extension and certify such sum as fair to cover the cost incurred, which sum shall be paid by Procuring Entity.</w:t>
      </w:r>
    </w:p>
    <w:p w14:paraId="26E32F63" w14:textId="77777777" w:rsidR="001F7EAB" w:rsidRPr="001F7EAB" w:rsidRDefault="001F7EAB" w:rsidP="001F7EAB">
      <w:pPr>
        <w:widowControl/>
        <w:overflowPunct w:val="0"/>
        <w:adjustRightInd w:val="0"/>
        <w:ind w:left="1440"/>
        <w:jc w:val="both"/>
        <w:textAlignment w:val="baseline"/>
        <w:rPr>
          <w:sz w:val="24"/>
          <w:szCs w:val="24"/>
        </w:rPr>
      </w:pPr>
    </w:p>
    <w:p w14:paraId="749DADAC" w14:textId="77777777" w:rsidR="001F7EAB" w:rsidRPr="001F7EAB" w:rsidRDefault="001F7EAB" w:rsidP="001F7EAB">
      <w:pPr>
        <w:widowControl/>
        <w:numPr>
          <w:ilvl w:val="1"/>
          <w:numId w:val="29"/>
        </w:numPr>
        <w:overflowPunct w:val="0"/>
        <w:adjustRightInd w:val="0"/>
        <w:spacing w:before="120" w:after="240" w:line="240" w:lineRule="atLeast"/>
        <w:ind w:left="1418" w:hanging="567"/>
        <w:jc w:val="both"/>
        <w:textAlignment w:val="baseline"/>
        <w:rPr>
          <w:sz w:val="24"/>
          <w:szCs w:val="24"/>
        </w:rPr>
      </w:pPr>
      <w:r w:rsidRPr="001F7EAB">
        <w:rPr>
          <w:sz w:val="24"/>
          <w:szCs w:val="24"/>
        </w:rPr>
        <w:t>If possession of a portion is not given by the above date, the Procuring Entity will be deemed to have delayed the start of the relevant activities.  The resulting adjustments in contract time to address such delay may be addressed through contract extension provided under Annex “E” of the 2016 revised IRR of RA No. 9184.</w:t>
      </w:r>
    </w:p>
    <w:p w14:paraId="601C8EFA" w14:textId="77777777" w:rsidR="001F7EAB" w:rsidRPr="001F7EAB" w:rsidRDefault="001F7EAB" w:rsidP="001F7EAB">
      <w:pPr>
        <w:widowControl/>
        <w:overflowPunct w:val="0"/>
        <w:adjustRightInd w:val="0"/>
        <w:jc w:val="both"/>
        <w:textAlignment w:val="baseline"/>
        <w:rPr>
          <w:sz w:val="24"/>
          <w:szCs w:val="24"/>
        </w:rPr>
      </w:pPr>
    </w:p>
    <w:p w14:paraId="42A5F173" w14:textId="77777777" w:rsidR="001F7EAB" w:rsidRPr="001F7EAB" w:rsidRDefault="001F7EAB" w:rsidP="001F7EAB">
      <w:pPr>
        <w:pStyle w:val="ListParagraph"/>
        <w:widowControl/>
        <w:numPr>
          <w:ilvl w:val="6"/>
          <w:numId w:val="19"/>
        </w:numPr>
        <w:autoSpaceDE/>
        <w:autoSpaceDN/>
        <w:ind w:left="720" w:hanging="720"/>
        <w:jc w:val="both"/>
        <w:outlineLvl w:val="2"/>
        <w:rPr>
          <w:rFonts w:ascii="Times New Roman Bold" w:hAnsi="Times New Roman Bold"/>
          <w:b/>
          <w:sz w:val="28"/>
          <w:szCs w:val="24"/>
        </w:rPr>
      </w:pPr>
      <w:bookmarkStart w:id="42" w:name="_Toc46930050"/>
      <w:r w:rsidRPr="001F7EAB">
        <w:rPr>
          <w:rFonts w:ascii="Times New Roman Bold" w:hAnsi="Times New Roman Bold"/>
          <w:b/>
          <w:sz w:val="28"/>
          <w:szCs w:val="24"/>
        </w:rPr>
        <w:lastRenderedPageBreak/>
        <w:t>The Contractor’s Obligations</w:t>
      </w:r>
      <w:bookmarkEnd w:id="42"/>
    </w:p>
    <w:p w14:paraId="732CA071" w14:textId="77777777" w:rsidR="001F7EAB" w:rsidRPr="001F7EAB" w:rsidRDefault="001F7EAB" w:rsidP="001F7EAB">
      <w:pPr>
        <w:widowControl/>
        <w:overflowPunct w:val="0"/>
        <w:adjustRightInd w:val="0"/>
        <w:jc w:val="both"/>
        <w:textAlignment w:val="baseline"/>
        <w:rPr>
          <w:sz w:val="24"/>
          <w:szCs w:val="24"/>
        </w:rPr>
      </w:pPr>
    </w:p>
    <w:p w14:paraId="1213FCD3" w14:textId="77777777" w:rsidR="001F7EAB" w:rsidRPr="001F7EAB" w:rsidRDefault="001F7EAB" w:rsidP="001F7EAB">
      <w:pPr>
        <w:widowControl/>
        <w:overflowPunct w:val="0"/>
        <w:adjustRightInd w:val="0"/>
        <w:ind w:left="720"/>
        <w:jc w:val="both"/>
        <w:textAlignment w:val="baseline"/>
        <w:rPr>
          <w:sz w:val="24"/>
          <w:szCs w:val="24"/>
        </w:rPr>
      </w:pPr>
      <w:r w:rsidRPr="001F7EAB">
        <w:rPr>
          <w:sz w:val="24"/>
          <w:szCs w:val="24"/>
        </w:rPr>
        <w:t xml:space="preserve">The Contractor shall employ the key personnel named in the Schedule of Key Personnel indicating their designation, in accordance with </w:t>
      </w:r>
      <w:r w:rsidRPr="001F7EAB">
        <w:rPr>
          <w:b/>
          <w:sz w:val="24"/>
          <w:szCs w:val="24"/>
        </w:rPr>
        <w:t>ITB</w:t>
      </w:r>
      <w:r w:rsidRPr="001F7EAB">
        <w:rPr>
          <w:sz w:val="24"/>
          <w:szCs w:val="24"/>
        </w:rPr>
        <w:t xml:space="preserve"> Clause 10.3 and specified in the </w:t>
      </w:r>
      <w:r w:rsidRPr="001F7EAB">
        <w:rPr>
          <w:b/>
          <w:sz w:val="24"/>
          <w:szCs w:val="24"/>
        </w:rPr>
        <w:t>BDS</w:t>
      </w:r>
      <w:r w:rsidRPr="001F7EAB">
        <w:rPr>
          <w:sz w:val="24"/>
          <w:szCs w:val="24"/>
        </w:rPr>
        <w:t xml:space="preserve">, to carry out the supervision of the Works.  </w:t>
      </w:r>
    </w:p>
    <w:p w14:paraId="23D6E22D" w14:textId="77777777" w:rsidR="001F7EAB" w:rsidRPr="001F7EAB" w:rsidRDefault="001F7EAB" w:rsidP="001F7EAB">
      <w:pPr>
        <w:widowControl/>
        <w:overflowPunct w:val="0"/>
        <w:adjustRightInd w:val="0"/>
        <w:ind w:left="720"/>
        <w:jc w:val="both"/>
        <w:textAlignment w:val="baseline"/>
        <w:rPr>
          <w:sz w:val="24"/>
          <w:szCs w:val="24"/>
        </w:rPr>
      </w:pPr>
    </w:p>
    <w:p w14:paraId="05AFA2AE" w14:textId="77777777" w:rsidR="001F7EAB" w:rsidRPr="001F7EAB" w:rsidRDefault="001F7EAB" w:rsidP="001F7EAB">
      <w:pPr>
        <w:widowControl/>
        <w:overflowPunct w:val="0"/>
        <w:adjustRightInd w:val="0"/>
        <w:ind w:left="720"/>
        <w:jc w:val="both"/>
        <w:textAlignment w:val="baseline"/>
        <w:rPr>
          <w:sz w:val="24"/>
          <w:szCs w:val="24"/>
        </w:rPr>
      </w:pPr>
      <w:r w:rsidRPr="001F7EAB">
        <w:rPr>
          <w:sz w:val="24"/>
          <w:szCs w:val="24"/>
        </w:rPr>
        <w:t>The Procuring Entity will approve any proposed replacement of key personnel only if their relevant qualifications and abilities are equal to or better than those of the personnel listed in the Schedule.</w:t>
      </w:r>
    </w:p>
    <w:p w14:paraId="3E00A7E1" w14:textId="77777777" w:rsidR="001F7EAB" w:rsidRPr="001F7EAB" w:rsidRDefault="001F7EAB" w:rsidP="001F7EAB">
      <w:pPr>
        <w:widowControl/>
        <w:autoSpaceDE/>
        <w:autoSpaceDN/>
        <w:ind w:left="720"/>
        <w:jc w:val="both"/>
        <w:outlineLvl w:val="2"/>
        <w:rPr>
          <w:rFonts w:ascii="Times New Roman Bold" w:hAnsi="Times New Roman Bold"/>
          <w:b/>
          <w:sz w:val="28"/>
          <w:szCs w:val="24"/>
        </w:rPr>
      </w:pPr>
      <w:bookmarkStart w:id="43" w:name="_Toc46930051"/>
    </w:p>
    <w:p w14:paraId="3A354532" w14:textId="77777777" w:rsidR="001F7EAB" w:rsidRPr="001F7EAB" w:rsidRDefault="001F7EAB" w:rsidP="001F7EAB">
      <w:pPr>
        <w:pStyle w:val="ListParagraph"/>
        <w:widowControl/>
        <w:numPr>
          <w:ilvl w:val="6"/>
          <w:numId w:val="19"/>
        </w:numPr>
        <w:autoSpaceDE/>
        <w:autoSpaceDN/>
        <w:ind w:left="720" w:hanging="720"/>
        <w:jc w:val="both"/>
        <w:outlineLvl w:val="2"/>
        <w:rPr>
          <w:rFonts w:ascii="Times New Roman Bold" w:hAnsi="Times New Roman Bold"/>
          <w:b/>
          <w:sz w:val="28"/>
          <w:szCs w:val="24"/>
        </w:rPr>
      </w:pPr>
      <w:r w:rsidRPr="001F7EAB">
        <w:rPr>
          <w:rFonts w:ascii="Times New Roman Bold" w:hAnsi="Times New Roman Bold"/>
          <w:b/>
          <w:sz w:val="28"/>
          <w:szCs w:val="24"/>
        </w:rPr>
        <w:t>Performance Security</w:t>
      </w:r>
      <w:bookmarkEnd w:id="43"/>
    </w:p>
    <w:p w14:paraId="28AC5C91" w14:textId="77777777" w:rsidR="001F7EAB" w:rsidRPr="001F7EAB" w:rsidRDefault="001F7EAB" w:rsidP="001F7EAB">
      <w:pPr>
        <w:widowControl/>
        <w:overflowPunct w:val="0"/>
        <w:adjustRightInd w:val="0"/>
        <w:jc w:val="both"/>
        <w:textAlignment w:val="baseline"/>
        <w:rPr>
          <w:sz w:val="24"/>
          <w:szCs w:val="24"/>
        </w:rPr>
      </w:pPr>
    </w:p>
    <w:p w14:paraId="7767F280" w14:textId="77777777" w:rsidR="001F7EAB" w:rsidRPr="001F7EAB" w:rsidRDefault="001F7EAB" w:rsidP="001F7EAB">
      <w:pPr>
        <w:widowControl/>
        <w:numPr>
          <w:ilvl w:val="0"/>
          <w:numId w:val="30"/>
        </w:numPr>
        <w:overflowPunct w:val="0"/>
        <w:adjustRightInd w:val="0"/>
        <w:spacing w:before="120" w:after="240" w:line="240" w:lineRule="atLeast"/>
        <w:ind w:left="1418" w:hanging="709"/>
        <w:jc w:val="both"/>
        <w:textAlignment w:val="baseline"/>
        <w:rPr>
          <w:sz w:val="24"/>
          <w:szCs w:val="24"/>
        </w:rPr>
      </w:pPr>
      <w:r w:rsidRPr="001F7EAB">
        <w:rPr>
          <w:sz w:val="24"/>
          <w:szCs w:val="24"/>
        </w:rPr>
        <w:t xml:space="preserve">Within ten (10) calendar days from receipt of the Notice of Award from the Procuring Entity but in no case later than the signing of the contract by both parties, the successful Bidder shall furnish the performance security in any of the forms prescribed in Section 39 of the 2016 revised IRR. </w:t>
      </w:r>
    </w:p>
    <w:p w14:paraId="69CF11CF" w14:textId="77777777" w:rsidR="001F7EAB" w:rsidRPr="001F7EAB" w:rsidRDefault="001F7EAB" w:rsidP="001F7EAB">
      <w:pPr>
        <w:widowControl/>
        <w:overflowPunct w:val="0"/>
        <w:adjustRightInd w:val="0"/>
        <w:ind w:left="1418"/>
        <w:jc w:val="both"/>
        <w:textAlignment w:val="baseline"/>
        <w:rPr>
          <w:sz w:val="24"/>
          <w:szCs w:val="24"/>
        </w:rPr>
      </w:pPr>
    </w:p>
    <w:p w14:paraId="47EB0F09" w14:textId="77777777" w:rsidR="001F7EAB" w:rsidRPr="001F7EAB" w:rsidRDefault="001F7EAB" w:rsidP="001F7EAB">
      <w:pPr>
        <w:widowControl/>
        <w:numPr>
          <w:ilvl w:val="0"/>
          <w:numId w:val="30"/>
        </w:numPr>
        <w:overflowPunct w:val="0"/>
        <w:adjustRightInd w:val="0"/>
        <w:spacing w:before="120" w:after="240" w:line="240" w:lineRule="atLeast"/>
        <w:ind w:left="1418" w:hanging="709"/>
        <w:jc w:val="both"/>
        <w:textAlignment w:val="baseline"/>
        <w:rPr>
          <w:sz w:val="24"/>
          <w:szCs w:val="24"/>
        </w:rPr>
      </w:pPr>
      <w:r w:rsidRPr="001F7EAB">
        <w:rPr>
          <w:sz w:val="24"/>
          <w:szCs w:val="24"/>
        </w:rPr>
        <w:t>The Contractor, by entering into the Contract with the Procuring Entity, acknowledges the right of the Procuring Entity to institute action pursuant to  RA No. 3688 against any subcontractor be they an individual, firm, partnership, corporation, or association supplying the Contractor with labor, materials and/or equipment for the performance of this Contract.</w:t>
      </w:r>
    </w:p>
    <w:p w14:paraId="1FACA822" w14:textId="77777777" w:rsidR="001F7EAB" w:rsidRPr="001F7EAB" w:rsidRDefault="001F7EAB" w:rsidP="001F7EAB">
      <w:pPr>
        <w:widowControl/>
        <w:overflowPunct w:val="0"/>
        <w:adjustRightInd w:val="0"/>
        <w:ind w:left="720" w:hanging="720"/>
        <w:jc w:val="both"/>
        <w:textAlignment w:val="baseline"/>
        <w:rPr>
          <w:sz w:val="24"/>
          <w:szCs w:val="24"/>
        </w:rPr>
      </w:pPr>
      <w:r w:rsidRPr="001F7EAB">
        <w:rPr>
          <w:sz w:val="24"/>
          <w:szCs w:val="24"/>
        </w:rPr>
        <w:t xml:space="preserve"> </w:t>
      </w:r>
    </w:p>
    <w:p w14:paraId="3DBAEE5A" w14:textId="77777777" w:rsidR="001F7EAB" w:rsidRPr="001F7EAB" w:rsidRDefault="001F7EAB" w:rsidP="001F7EAB">
      <w:pPr>
        <w:pStyle w:val="ListParagraph"/>
        <w:widowControl/>
        <w:numPr>
          <w:ilvl w:val="6"/>
          <w:numId w:val="19"/>
        </w:numPr>
        <w:autoSpaceDE/>
        <w:autoSpaceDN/>
        <w:ind w:left="720" w:hanging="720"/>
        <w:jc w:val="both"/>
        <w:outlineLvl w:val="2"/>
        <w:rPr>
          <w:rFonts w:ascii="Times New Roman Bold" w:hAnsi="Times New Roman Bold"/>
          <w:b/>
          <w:sz w:val="28"/>
          <w:szCs w:val="24"/>
        </w:rPr>
      </w:pPr>
      <w:bookmarkStart w:id="44" w:name="_Toc46930052"/>
      <w:r w:rsidRPr="001F7EAB">
        <w:rPr>
          <w:rFonts w:ascii="Times New Roman Bold" w:hAnsi="Times New Roman Bold"/>
          <w:b/>
          <w:sz w:val="28"/>
          <w:szCs w:val="24"/>
        </w:rPr>
        <w:t>Site Investigation Reports</w:t>
      </w:r>
      <w:bookmarkEnd w:id="44"/>
    </w:p>
    <w:p w14:paraId="4756CFE8" w14:textId="77777777" w:rsidR="001F7EAB" w:rsidRPr="001F7EAB" w:rsidRDefault="001F7EAB" w:rsidP="001F7EAB">
      <w:pPr>
        <w:widowControl/>
        <w:overflowPunct w:val="0"/>
        <w:adjustRightInd w:val="0"/>
        <w:ind w:left="720" w:hanging="720"/>
        <w:jc w:val="both"/>
        <w:textAlignment w:val="baseline"/>
        <w:rPr>
          <w:sz w:val="24"/>
          <w:szCs w:val="24"/>
        </w:rPr>
      </w:pPr>
      <w:bookmarkStart w:id="45" w:name="_heading=h.3hv69ve" w:colFirst="0" w:colLast="0"/>
      <w:bookmarkEnd w:id="45"/>
    </w:p>
    <w:p w14:paraId="6872CF9F" w14:textId="77777777" w:rsidR="001F7EAB" w:rsidRPr="001F7EAB" w:rsidRDefault="001F7EAB" w:rsidP="001F7EAB">
      <w:pPr>
        <w:widowControl/>
        <w:overflowPunct w:val="0"/>
        <w:adjustRightInd w:val="0"/>
        <w:ind w:left="720"/>
        <w:jc w:val="both"/>
        <w:textAlignment w:val="baseline"/>
        <w:rPr>
          <w:sz w:val="24"/>
          <w:szCs w:val="24"/>
        </w:rPr>
      </w:pPr>
      <w:r w:rsidRPr="001F7EAB">
        <w:rPr>
          <w:sz w:val="24"/>
          <w:szCs w:val="24"/>
        </w:rPr>
        <w:t xml:space="preserve">The Contractor, in preparing the Bid, shall rely on any Site Investigation Reports referred to in the </w:t>
      </w:r>
      <w:r w:rsidRPr="001F7EAB">
        <w:rPr>
          <w:b/>
          <w:sz w:val="24"/>
          <w:szCs w:val="24"/>
        </w:rPr>
        <w:t>SCC</w:t>
      </w:r>
      <w:r w:rsidRPr="001F7EAB">
        <w:rPr>
          <w:sz w:val="24"/>
          <w:szCs w:val="24"/>
        </w:rPr>
        <w:t xml:space="preserve"> supplemented by any information obtained by the Contractor.</w:t>
      </w:r>
    </w:p>
    <w:p w14:paraId="1793E686" w14:textId="77777777" w:rsidR="001F7EAB" w:rsidRPr="001F7EAB" w:rsidRDefault="001F7EAB" w:rsidP="001F7EAB">
      <w:pPr>
        <w:widowControl/>
        <w:overflowPunct w:val="0"/>
        <w:adjustRightInd w:val="0"/>
        <w:jc w:val="both"/>
        <w:textAlignment w:val="baseline"/>
        <w:rPr>
          <w:sz w:val="24"/>
          <w:szCs w:val="24"/>
        </w:rPr>
      </w:pPr>
    </w:p>
    <w:p w14:paraId="1FFF5B67" w14:textId="77777777" w:rsidR="001F7EAB" w:rsidRPr="001F7EAB" w:rsidRDefault="001F7EAB" w:rsidP="001F7EAB">
      <w:pPr>
        <w:pStyle w:val="ListParagraph"/>
        <w:widowControl/>
        <w:numPr>
          <w:ilvl w:val="6"/>
          <w:numId w:val="19"/>
        </w:numPr>
        <w:autoSpaceDE/>
        <w:autoSpaceDN/>
        <w:ind w:left="720" w:hanging="720"/>
        <w:jc w:val="both"/>
        <w:outlineLvl w:val="2"/>
        <w:rPr>
          <w:rFonts w:ascii="Times New Roman Bold" w:hAnsi="Times New Roman Bold"/>
          <w:b/>
          <w:sz w:val="28"/>
          <w:szCs w:val="24"/>
        </w:rPr>
      </w:pPr>
      <w:bookmarkStart w:id="46" w:name="_Toc46930053"/>
      <w:r w:rsidRPr="001F7EAB">
        <w:rPr>
          <w:rFonts w:ascii="Times New Roman Bold" w:hAnsi="Times New Roman Bold"/>
          <w:b/>
          <w:sz w:val="28"/>
          <w:szCs w:val="24"/>
        </w:rPr>
        <w:t>Warranty</w:t>
      </w:r>
      <w:bookmarkEnd w:id="46"/>
      <w:r w:rsidRPr="001F7EAB">
        <w:rPr>
          <w:rFonts w:ascii="Times New Roman Bold" w:hAnsi="Times New Roman Bold"/>
          <w:b/>
          <w:sz w:val="28"/>
          <w:szCs w:val="24"/>
        </w:rPr>
        <w:t xml:space="preserve"> </w:t>
      </w:r>
    </w:p>
    <w:p w14:paraId="22624527" w14:textId="77777777" w:rsidR="001F7EAB" w:rsidRPr="001F7EAB" w:rsidRDefault="001F7EAB" w:rsidP="001F7EAB">
      <w:pPr>
        <w:widowControl/>
        <w:overflowPunct w:val="0"/>
        <w:adjustRightInd w:val="0"/>
        <w:jc w:val="both"/>
        <w:textAlignment w:val="baseline"/>
        <w:rPr>
          <w:sz w:val="24"/>
          <w:szCs w:val="24"/>
        </w:rPr>
      </w:pPr>
    </w:p>
    <w:p w14:paraId="2F03AEA1" w14:textId="77777777" w:rsidR="001F7EAB" w:rsidRPr="001F7EAB" w:rsidRDefault="001F7EAB" w:rsidP="001F7EAB">
      <w:pPr>
        <w:widowControl/>
        <w:numPr>
          <w:ilvl w:val="0"/>
          <w:numId w:val="31"/>
        </w:numPr>
        <w:overflowPunct w:val="0"/>
        <w:adjustRightInd w:val="0"/>
        <w:spacing w:before="120" w:after="240" w:line="240" w:lineRule="atLeast"/>
        <w:ind w:left="1418" w:hanging="709"/>
        <w:jc w:val="both"/>
        <w:textAlignment w:val="baseline"/>
        <w:rPr>
          <w:sz w:val="24"/>
          <w:szCs w:val="24"/>
        </w:rPr>
      </w:pPr>
      <w:r w:rsidRPr="001F7EAB">
        <w:rPr>
          <w:sz w:val="24"/>
          <w:szCs w:val="24"/>
        </w:rPr>
        <w:t>In case the Contractor fails to undertake the repair works under Section 62.2.2 of the 2016 revised IRR, the Procuring Entity shall forfeit its performance security, subject its property(ies) to attachment or garnishment proceedings, and perpetually disqualify it from participating in any public bidding. All payables of the GOP in his favor shall be offset to recover the costs.</w:t>
      </w:r>
    </w:p>
    <w:p w14:paraId="3B4F1893" w14:textId="77777777" w:rsidR="001F7EAB" w:rsidRPr="001F7EAB" w:rsidRDefault="001F7EAB" w:rsidP="001F7EAB">
      <w:pPr>
        <w:widowControl/>
        <w:overflowPunct w:val="0"/>
        <w:adjustRightInd w:val="0"/>
        <w:jc w:val="both"/>
        <w:textAlignment w:val="baseline"/>
        <w:rPr>
          <w:sz w:val="24"/>
          <w:szCs w:val="24"/>
        </w:rPr>
      </w:pPr>
    </w:p>
    <w:p w14:paraId="646EA12F" w14:textId="77777777" w:rsidR="001F7EAB" w:rsidRPr="001F7EAB" w:rsidRDefault="001F7EAB" w:rsidP="001F7EAB">
      <w:pPr>
        <w:widowControl/>
        <w:numPr>
          <w:ilvl w:val="0"/>
          <w:numId w:val="31"/>
        </w:numPr>
        <w:overflowPunct w:val="0"/>
        <w:adjustRightInd w:val="0"/>
        <w:spacing w:before="120" w:after="240" w:line="240" w:lineRule="atLeast"/>
        <w:ind w:left="1418" w:hanging="709"/>
        <w:jc w:val="both"/>
        <w:textAlignment w:val="baseline"/>
        <w:rPr>
          <w:sz w:val="24"/>
          <w:szCs w:val="24"/>
        </w:rPr>
      </w:pPr>
      <w:r w:rsidRPr="001F7EAB">
        <w:rPr>
          <w:sz w:val="24"/>
          <w:szCs w:val="24"/>
        </w:rPr>
        <w:lastRenderedPageBreak/>
        <w:t xml:space="preserve">The warranty against Structural Defects/Failures, except that occasioned-on force majeure, shall cover the period from the date of issuance of the Certificate of Final Acceptance by the Procuring Entity.  Specific duration of the warranty is found in the </w:t>
      </w:r>
      <w:r w:rsidRPr="001F7EAB">
        <w:rPr>
          <w:b/>
          <w:sz w:val="24"/>
          <w:szCs w:val="24"/>
        </w:rPr>
        <w:t>SCC</w:t>
      </w:r>
      <w:r w:rsidRPr="001F7EAB">
        <w:rPr>
          <w:sz w:val="24"/>
          <w:szCs w:val="24"/>
        </w:rPr>
        <w:t>.</w:t>
      </w:r>
    </w:p>
    <w:p w14:paraId="032A637E" w14:textId="77777777" w:rsidR="001F7EAB" w:rsidRPr="001F7EAB" w:rsidRDefault="001F7EAB" w:rsidP="001F7EAB">
      <w:pPr>
        <w:widowControl/>
        <w:overflowPunct w:val="0"/>
        <w:adjustRightInd w:val="0"/>
        <w:ind w:left="720" w:hanging="720"/>
        <w:jc w:val="both"/>
        <w:textAlignment w:val="baseline"/>
        <w:rPr>
          <w:sz w:val="24"/>
          <w:szCs w:val="24"/>
        </w:rPr>
      </w:pPr>
    </w:p>
    <w:p w14:paraId="0C377CF8" w14:textId="77777777" w:rsidR="001F7EAB" w:rsidRPr="001F7EAB" w:rsidRDefault="001F7EAB" w:rsidP="001F7EAB">
      <w:pPr>
        <w:pStyle w:val="ListParagraph"/>
        <w:widowControl/>
        <w:numPr>
          <w:ilvl w:val="6"/>
          <w:numId w:val="19"/>
        </w:numPr>
        <w:autoSpaceDE/>
        <w:autoSpaceDN/>
        <w:ind w:left="720" w:hanging="720"/>
        <w:jc w:val="both"/>
        <w:outlineLvl w:val="2"/>
        <w:rPr>
          <w:rFonts w:ascii="Times New Roman Bold" w:hAnsi="Times New Roman Bold"/>
          <w:b/>
          <w:sz w:val="28"/>
          <w:szCs w:val="24"/>
        </w:rPr>
      </w:pPr>
      <w:bookmarkStart w:id="47" w:name="_Toc46930054"/>
      <w:r w:rsidRPr="001F7EAB">
        <w:rPr>
          <w:rFonts w:ascii="Times New Roman Bold" w:hAnsi="Times New Roman Bold"/>
          <w:b/>
          <w:sz w:val="28"/>
          <w:szCs w:val="24"/>
        </w:rPr>
        <w:t>Liability of the Contractor</w:t>
      </w:r>
      <w:bookmarkEnd w:id="47"/>
    </w:p>
    <w:p w14:paraId="47C1DF4E" w14:textId="77777777" w:rsidR="001F7EAB" w:rsidRPr="001F7EAB" w:rsidRDefault="001F7EAB" w:rsidP="001F7EAB">
      <w:pPr>
        <w:widowControl/>
        <w:overflowPunct w:val="0"/>
        <w:adjustRightInd w:val="0"/>
        <w:ind w:left="720" w:hanging="720"/>
        <w:jc w:val="both"/>
        <w:textAlignment w:val="baseline"/>
        <w:rPr>
          <w:sz w:val="24"/>
          <w:szCs w:val="24"/>
        </w:rPr>
      </w:pPr>
      <w:bookmarkStart w:id="48" w:name="_heading=h.2w5ecyt" w:colFirst="0" w:colLast="0"/>
      <w:bookmarkEnd w:id="48"/>
    </w:p>
    <w:p w14:paraId="73A0A06B" w14:textId="77777777" w:rsidR="001F7EAB" w:rsidRPr="001F7EAB" w:rsidRDefault="001F7EAB" w:rsidP="001F7EAB">
      <w:pPr>
        <w:widowControl/>
        <w:overflowPunct w:val="0"/>
        <w:adjustRightInd w:val="0"/>
        <w:ind w:left="720"/>
        <w:jc w:val="both"/>
        <w:textAlignment w:val="baseline"/>
        <w:rPr>
          <w:sz w:val="24"/>
          <w:szCs w:val="24"/>
        </w:rPr>
      </w:pPr>
      <w:r w:rsidRPr="001F7EAB">
        <w:rPr>
          <w:sz w:val="24"/>
          <w:szCs w:val="24"/>
        </w:rPr>
        <w:t xml:space="preserve">Subject to additional provisions, if any, set forth in the </w:t>
      </w:r>
      <w:r w:rsidRPr="001F7EAB">
        <w:rPr>
          <w:b/>
          <w:sz w:val="24"/>
          <w:szCs w:val="24"/>
        </w:rPr>
        <w:t>SCC</w:t>
      </w:r>
      <w:r w:rsidRPr="001F7EAB">
        <w:rPr>
          <w:sz w:val="24"/>
          <w:szCs w:val="24"/>
        </w:rPr>
        <w:t>, the Contractor’s liability under this Contract shall be as provided by the laws of the Republic of the Philippines.</w:t>
      </w:r>
    </w:p>
    <w:p w14:paraId="74372BC5" w14:textId="77777777" w:rsidR="001F7EAB" w:rsidRPr="001F7EAB" w:rsidRDefault="001F7EAB" w:rsidP="001F7EAB">
      <w:pPr>
        <w:widowControl/>
        <w:overflowPunct w:val="0"/>
        <w:adjustRightInd w:val="0"/>
        <w:spacing w:before="120" w:after="240" w:line="240" w:lineRule="atLeast"/>
        <w:ind w:left="720"/>
        <w:jc w:val="both"/>
        <w:textAlignment w:val="baseline"/>
        <w:rPr>
          <w:sz w:val="24"/>
          <w:szCs w:val="24"/>
        </w:rPr>
      </w:pPr>
      <w:r w:rsidRPr="001F7EAB">
        <w:rPr>
          <w:sz w:val="24"/>
          <w:szCs w:val="24"/>
        </w:rPr>
        <w:t>If the Contractor is a joint venture, all partners to the joint venture shall be jointly and severally liable to the Procuring Entity.</w:t>
      </w:r>
    </w:p>
    <w:p w14:paraId="03970AFF" w14:textId="77777777" w:rsidR="001F7EAB" w:rsidRPr="001F7EAB" w:rsidRDefault="001F7EAB" w:rsidP="001F7EAB">
      <w:pPr>
        <w:pStyle w:val="ListParagraph"/>
        <w:widowControl/>
        <w:numPr>
          <w:ilvl w:val="6"/>
          <w:numId w:val="19"/>
        </w:numPr>
        <w:autoSpaceDE/>
        <w:autoSpaceDN/>
        <w:ind w:left="720" w:hanging="720"/>
        <w:jc w:val="both"/>
        <w:outlineLvl w:val="2"/>
        <w:rPr>
          <w:rFonts w:ascii="Times New Roman Bold" w:hAnsi="Times New Roman Bold"/>
          <w:b/>
          <w:sz w:val="28"/>
          <w:szCs w:val="24"/>
        </w:rPr>
      </w:pPr>
      <w:bookmarkStart w:id="49" w:name="_Toc46930055"/>
      <w:r w:rsidRPr="001F7EAB">
        <w:rPr>
          <w:rFonts w:ascii="Times New Roman Bold" w:hAnsi="Times New Roman Bold"/>
          <w:b/>
          <w:sz w:val="28"/>
          <w:szCs w:val="24"/>
        </w:rPr>
        <w:t>Termination for Other Causes</w:t>
      </w:r>
      <w:bookmarkEnd w:id="49"/>
    </w:p>
    <w:p w14:paraId="548D97CD" w14:textId="77777777" w:rsidR="001F7EAB" w:rsidRPr="001F7EAB" w:rsidRDefault="001F7EAB" w:rsidP="001F7EAB">
      <w:pPr>
        <w:widowControl/>
        <w:overflowPunct w:val="0"/>
        <w:adjustRightInd w:val="0"/>
        <w:jc w:val="both"/>
        <w:textAlignment w:val="baseline"/>
        <w:rPr>
          <w:sz w:val="24"/>
          <w:szCs w:val="24"/>
        </w:rPr>
      </w:pPr>
    </w:p>
    <w:p w14:paraId="57057208" w14:textId="77777777" w:rsidR="001F7EAB" w:rsidRPr="001F7EAB" w:rsidRDefault="001F7EAB" w:rsidP="001F7EAB">
      <w:pPr>
        <w:widowControl/>
        <w:overflowPunct w:val="0"/>
        <w:adjustRightInd w:val="0"/>
        <w:ind w:left="720"/>
        <w:jc w:val="both"/>
        <w:textAlignment w:val="baseline"/>
        <w:rPr>
          <w:sz w:val="24"/>
          <w:szCs w:val="24"/>
        </w:rPr>
      </w:pPr>
      <w:r w:rsidRPr="001F7EAB">
        <w:rPr>
          <w:sz w:val="24"/>
          <w:szCs w:val="24"/>
        </w:rPr>
        <w:t xml:space="preserve">Contract termination shall be initiated in case it is determined </w:t>
      </w:r>
      <w:r w:rsidRPr="001F7EAB">
        <w:rPr>
          <w:i/>
          <w:sz w:val="24"/>
          <w:szCs w:val="24"/>
        </w:rPr>
        <w:t>prima facie</w:t>
      </w:r>
      <w:r w:rsidRPr="001F7EAB">
        <w:rPr>
          <w:sz w:val="24"/>
          <w:szCs w:val="24"/>
        </w:rPr>
        <w:t xml:space="preserve"> by the Procuring Entity that the Contractor has engaged, before, or during the implementation of the contract, in unlawful deeds and behaviors relative to contract acquisition and implementation, such as, but not limited to corrupt, fraudulent, collusive, coercive, and obstructive practices as stated in </w:t>
      </w:r>
      <w:r w:rsidRPr="001F7EAB">
        <w:rPr>
          <w:b/>
          <w:sz w:val="24"/>
          <w:szCs w:val="24"/>
        </w:rPr>
        <w:t>ITB</w:t>
      </w:r>
      <w:r w:rsidRPr="001F7EAB">
        <w:rPr>
          <w:sz w:val="24"/>
          <w:szCs w:val="24"/>
        </w:rPr>
        <w:t xml:space="preserve"> Clause 4.</w:t>
      </w:r>
    </w:p>
    <w:p w14:paraId="06F47F97" w14:textId="77777777" w:rsidR="001F7EAB" w:rsidRPr="001F7EAB" w:rsidRDefault="001F7EAB" w:rsidP="001F7EAB">
      <w:pPr>
        <w:widowControl/>
        <w:overflowPunct w:val="0"/>
        <w:adjustRightInd w:val="0"/>
        <w:ind w:left="720"/>
        <w:jc w:val="both"/>
        <w:textAlignment w:val="baseline"/>
        <w:rPr>
          <w:sz w:val="24"/>
          <w:szCs w:val="24"/>
        </w:rPr>
      </w:pPr>
    </w:p>
    <w:p w14:paraId="6CCF7FCC" w14:textId="77777777" w:rsidR="001F7EAB" w:rsidRPr="001F7EAB" w:rsidRDefault="001F7EAB" w:rsidP="001F7EAB">
      <w:pPr>
        <w:widowControl/>
        <w:overflowPunct w:val="0"/>
        <w:adjustRightInd w:val="0"/>
        <w:ind w:left="720"/>
        <w:jc w:val="both"/>
        <w:textAlignment w:val="baseline"/>
        <w:rPr>
          <w:sz w:val="24"/>
          <w:szCs w:val="24"/>
        </w:rPr>
      </w:pPr>
    </w:p>
    <w:p w14:paraId="6F669AEF" w14:textId="77777777" w:rsidR="001F7EAB" w:rsidRPr="001F7EAB" w:rsidRDefault="001F7EAB" w:rsidP="001F7EAB">
      <w:pPr>
        <w:pStyle w:val="ListParagraph"/>
        <w:widowControl/>
        <w:numPr>
          <w:ilvl w:val="6"/>
          <w:numId w:val="19"/>
        </w:numPr>
        <w:autoSpaceDE/>
        <w:autoSpaceDN/>
        <w:ind w:left="720" w:hanging="720"/>
        <w:jc w:val="both"/>
        <w:outlineLvl w:val="2"/>
        <w:rPr>
          <w:rFonts w:ascii="Times New Roman Bold" w:hAnsi="Times New Roman Bold"/>
          <w:b/>
          <w:sz w:val="28"/>
          <w:szCs w:val="24"/>
        </w:rPr>
      </w:pPr>
      <w:bookmarkStart w:id="50" w:name="_Toc46930056"/>
      <w:r w:rsidRPr="001F7EAB">
        <w:rPr>
          <w:rFonts w:ascii="Times New Roman Bold" w:hAnsi="Times New Roman Bold"/>
          <w:b/>
          <w:sz w:val="28"/>
          <w:szCs w:val="24"/>
        </w:rPr>
        <w:t>Dayworks</w:t>
      </w:r>
      <w:bookmarkEnd w:id="50"/>
    </w:p>
    <w:p w14:paraId="4E52BD55" w14:textId="77777777" w:rsidR="001F7EAB" w:rsidRPr="001F7EAB" w:rsidRDefault="001F7EAB" w:rsidP="001F7EAB">
      <w:pPr>
        <w:widowControl/>
        <w:overflowPunct w:val="0"/>
        <w:adjustRightInd w:val="0"/>
        <w:jc w:val="both"/>
        <w:textAlignment w:val="baseline"/>
        <w:rPr>
          <w:sz w:val="24"/>
          <w:szCs w:val="24"/>
        </w:rPr>
      </w:pPr>
    </w:p>
    <w:p w14:paraId="57363F1E" w14:textId="77777777" w:rsidR="001F7EAB" w:rsidRPr="00FC7603" w:rsidRDefault="001F7EAB" w:rsidP="001F7EAB">
      <w:pPr>
        <w:widowControl/>
        <w:overflowPunct w:val="0"/>
        <w:adjustRightInd w:val="0"/>
        <w:ind w:left="720"/>
        <w:jc w:val="both"/>
        <w:textAlignment w:val="baseline"/>
        <w:rPr>
          <w:sz w:val="24"/>
          <w:szCs w:val="24"/>
        </w:rPr>
      </w:pPr>
      <w:r w:rsidRPr="00FC7603">
        <w:rPr>
          <w:sz w:val="24"/>
          <w:szCs w:val="24"/>
        </w:rPr>
        <w:t xml:space="preserve">Subject to the guidelines on Variation Order in Annex “E” of the 2016 revised IRR of RA No. 9184, and if applicable as indicated in the </w:t>
      </w:r>
      <w:r w:rsidRPr="00FC7603">
        <w:rPr>
          <w:b/>
          <w:sz w:val="24"/>
          <w:szCs w:val="24"/>
        </w:rPr>
        <w:t>SCC</w:t>
      </w:r>
      <w:r w:rsidRPr="00FC7603">
        <w:rPr>
          <w:sz w:val="24"/>
          <w:szCs w:val="24"/>
        </w:rPr>
        <w:t>, the Dayworks rates in the Contractor’s Bid shall be used for small additional amounts of work only when the Procuring Entity’s Representative has given written instructions in advance for additional work to be paid for in that way.</w:t>
      </w:r>
    </w:p>
    <w:p w14:paraId="5720488D" w14:textId="77777777" w:rsidR="001F7EAB" w:rsidRPr="001F7EAB" w:rsidRDefault="001F7EAB" w:rsidP="001F7EAB">
      <w:pPr>
        <w:widowControl/>
        <w:overflowPunct w:val="0"/>
        <w:adjustRightInd w:val="0"/>
        <w:ind w:left="720" w:hanging="720"/>
        <w:jc w:val="both"/>
        <w:textAlignment w:val="baseline"/>
        <w:rPr>
          <w:sz w:val="24"/>
          <w:szCs w:val="24"/>
        </w:rPr>
      </w:pPr>
    </w:p>
    <w:p w14:paraId="0C8C1D39" w14:textId="77777777" w:rsidR="001F7EAB" w:rsidRPr="001F7EAB" w:rsidRDefault="001F7EAB" w:rsidP="001F7EAB">
      <w:pPr>
        <w:pStyle w:val="ListParagraph"/>
        <w:widowControl/>
        <w:numPr>
          <w:ilvl w:val="6"/>
          <w:numId w:val="19"/>
        </w:numPr>
        <w:autoSpaceDE/>
        <w:autoSpaceDN/>
        <w:ind w:left="720" w:hanging="720"/>
        <w:jc w:val="both"/>
        <w:outlineLvl w:val="2"/>
        <w:rPr>
          <w:rFonts w:ascii="Times New Roman Bold" w:hAnsi="Times New Roman Bold"/>
          <w:b/>
          <w:sz w:val="28"/>
          <w:szCs w:val="24"/>
        </w:rPr>
      </w:pPr>
      <w:bookmarkStart w:id="51" w:name="_Toc46930057"/>
      <w:r w:rsidRPr="001F7EAB">
        <w:rPr>
          <w:rFonts w:ascii="Times New Roman Bold" w:hAnsi="Times New Roman Bold"/>
          <w:b/>
          <w:sz w:val="28"/>
          <w:szCs w:val="24"/>
        </w:rPr>
        <w:t>Program of Work</w:t>
      </w:r>
      <w:bookmarkEnd w:id="51"/>
    </w:p>
    <w:p w14:paraId="7649B892" w14:textId="77777777" w:rsidR="001F7EAB" w:rsidRPr="001F7EAB" w:rsidRDefault="001F7EAB" w:rsidP="001F7EAB">
      <w:pPr>
        <w:widowControl/>
        <w:overflowPunct w:val="0"/>
        <w:adjustRightInd w:val="0"/>
        <w:jc w:val="both"/>
        <w:textAlignment w:val="baseline"/>
        <w:rPr>
          <w:sz w:val="24"/>
          <w:szCs w:val="24"/>
        </w:rPr>
      </w:pPr>
    </w:p>
    <w:p w14:paraId="053AA0F8" w14:textId="77777777" w:rsidR="001F7EAB" w:rsidRPr="00FC7603" w:rsidRDefault="001F7EAB" w:rsidP="001F7EAB">
      <w:pPr>
        <w:widowControl/>
        <w:numPr>
          <w:ilvl w:val="1"/>
          <w:numId w:val="32"/>
        </w:numPr>
        <w:overflowPunct w:val="0"/>
        <w:adjustRightInd w:val="0"/>
        <w:spacing w:before="120" w:after="240" w:line="240" w:lineRule="atLeast"/>
        <w:ind w:left="1418" w:hanging="709"/>
        <w:jc w:val="both"/>
        <w:textAlignment w:val="baseline"/>
        <w:rPr>
          <w:b/>
          <w:sz w:val="24"/>
          <w:szCs w:val="24"/>
        </w:rPr>
      </w:pPr>
      <w:r w:rsidRPr="00FC7603">
        <w:rPr>
          <w:sz w:val="24"/>
          <w:szCs w:val="24"/>
        </w:rPr>
        <w:t xml:space="preserve">The Contractor shall submit to the Procuring Entity’s Representative for approval the said Program of Work showing the general methods, arrangements, order, and timing for all the activities in the Works. The submissions of the Program of Work are indicated in the </w:t>
      </w:r>
      <w:r w:rsidRPr="00FC7603">
        <w:rPr>
          <w:b/>
          <w:sz w:val="24"/>
          <w:szCs w:val="24"/>
        </w:rPr>
        <w:t xml:space="preserve">SCC. </w:t>
      </w:r>
    </w:p>
    <w:p w14:paraId="353DFB2C" w14:textId="77777777" w:rsidR="001F7EAB" w:rsidRPr="00FC7603" w:rsidRDefault="001F7EAB" w:rsidP="001F7EAB">
      <w:pPr>
        <w:widowControl/>
        <w:overflowPunct w:val="0"/>
        <w:adjustRightInd w:val="0"/>
        <w:ind w:left="1440"/>
        <w:jc w:val="both"/>
        <w:textAlignment w:val="baseline"/>
        <w:rPr>
          <w:sz w:val="24"/>
          <w:szCs w:val="24"/>
        </w:rPr>
      </w:pPr>
    </w:p>
    <w:p w14:paraId="25D99FDA" w14:textId="77777777" w:rsidR="001F7EAB" w:rsidRPr="00FC7603" w:rsidRDefault="001F7EAB" w:rsidP="001F7EAB">
      <w:pPr>
        <w:widowControl/>
        <w:numPr>
          <w:ilvl w:val="1"/>
          <w:numId w:val="32"/>
        </w:numPr>
        <w:overflowPunct w:val="0"/>
        <w:adjustRightInd w:val="0"/>
        <w:spacing w:before="120" w:after="240" w:line="240" w:lineRule="atLeast"/>
        <w:ind w:left="1418" w:hanging="709"/>
        <w:jc w:val="both"/>
        <w:textAlignment w:val="baseline"/>
        <w:rPr>
          <w:sz w:val="24"/>
          <w:szCs w:val="24"/>
        </w:rPr>
      </w:pPr>
      <w:r w:rsidRPr="00FC7603">
        <w:rPr>
          <w:sz w:val="24"/>
          <w:szCs w:val="24"/>
        </w:rPr>
        <w:t xml:space="preserve">The Contractor shall submit to the Procuring Entity’s Representative for approval an updated Program of Work at intervals no longer than the period stated in the </w:t>
      </w:r>
      <w:r w:rsidRPr="00FC7603">
        <w:rPr>
          <w:b/>
          <w:sz w:val="24"/>
          <w:szCs w:val="24"/>
        </w:rPr>
        <w:t>SCC.</w:t>
      </w:r>
      <w:r w:rsidRPr="00FC7603">
        <w:rPr>
          <w:sz w:val="24"/>
          <w:szCs w:val="24"/>
        </w:rPr>
        <w:t xml:space="preserve">  If the Contractor does not submit an updated Program of Work within this period, the </w:t>
      </w:r>
      <w:r w:rsidRPr="00FC7603">
        <w:rPr>
          <w:sz w:val="24"/>
          <w:szCs w:val="24"/>
        </w:rPr>
        <w:lastRenderedPageBreak/>
        <w:t xml:space="preserve">Procuring Entity’s Representative may withhold the amount stated in the </w:t>
      </w:r>
      <w:r w:rsidRPr="00FC7603">
        <w:rPr>
          <w:b/>
          <w:sz w:val="24"/>
          <w:szCs w:val="24"/>
        </w:rPr>
        <w:t>SCC</w:t>
      </w:r>
      <w:r w:rsidRPr="00FC7603">
        <w:rPr>
          <w:sz w:val="24"/>
          <w:szCs w:val="24"/>
        </w:rPr>
        <w:t xml:space="preserve"> from the next payment certificate and continue to withhold this amount until the next payment after the date on which the overdue Program of Work has been submitted.</w:t>
      </w:r>
    </w:p>
    <w:p w14:paraId="28D63202" w14:textId="77777777" w:rsidR="001F7EAB" w:rsidRPr="001F7EAB" w:rsidRDefault="001F7EAB" w:rsidP="001F7EAB">
      <w:pPr>
        <w:widowControl/>
        <w:overflowPunct w:val="0"/>
        <w:adjustRightInd w:val="0"/>
        <w:jc w:val="both"/>
        <w:textAlignment w:val="baseline"/>
        <w:rPr>
          <w:sz w:val="20"/>
          <w:szCs w:val="20"/>
        </w:rPr>
      </w:pPr>
    </w:p>
    <w:p w14:paraId="3C4938F7" w14:textId="77777777" w:rsidR="001F7EAB" w:rsidRPr="001F7EAB" w:rsidRDefault="001F7EAB" w:rsidP="001F7EAB">
      <w:pPr>
        <w:pStyle w:val="ListParagraph"/>
        <w:widowControl/>
        <w:numPr>
          <w:ilvl w:val="6"/>
          <w:numId w:val="19"/>
        </w:numPr>
        <w:autoSpaceDE/>
        <w:autoSpaceDN/>
        <w:ind w:left="720" w:hanging="720"/>
        <w:jc w:val="both"/>
        <w:outlineLvl w:val="2"/>
        <w:rPr>
          <w:rFonts w:ascii="Times New Roman Bold" w:hAnsi="Times New Roman Bold"/>
          <w:b/>
          <w:sz w:val="28"/>
          <w:szCs w:val="24"/>
        </w:rPr>
      </w:pPr>
      <w:bookmarkStart w:id="52" w:name="_Toc46930058"/>
      <w:r w:rsidRPr="001F7EAB">
        <w:rPr>
          <w:rFonts w:ascii="Times New Roman Bold" w:hAnsi="Times New Roman Bold"/>
          <w:b/>
          <w:sz w:val="28"/>
          <w:szCs w:val="24"/>
        </w:rPr>
        <w:t>Instructions, Inspections and Audits</w:t>
      </w:r>
      <w:bookmarkEnd w:id="52"/>
    </w:p>
    <w:p w14:paraId="601B2515" w14:textId="77777777" w:rsidR="001F7EAB" w:rsidRPr="001F7EAB" w:rsidRDefault="001F7EAB" w:rsidP="001F7EAB">
      <w:pPr>
        <w:widowControl/>
        <w:overflowPunct w:val="0"/>
        <w:adjustRightInd w:val="0"/>
        <w:jc w:val="both"/>
        <w:textAlignment w:val="baseline"/>
        <w:rPr>
          <w:sz w:val="24"/>
          <w:szCs w:val="24"/>
        </w:rPr>
      </w:pPr>
    </w:p>
    <w:p w14:paraId="0C6A902B" w14:textId="77777777" w:rsidR="001F7EAB" w:rsidRPr="00FC7603" w:rsidRDefault="001F7EAB" w:rsidP="001F7EAB">
      <w:pPr>
        <w:widowControl/>
        <w:overflowPunct w:val="0"/>
        <w:adjustRightInd w:val="0"/>
        <w:ind w:left="720"/>
        <w:jc w:val="both"/>
        <w:textAlignment w:val="baseline"/>
        <w:rPr>
          <w:sz w:val="24"/>
          <w:szCs w:val="24"/>
        </w:rPr>
      </w:pPr>
      <w:r w:rsidRPr="00FC7603">
        <w:rPr>
          <w:sz w:val="24"/>
          <w:szCs w:val="24"/>
        </w:rPr>
        <w:t>The Contractor shall permit the GOP or the Procuring Entity to inspect the Contractor’s accounts and records relating to the performance of the Contractor and to have them audited by auditors of the GOP or the Procuring Entity, as may be required.</w:t>
      </w:r>
    </w:p>
    <w:p w14:paraId="6F29668F" w14:textId="77777777" w:rsidR="001F7EAB" w:rsidRPr="00FC7603" w:rsidRDefault="001F7EAB" w:rsidP="001F7EAB">
      <w:pPr>
        <w:widowControl/>
        <w:overflowPunct w:val="0"/>
        <w:adjustRightInd w:val="0"/>
        <w:ind w:left="720"/>
        <w:jc w:val="both"/>
        <w:textAlignment w:val="baseline"/>
        <w:rPr>
          <w:sz w:val="24"/>
          <w:szCs w:val="24"/>
        </w:rPr>
      </w:pPr>
    </w:p>
    <w:p w14:paraId="22506AD8" w14:textId="77777777" w:rsidR="001F7EAB" w:rsidRPr="001F7EAB" w:rsidRDefault="001F7EAB" w:rsidP="001F7EAB">
      <w:pPr>
        <w:pStyle w:val="ListParagraph"/>
        <w:widowControl/>
        <w:numPr>
          <w:ilvl w:val="6"/>
          <w:numId w:val="19"/>
        </w:numPr>
        <w:autoSpaceDE/>
        <w:autoSpaceDN/>
        <w:ind w:left="720" w:hanging="720"/>
        <w:jc w:val="both"/>
        <w:outlineLvl w:val="2"/>
        <w:rPr>
          <w:rFonts w:ascii="Times New Roman Bold" w:hAnsi="Times New Roman Bold"/>
          <w:b/>
          <w:sz w:val="28"/>
          <w:szCs w:val="24"/>
        </w:rPr>
      </w:pPr>
      <w:bookmarkStart w:id="53" w:name="_Toc46930059"/>
      <w:r w:rsidRPr="001F7EAB">
        <w:rPr>
          <w:rFonts w:ascii="Times New Roman Bold" w:hAnsi="Times New Roman Bold"/>
          <w:b/>
          <w:sz w:val="28"/>
          <w:szCs w:val="24"/>
        </w:rPr>
        <w:t>Advance Payment</w:t>
      </w:r>
      <w:bookmarkEnd w:id="53"/>
    </w:p>
    <w:p w14:paraId="021FB3B8" w14:textId="77777777" w:rsidR="001F7EAB" w:rsidRPr="001F7EAB" w:rsidRDefault="001F7EAB" w:rsidP="001F7EAB">
      <w:pPr>
        <w:widowControl/>
        <w:overflowPunct w:val="0"/>
        <w:adjustRightInd w:val="0"/>
        <w:jc w:val="both"/>
        <w:textAlignment w:val="baseline"/>
        <w:rPr>
          <w:sz w:val="24"/>
          <w:szCs w:val="24"/>
        </w:rPr>
      </w:pPr>
    </w:p>
    <w:p w14:paraId="153E45C1" w14:textId="77777777" w:rsidR="001F7EAB" w:rsidRPr="00FC7603" w:rsidRDefault="001F7EAB" w:rsidP="001F7EAB">
      <w:pPr>
        <w:widowControl/>
        <w:overflowPunct w:val="0"/>
        <w:adjustRightInd w:val="0"/>
        <w:ind w:left="720"/>
        <w:jc w:val="both"/>
        <w:textAlignment w:val="baseline"/>
        <w:rPr>
          <w:sz w:val="24"/>
          <w:szCs w:val="24"/>
        </w:rPr>
      </w:pPr>
      <w:r w:rsidRPr="00FC7603">
        <w:rPr>
          <w:sz w:val="24"/>
          <w:szCs w:val="24"/>
        </w:rPr>
        <w:t xml:space="preserve">The Procuring Entity shall, upon a written request of the Contractor which shall be submitted as a Contract document, make an advance payment to the Contractor in an amount not exceeding fifteen percent (15%) of the total contract price, to be made in lump sum, or at the most two installments according to a schedule specified in the </w:t>
      </w:r>
      <w:r w:rsidRPr="00FC7603">
        <w:rPr>
          <w:b/>
          <w:sz w:val="24"/>
          <w:szCs w:val="24"/>
        </w:rPr>
        <w:t>SCC</w:t>
      </w:r>
      <w:r w:rsidRPr="00FC7603">
        <w:rPr>
          <w:sz w:val="24"/>
          <w:szCs w:val="24"/>
        </w:rPr>
        <w:t>, subject to the requirements in Annex “E” of the 2016 revised IRR of RA No. 9184.</w:t>
      </w:r>
    </w:p>
    <w:p w14:paraId="1106C187" w14:textId="77777777" w:rsidR="001F7EAB" w:rsidRPr="00FC7603" w:rsidRDefault="001F7EAB" w:rsidP="001F7EAB">
      <w:pPr>
        <w:widowControl/>
        <w:overflowPunct w:val="0"/>
        <w:adjustRightInd w:val="0"/>
        <w:ind w:left="720" w:hanging="720"/>
        <w:jc w:val="both"/>
        <w:textAlignment w:val="baseline"/>
        <w:rPr>
          <w:sz w:val="24"/>
          <w:szCs w:val="24"/>
        </w:rPr>
      </w:pPr>
    </w:p>
    <w:p w14:paraId="4B3B1C4D" w14:textId="77777777" w:rsidR="001F7EAB" w:rsidRPr="001F7EAB" w:rsidRDefault="001F7EAB" w:rsidP="001F7EAB">
      <w:pPr>
        <w:pStyle w:val="ListParagraph"/>
        <w:widowControl/>
        <w:numPr>
          <w:ilvl w:val="6"/>
          <w:numId w:val="19"/>
        </w:numPr>
        <w:autoSpaceDE/>
        <w:autoSpaceDN/>
        <w:ind w:left="720" w:hanging="720"/>
        <w:jc w:val="both"/>
        <w:outlineLvl w:val="2"/>
        <w:rPr>
          <w:rFonts w:ascii="Times New Roman Bold" w:hAnsi="Times New Roman Bold"/>
          <w:b/>
          <w:sz w:val="28"/>
          <w:szCs w:val="24"/>
        </w:rPr>
      </w:pPr>
      <w:bookmarkStart w:id="54" w:name="_Toc46930060"/>
      <w:r w:rsidRPr="001F7EAB">
        <w:rPr>
          <w:rFonts w:ascii="Times New Roman Bold" w:hAnsi="Times New Roman Bold"/>
          <w:b/>
          <w:sz w:val="28"/>
          <w:szCs w:val="24"/>
        </w:rPr>
        <w:t>Progress Payments</w:t>
      </w:r>
      <w:bookmarkEnd w:id="54"/>
    </w:p>
    <w:p w14:paraId="35B9A205" w14:textId="77777777" w:rsidR="001F7EAB" w:rsidRPr="00FC7603" w:rsidRDefault="001F7EAB" w:rsidP="001F7EAB">
      <w:pPr>
        <w:widowControl/>
        <w:overflowPunct w:val="0"/>
        <w:adjustRightInd w:val="0"/>
        <w:jc w:val="both"/>
        <w:textAlignment w:val="baseline"/>
        <w:rPr>
          <w:sz w:val="24"/>
          <w:szCs w:val="24"/>
        </w:rPr>
      </w:pPr>
    </w:p>
    <w:p w14:paraId="2D8970CF" w14:textId="77777777" w:rsidR="001F7EAB" w:rsidRPr="00FC7603" w:rsidRDefault="001F7EAB" w:rsidP="001F7EAB">
      <w:pPr>
        <w:widowControl/>
        <w:overflowPunct w:val="0"/>
        <w:adjustRightInd w:val="0"/>
        <w:ind w:left="720"/>
        <w:jc w:val="both"/>
        <w:textAlignment w:val="baseline"/>
        <w:rPr>
          <w:sz w:val="24"/>
          <w:szCs w:val="24"/>
        </w:rPr>
      </w:pPr>
      <w:r w:rsidRPr="00FC7603">
        <w:rPr>
          <w:sz w:val="24"/>
          <w:szCs w:val="24"/>
        </w:rPr>
        <w:t xml:space="preserve">The Contractor may submit a request for payment for Work accomplished.  Such requests for payment shall be verified and certified by the Procuring Entity’s Representative/Project Engineer.  Except as otherwise stipulated in the </w:t>
      </w:r>
      <w:r w:rsidRPr="00FC7603">
        <w:rPr>
          <w:b/>
          <w:sz w:val="24"/>
          <w:szCs w:val="24"/>
        </w:rPr>
        <w:t>SCC</w:t>
      </w:r>
      <w:r w:rsidRPr="00FC7603">
        <w:rPr>
          <w:sz w:val="24"/>
          <w:szCs w:val="24"/>
        </w:rPr>
        <w:t>, materials and equipment delivered on the site but not completely put in place shall not be included for payment.</w:t>
      </w:r>
    </w:p>
    <w:p w14:paraId="0CB98A9F" w14:textId="77777777" w:rsidR="001F7EAB" w:rsidRPr="001F7EAB" w:rsidRDefault="001F7EAB" w:rsidP="001F7EAB">
      <w:pPr>
        <w:widowControl/>
        <w:overflowPunct w:val="0"/>
        <w:adjustRightInd w:val="0"/>
        <w:ind w:left="720"/>
        <w:jc w:val="both"/>
        <w:textAlignment w:val="baseline"/>
        <w:rPr>
          <w:sz w:val="20"/>
          <w:szCs w:val="20"/>
        </w:rPr>
      </w:pPr>
    </w:p>
    <w:p w14:paraId="4507ABEF" w14:textId="77777777" w:rsidR="001F7EAB" w:rsidRPr="001F7EAB" w:rsidRDefault="001F7EAB" w:rsidP="001F7EAB">
      <w:pPr>
        <w:widowControl/>
        <w:autoSpaceDE/>
        <w:autoSpaceDN/>
        <w:jc w:val="both"/>
        <w:outlineLvl w:val="2"/>
        <w:rPr>
          <w:rFonts w:ascii="Times New Roman Bold" w:hAnsi="Times New Roman Bold"/>
          <w:b/>
          <w:sz w:val="28"/>
          <w:szCs w:val="24"/>
        </w:rPr>
      </w:pPr>
      <w:bookmarkStart w:id="55" w:name="_Toc46930061"/>
    </w:p>
    <w:p w14:paraId="525BD62D" w14:textId="77777777" w:rsidR="001F7EAB" w:rsidRPr="001F7EAB" w:rsidRDefault="001F7EAB" w:rsidP="001F7EAB">
      <w:pPr>
        <w:pStyle w:val="ListParagraph"/>
        <w:widowControl/>
        <w:numPr>
          <w:ilvl w:val="6"/>
          <w:numId w:val="19"/>
        </w:numPr>
        <w:autoSpaceDE/>
        <w:autoSpaceDN/>
        <w:ind w:left="720" w:hanging="720"/>
        <w:jc w:val="both"/>
        <w:outlineLvl w:val="2"/>
        <w:rPr>
          <w:rFonts w:ascii="Times New Roman Bold" w:hAnsi="Times New Roman Bold"/>
          <w:b/>
          <w:sz w:val="28"/>
          <w:szCs w:val="24"/>
        </w:rPr>
      </w:pPr>
      <w:r w:rsidRPr="001F7EAB">
        <w:rPr>
          <w:rFonts w:ascii="Times New Roman Bold" w:hAnsi="Times New Roman Bold"/>
          <w:b/>
          <w:sz w:val="28"/>
          <w:szCs w:val="24"/>
        </w:rPr>
        <w:t>Operating and Maintenance Manuals</w:t>
      </w:r>
      <w:bookmarkEnd w:id="55"/>
    </w:p>
    <w:p w14:paraId="28345AD6" w14:textId="77777777" w:rsidR="001F7EAB" w:rsidRPr="001F7EAB" w:rsidRDefault="001F7EAB" w:rsidP="001F7EAB">
      <w:pPr>
        <w:widowControl/>
        <w:overflowPunct w:val="0"/>
        <w:adjustRightInd w:val="0"/>
        <w:jc w:val="both"/>
        <w:textAlignment w:val="baseline"/>
        <w:rPr>
          <w:sz w:val="24"/>
          <w:szCs w:val="24"/>
        </w:rPr>
      </w:pPr>
    </w:p>
    <w:p w14:paraId="7B8D7916" w14:textId="77777777" w:rsidR="001F7EAB" w:rsidRPr="00FC7603" w:rsidRDefault="001F7EAB" w:rsidP="001F7EAB">
      <w:pPr>
        <w:widowControl/>
        <w:numPr>
          <w:ilvl w:val="0"/>
          <w:numId w:val="33"/>
        </w:numPr>
        <w:overflowPunct w:val="0"/>
        <w:adjustRightInd w:val="0"/>
        <w:spacing w:before="120" w:after="240" w:line="240" w:lineRule="atLeast"/>
        <w:ind w:left="1418" w:hanging="709"/>
        <w:jc w:val="both"/>
        <w:textAlignment w:val="baseline"/>
        <w:rPr>
          <w:sz w:val="24"/>
          <w:szCs w:val="24"/>
          <w:shd w:val="clear" w:color="auto" w:fill="D9EAD3"/>
        </w:rPr>
      </w:pPr>
      <w:r w:rsidRPr="00FC7603">
        <w:rPr>
          <w:sz w:val="24"/>
          <w:szCs w:val="24"/>
        </w:rPr>
        <w:t xml:space="preserve">If required, the Contractor will provide “as built” Drawings and/or operating and maintenance manuals as specified in the </w:t>
      </w:r>
      <w:r w:rsidRPr="00FC7603">
        <w:rPr>
          <w:b/>
          <w:sz w:val="24"/>
          <w:szCs w:val="24"/>
        </w:rPr>
        <w:t>SCC.</w:t>
      </w:r>
    </w:p>
    <w:p w14:paraId="7D6B4DC7" w14:textId="77777777" w:rsidR="001F7EAB" w:rsidRPr="00FC7603" w:rsidRDefault="001F7EAB" w:rsidP="001F7EAB">
      <w:pPr>
        <w:widowControl/>
        <w:overflowPunct w:val="0"/>
        <w:adjustRightInd w:val="0"/>
        <w:ind w:left="1418"/>
        <w:jc w:val="both"/>
        <w:textAlignment w:val="baseline"/>
        <w:rPr>
          <w:sz w:val="24"/>
          <w:szCs w:val="24"/>
        </w:rPr>
      </w:pPr>
    </w:p>
    <w:p w14:paraId="1893D730" w14:textId="77777777" w:rsidR="006773FF" w:rsidRPr="00FC7603" w:rsidRDefault="001F7EAB" w:rsidP="001F7EAB">
      <w:pPr>
        <w:spacing w:before="121" w:line="244" w:lineRule="auto"/>
        <w:ind w:left="512" w:right="750"/>
        <w:jc w:val="center"/>
        <w:rPr>
          <w:i/>
          <w:sz w:val="24"/>
          <w:szCs w:val="24"/>
        </w:rPr>
      </w:pPr>
      <w:r w:rsidRPr="00FC7603">
        <w:rPr>
          <w:sz w:val="24"/>
          <w:szCs w:val="24"/>
        </w:rPr>
        <w:t xml:space="preserve">If the Contractor does not provide the Drawings and/or manuals by the dates stated above, or they do not receive the Procuring Entity’s Representative’s approval, the Procuring Entity’s Representative may withhold the amount stated in the </w:t>
      </w:r>
      <w:r w:rsidRPr="00FC7603">
        <w:rPr>
          <w:b/>
          <w:sz w:val="24"/>
          <w:szCs w:val="24"/>
        </w:rPr>
        <w:t>SCC</w:t>
      </w:r>
      <w:r w:rsidRPr="00FC7603">
        <w:rPr>
          <w:sz w:val="24"/>
          <w:szCs w:val="24"/>
        </w:rPr>
        <w:t xml:space="preserve"> from payments due to the Contractor.</w:t>
      </w:r>
    </w:p>
    <w:p w14:paraId="7AB304B5" w14:textId="77777777" w:rsidR="006773FF" w:rsidRDefault="006773FF">
      <w:pPr>
        <w:spacing w:line="244" w:lineRule="auto"/>
        <w:jc w:val="center"/>
        <w:sectPr w:rsidR="006773FF">
          <w:headerReference w:type="even" r:id="rId24"/>
          <w:headerReference w:type="default" r:id="rId25"/>
          <w:footerReference w:type="default" r:id="rId26"/>
          <w:headerReference w:type="first" r:id="rId27"/>
          <w:pgSz w:w="12240" w:h="15840"/>
          <w:pgMar w:top="2440" w:right="1180" w:bottom="1340" w:left="1420" w:header="1025" w:footer="1066" w:gutter="0"/>
          <w:cols w:space="720"/>
        </w:sectPr>
      </w:pPr>
    </w:p>
    <w:p w14:paraId="40C87D67" w14:textId="77777777" w:rsidR="006773FF" w:rsidRDefault="000E62DB">
      <w:pPr>
        <w:spacing w:before="86"/>
        <w:ind w:right="245"/>
        <w:jc w:val="center"/>
        <w:rPr>
          <w:b/>
          <w:i/>
          <w:sz w:val="41"/>
        </w:rPr>
      </w:pPr>
      <w:r>
        <w:rPr>
          <w:b/>
          <w:i/>
          <w:sz w:val="41"/>
        </w:rPr>
        <w:lastRenderedPageBreak/>
        <w:t>Section</w:t>
      </w:r>
      <w:r>
        <w:rPr>
          <w:b/>
          <w:i/>
          <w:spacing w:val="10"/>
          <w:sz w:val="41"/>
        </w:rPr>
        <w:t xml:space="preserve"> </w:t>
      </w:r>
      <w:r>
        <w:rPr>
          <w:b/>
          <w:i/>
          <w:sz w:val="41"/>
        </w:rPr>
        <w:t>V.</w:t>
      </w:r>
      <w:r>
        <w:rPr>
          <w:b/>
          <w:i/>
          <w:spacing w:val="7"/>
          <w:sz w:val="41"/>
        </w:rPr>
        <w:t xml:space="preserve"> </w:t>
      </w:r>
      <w:r>
        <w:rPr>
          <w:b/>
          <w:i/>
          <w:sz w:val="41"/>
        </w:rPr>
        <w:t>Special</w:t>
      </w:r>
      <w:r>
        <w:rPr>
          <w:b/>
          <w:i/>
          <w:spacing w:val="11"/>
          <w:sz w:val="41"/>
        </w:rPr>
        <w:t xml:space="preserve"> </w:t>
      </w:r>
      <w:r>
        <w:rPr>
          <w:b/>
          <w:i/>
          <w:sz w:val="41"/>
        </w:rPr>
        <w:t>Conditions</w:t>
      </w:r>
      <w:r>
        <w:rPr>
          <w:b/>
          <w:i/>
          <w:spacing w:val="12"/>
          <w:sz w:val="41"/>
        </w:rPr>
        <w:t xml:space="preserve"> </w:t>
      </w:r>
      <w:r>
        <w:rPr>
          <w:b/>
          <w:i/>
          <w:sz w:val="41"/>
        </w:rPr>
        <w:t>of</w:t>
      </w:r>
      <w:r>
        <w:rPr>
          <w:b/>
          <w:i/>
          <w:spacing w:val="10"/>
          <w:sz w:val="41"/>
        </w:rPr>
        <w:t xml:space="preserve"> </w:t>
      </w:r>
      <w:r>
        <w:rPr>
          <w:b/>
          <w:i/>
          <w:sz w:val="41"/>
        </w:rPr>
        <w:t>Contract</w:t>
      </w:r>
    </w:p>
    <w:p w14:paraId="667FB6C0" w14:textId="77777777" w:rsidR="006773FF" w:rsidRDefault="000E62DB">
      <w:pPr>
        <w:pStyle w:val="Heading1"/>
        <w:ind w:right="236"/>
      </w:pPr>
      <w:r>
        <w:t>Special</w:t>
      </w:r>
      <w:r>
        <w:rPr>
          <w:spacing w:val="4"/>
        </w:rPr>
        <w:t xml:space="preserve"> </w:t>
      </w:r>
      <w:r>
        <w:t>Conditions</w:t>
      </w:r>
      <w:r>
        <w:rPr>
          <w:spacing w:val="3"/>
        </w:rPr>
        <w:t xml:space="preserve"> </w:t>
      </w:r>
      <w:r>
        <w:t>of</w:t>
      </w:r>
      <w:r>
        <w:rPr>
          <w:spacing w:val="6"/>
        </w:rPr>
        <w:t xml:space="preserve"> </w:t>
      </w:r>
      <w:r>
        <w:t>Contract</w:t>
      </w:r>
    </w:p>
    <w:p w14:paraId="4C92D7E3" w14:textId="77777777" w:rsidR="006773FF" w:rsidRDefault="006773FF">
      <w:pPr>
        <w:pStyle w:val="BodyText"/>
        <w:spacing w:before="7"/>
        <w:rPr>
          <w:b/>
        </w:rPr>
      </w:pPr>
    </w:p>
    <w:tbl>
      <w:tblPr>
        <w:tblW w:w="0" w:type="auto"/>
        <w:tblInd w:w="3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670"/>
        <w:gridCol w:w="6804"/>
      </w:tblGrid>
      <w:tr w:rsidR="006773FF" w14:paraId="563FDEB8" w14:textId="77777777">
        <w:trPr>
          <w:trHeight w:val="257"/>
        </w:trPr>
        <w:tc>
          <w:tcPr>
            <w:tcW w:w="1670" w:type="dxa"/>
            <w:tcBorders>
              <w:bottom w:val="single" w:sz="6" w:space="0" w:color="000000"/>
              <w:right w:val="single" w:sz="6" w:space="0" w:color="000000"/>
            </w:tcBorders>
          </w:tcPr>
          <w:p w14:paraId="38710E22" w14:textId="77777777" w:rsidR="006773FF" w:rsidRDefault="000E62DB">
            <w:pPr>
              <w:pStyle w:val="TableParagraph"/>
              <w:spacing w:before="3" w:line="234" w:lineRule="exact"/>
              <w:ind w:left="201" w:right="195"/>
              <w:jc w:val="center"/>
              <w:rPr>
                <w:b/>
              </w:rPr>
            </w:pPr>
            <w:r>
              <w:rPr>
                <w:b/>
                <w:spacing w:val="-1"/>
                <w:w w:val="105"/>
              </w:rPr>
              <w:t>GCC</w:t>
            </w:r>
            <w:r>
              <w:rPr>
                <w:b/>
                <w:spacing w:val="-14"/>
                <w:w w:val="105"/>
              </w:rPr>
              <w:t xml:space="preserve"> </w:t>
            </w:r>
            <w:r>
              <w:rPr>
                <w:b/>
                <w:w w:val="105"/>
              </w:rPr>
              <w:t>Clause</w:t>
            </w:r>
          </w:p>
        </w:tc>
        <w:tc>
          <w:tcPr>
            <w:tcW w:w="6804" w:type="dxa"/>
            <w:tcBorders>
              <w:left w:val="single" w:sz="6" w:space="0" w:color="000000"/>
              <w:bottom w:val="single" w:sz="6" w:space="0" w:color="000000"/>
            </w:tcBorders>
          </w:tcPr>
          <w:p w14:paraId="6438130E" w14:textId="77777777" w:rsidR="006773FF" w:rsidRDefault="006773FF">
            <w:pPr>
              <w:pStyle w:val="TableParagraph"/>
              <w:rPr>
                <w:sz w:val="18"/>
              </w:rPr>
            </w:pPr>
          </w:p>
        </w:tc>
      </w:tr>
      <w:tr w:rsidR="006773FF" w14:paraId="6E72C543" w14:textId="77777777">
        <w:trPr>
          <w:trHeight w:val="1819"/>
        </w:trPr>
        <w:tc>
          <w:tcPr>
            <w:tcW w:w="1670" w:type="dxa"/>
            <w:tcBorders>
              <w:top w:val="single" w:sz="6" w:space="0" w:color="000000"/>
              <w:bottom w:val="single" w:sz="6" w:space="0" w:color="000000"/>
              <w:right w:val="single" w:sz="6" w:space="0" w:color="000000"/>
            </w:tcBorders>
          </w:tcPr>
          <w:p w14:paraId="6B50227E" w14:textId="77777777" w:rsidR="006773FF" w:rsidRDefault="000E62DB">
            <w:pPr>
              <w:pStyle w:val="TableParagraph"/>
              <w:spacing w:before="6"/>
              <w:ind w:left="10"/>
              <w:jc w:val="center"/>
            </w:pPr>
            <w:r>
              <w:rPr>
                <w:w w:val="102"/>
              </w:rPr>
              <w:t>2</w:t>
            </w:r>
          </w:p>
        </w:tc>
        <w:tc>
          <w:tcPr>
            <w:tcW w:w="6804" w:type="dxa"/>
            <w:tcBorders>
              <w:top w:val="single" w:sz="6" w:space="0" w:color="000000"/>
              <w:left w:val="single" w:sz="6" w:space="0" w:color="000000"/>
              <w:bottom w:val="single" w:sz="6" w:space="0" w:color="000000"/>
            </w:tcBorders>
          </w:tcPr>
          <w:p w14:paraId="7C4819F4" w14:textId="52F4BF7B" w:rsidR="006773FF" w:rsidRDefault="000E62DB">
            <w:pPr>
              <w:pStyle w:val="TableParagraph"/>
              <w:spacing w:before="6" w:line="244" w:lineRule="auto"/>
              <w:ind w:left="105" w:right="28"/>
            </w:pPr>
            <w:r>
              <w:rPr>
                <w:w w:val="105"/>
              </w:rPr>
              <w:t>The</w:t>
            </w:r>
            <w:r>
              <w:rPr>
                <w:spacing w:val="11"/>
                <w:w w:val="105"/>
              </w:rPr>
              <w:t xml:space="preserve"> </w:t>
            </w:r>
            <w:r>
              <w:rPr>
                <w:w w:val="105"/>
              </w:rPr>
              <w:t>Intended</w:t>
            </w:r>
            <w:r>
              <w:rPr>
                <w:spacing w:val="8"/>
                <w:w w:val="105"/>
              </w:rPr>
              <w:t xml:space="preserve"> </w:t>
            </w:r>
            <w:r>
              <w:rPr>
                <w:w w:val="105"/>
              </w:rPr>
              <w:t>Completion</w:t>
            </w:r>
            <w:r>
              <w:rPr>
                <w:spacing w:val="7"/>
                <w:w w:val="105"/>
              </w:rPr>
              <w:t xml:space="preserve"> </w:t>
            </w:r>
            <w:r>
              <w:rPr>
                <w:w w:val="105"/>
              </w:rPr>
              <w:t>Date</w:t>
            </w:r>
            <w:r>
              <w:rPr>
                <w:spacing w:val="9"/>
                <w:w w:val="105"/>
              </w:rPr>
              <w:t xml:space="preserve"> </w:t>
            </w:r>
            <w:r>
              <w:rPr>
                <w:w w:val="105"/>
              </w:rPr>
              <w:t>is</w:t>
            </w:r>
            <w:r>
              <w:rPr>
                <w:spacing w:val="7"/>
                <w:w w:val="105"/>
              </w:rPr>
              <w:t xml:space="preserve"> </w:t>
            </w:r>
            <w:r w:rsidR="0031239B">
              <w:rPr>
                <w:b/>
                <w:w w:val="105"/>
              </w:rPr>
              <w:t>Three</w:t>
            </w:r>
            <w:r w:rsidR="00A30741">
              <w:rPr>
                <w:b/>
                <w:w w:val="105"/>
              </w:rPr>
              <w:t xml:space="preserve"> Hundred </w:t>
            </w:r>
            <w:r w:rsidR="00FE3D2F">
              <w:rPr>
                <w:b/>
                <w:w w:val="105"/>
              </w:rPr>
              <w:t>Forty-One (341</w:t>
            </w:r>
            <w:r w:rsidR="002E44DF">
              <w:rPr>
                <w:b/>
                <w:w w:val="105"/>
              </w:rPr>
              <w:t>)</w:t>
            </w:r>
            <w:r>
              <w:rPr>
                <w:b/>
                <w:spacing w:val="10"/>
                <w:w w:val="105"/>
              </w:rPr>
              <w:t xml:space="preserve"> </w:t>
            </w:r>
            <w:r>
              <w:rPr>
                <w:w w:val="105"/>
              </w:rPr>
              <w:t>calendar</w:t>
            </w:r>
            <w:r>
              <w:rPr>
                <w:spacing w:val="9"/>
                <w:w w:val="105"/>
              </w:rPr>
              <w:t xml:space="preserve"> </w:t>
            </w:r>
            <w:r>
              <w:rPr>
                <w:w w:val="105"/>
              </w:rPr>
              <w:t>days</w:t>
            </w:r>
            <w:r>
              <w:rPr>
                <w:spacing w:val="-55"/>
                <w:w w:val="105"/>
              </w:rPr>
              <w:t xml:space="preserve"> </w:t>
            </w:r>
            <w:r>
              <w:rPr>
                <w:w w:val="105"/>
              </w:rPr>
              <w:t>from</w:t>
            </w:r>
            <w:r>
              <w:rPr>
                <w:spacing w:val="-4"/>
                <w:w w:val="105"/>
              </w:rPr>
              <w:t xml:space="preserve"> </w:t>
            </w:r>
            <w:r>
              <w:rPr>
                <w:w w:val="105"/>
              </w:rPr>
              <w:t>the</w:t>
            </w:r>
            <w:r>
              <w:rPr>
                <w:spacing w:val="-5"/>
                <w:w w:val="105"/>
              </w:rPr>
              <w:t xml:space="preserve"> </w:t>
            </w:r>
            <w:r>
              <w:rPr>
                <w:w w:val="105"/>
              </w:rPr>
              <w:t>Effective</w:t>
            </w:r>
            <w:r>
              <w:rPr>
                <w:spacing w:val="-3"/>
                <w:w w:val="105"/>
              </w:rPr>
              <w:t xml:space="preserve"> </w:t>
            </w:r>
            <w:r>
              <w:rPr>
                <w:w w:val="105"/>
              </w:rPr>
              <w:t>Date</w:t>
            </w:r>
            <w:r>
              <w:rPr>
                <w:spacing w:val="-2"/>
                <w:w w:val="105"/>
              </w:rPr>
              <w:t xml:space="preserve"> </w:t>
            </w:r>
            <w:r>
              <w:rPr>
                <w:w w:val="105"/>
              </w:rPr>
              <w:t>of</w:t>
            </w:r>
            <w:r>
              <w:rPr>
                <w:spacing w:val="1"/>
                <w:w w:val="105"/>
              </w:rPr>
              <w:t xml:space="preserve"> </w:t>
            </w:r>
            <w:r>
              <w:rPr>
                <w:w w:val="105"/>
              </w:rPr>
              <w:t>the</w:t>
            </w:r>
            <w:r>
              <w:rPr>
                <w:spacing w:val="1"/>
                <w:w w:val="105"/>
              </w:rPr>
              <w:t xml:space="preserve"> </w:t>
            </w:r>
            <w:r>
              <w:rPr>
                <w:w w:val="105"/>
              </w:rPr>
              <w:t>Contract.</w:t>
            </w:r>
          </w:p>
          <w:p w14:paraId="7518B247" w14:textId="3ADEFA6E" w:rsidR="006773FF" w:rsidRPr="002E57F3" w:rsidRDefault="000E62DB">
            <w:pPr>
              <w:pStyle w:val="TableParagraph"/>
              <w:spacing w:before="55" w:line="518" w:lineRule="exact"/>
              <w:ind w:left="105" w:right="2014"/>
              <w:rPr>
                <w:b/>
              </w:rPr>
            </w:pPr>
            <w:r>
              <w:t>Contract</w:t>
            </w:r>
            <w:r>
              <w:rPr>
                <w:spacing w:val="15"/>
              </w:rPr>
              <w:t xml:space="preserve"> </w:t>
            </w:r>
            <w:r>
              <w:t>duration</w:t>
            </w:r>
            <w:r>
              <w:rPr>
                <w:spacing w:val="13"/>
              </w:rPr>
              <w:t xml:space="preserve"> </w:t>
            </w:r>
            <w:r>
              <w:t>breakdown</w:t>
            </w:r>
            <w:r>
              <w:rPr>
                <w:spacing w:val="15"/>
              </w:rPr>
              <w:t xml:space="preserve"> </w:t>
            </w:r>
            <w:r>
              <w:t>is</w:t>
            </w:r>
            <w:r>
              <w:rPr>
                <w:spacing w:val="18"/>
              </w:rPr>
              <w:t xml:space="preserve"> </w:t>
            </w:r>
            <w:r>
              <w:t>as</w:t>
            </w:r>
            <w:r>
              <w:rPr>
                <w:spacing w:val="16"/>
              </w:rPr>
              <w:t xml:space="preserve"> </w:t>
            </w:r>
            <w:r>
              <w:t>follows:</w:t>
            </w:r>
            <w:r>
              <w:rPr>
                <w:spacing w:val="-52"/>
              </w:rPr>
              <w:t xml:space="preserve"> </w:t>
            </w:r>
            <w:r w:rsidRPr="002E57F3">
              <w:rPr>
                <w:w w:val="105"/>
              </w:rPr>
              <w:t>Working</w:t>
            </w:r>
            <w:r w:rsidRPr="002E57F3">
              <w:rPr>
                <w:spacing w:val="-9"/>
                <w:w w:val="105"/>
              </w:rPr>
              <w:t xml:space="preserve"> </w:t>
            </w:r>
            <w:r w:rsidRPr="002E57F3">
              <w:rPr>
                <w:w w:val="105"/>
              </w:rPr>
              <w:t>days:</w:t>
            </w:r>
            <w:r w:rsidR="002854C3" w:rsidRPr="002E57F3">
              <w:rPr>
                <w:spacing w:val="-4"/>
                <w:w w:val="105"/>
              </w:rPr>
              <w:t xml:space="preserve"> </w:t>
            </w:r>
            <w:r w:rsidR="00FE3D2F">
              <w:rPr>
                <w:b/>
                <w:bCs/>
                <w:spacing w:val="-4"/>
                <w:w w:val="105"/>
              </w:rPr>
              <w:t>234</w:t>
            </w:r>
            <w:r w:rsidR="00E14AA0" w:rsidRPr="002E57F3">
              <w:rPr>
                <w:b/>
                <w:bCs/>
                <w:spacing w:val="-4"/>
                <w:w w:val="105"/>
              </w:rPr>
              <w:t xml:space="preserve"> </w:t>
            </w:r>
            <w:r w:rsidRPr="002E57F3">
              <w:rPr>
                <w:b/>
                <w:w w:val="105"/>
              </w:rPr>
              <w:t>Calendar</w:t>
            </w:r>
            <w:r w:rsidRPr="002E57F3">
              <w:rPr>
                <w:b/>
                <w:spacing w:val="-3"/>
                <w:w w:val="105"/>
              </w:rPr>
              <w:t xml:space="preserve"> </w:t>
            </w:r>
            <w:r w:rsidRPr="002E57F3">
              <w:rPr>
                <w:b/>
                <w:w w:val="105"/>
              </w:rPr>
              <w:t>Day</w:t>
            </w:r>
            <w:r w:rsidR="00B53CAC" w:rsidRPr="002E57F3">
              <w:rPr>
                <w:b/>
                <w:w w:val="105"/>
              </w:rPr>
              <w:t>s</w:t>
            </w:r>
          </w:p>
          <w:p w14:paraId="4F7C4BBF" w14:textId="409D2489" w:rsidR="006773FF" w:rsidRDefault="000E62DB" w:rsidP="00693DB0">
            <w:pPr>
              <w:pStyle w:val="TableParagraph"/>
              <w:spacing w:line="186" w:lineRule="exact"/>
              <w:ind w:left="105"/>
              <w:rPr>
                <w:b/>
              </w:rPr>
            </w:pPr>
            <w:r w:rsidRPr="002E57F3">
              <w:t>No.</w:t>
            </w:r>
            <w:r w:rsidRPr="002E57F3">
              <w:rPr>
                <w:spacing w:val="14"/>
              </w:rPr>
              <w:t xml:space="preserve"> </w:t>
            </w:r>
            <w:r w:rsidRPr="002E57F3">
              <w:t>of</w:t>
            </w:r>
            <w:r w:rsidRPr="002E57F3">
              <w:rPr>
                <w:spacing w:val="17"/>
              </w:rPr>
              <w:t xml:space="preserve"> </w:t>
            </w:r>
            <w:r w:rsidRPr="002E57F3">
              <w:t>Predetermined</w:t>
            </w:r>
            <w:r w:rsidRPr="002E57F3">
              <w:rPr>
                <w:spacing w:val="15"/>
              </w:rPr>
              <w:t xml:space="preserve"> </w:t>
            </w:r>
            <w:r w:rsidRPr="002E57F3">
              <w:t>Unworkable</w:t>
            </w:r>
            <w:r w:rsidRPr="002E57F3">
              <w:rPr>
                <w:spacing w:val="15"/>
              </w:rPr>
              <w:t xml:space="preserve"> </w:t>
            </w:r>
            <w:r w:rsidRPr="002E57F3">
              <w:t>Days:</w:t>
            </w:r>
            <w:r w:rsidRPr="002E57F3">
              <w:rPr>
                <w:spacing w:val="22"/>
              </w:rPr>
              <w:t xml:space="preserve"> </w:t>
            </w:r>
            <w:r w:rsidR="00FE3D2F">
              <w:rPr>
                <w:b/>
              </w:rPr>
              <w:t>107</w:t>
            </w:r>
            <w:r w:rsidR="00F53B3D" w:rsidRPr="002E57F3">
              <w:rPr>
                <w:b/>
              </w:rPr>
              <w:t xml:space="preserve"> </w:t>
            </w:r>
            <w:r w:rsidRPr="002E57F3">
              <w:rPr>
                <w:b/>
              </w:rPr>
              <w:t>Calendar</w:t>
            </w:r>
            <w:r w:rsidRPr="002E57F3">
              <w:rPr>
                <w:b/>
                <w:spacing w:val="16"/>
              </w:rPr>
              <w:t xml:space="preserve"> </w:t>
            </w:r>
            <w:r w:rsidRPr="002E57F3">
              <w:rPr>
                <w:b/>
              </w:rPr>
              <w:t>Days</w:t>
            </w:r>
          </w:p>
        </w:tc>
      </w:tr>
      <w:tr w:rsidR="006773FF" w14:paraId="6C04A803" w14:textId="77777777">
        <w:trPr>
          <w:trHeight w:val="518"/>
        </w:trPr>
        <w:tc>
          <w:tcPr>
            <w:tcW w:w="1670" w:type="dxa"/>
            <w:tcBorders>
              <w:top w:val="single" w:sz="6" w:space="0" w:color="000000"/>
              <w:bottom w:val="single" w:sz="6" w:space="0" w:color="000000"/>
              <w:right w:val="single" w:sz="6" w:space="0" w:color="000000"/>
            </w:tcBorders>
          </w:tcPr>
          <w:p w14:paraId="4406843D" w14:textId="77777777" w:rsidR="006773FF" w:rsidRDefault="000E62DB">
            <w:pPr>
              <w:pStyle w:val="TableParagraph"/>
              <w:spacing w:before="5"/>
              <w:ind w:left="201" w:right="190"/>
              <w:jc w:val="center"/>
            </w:pPr>
            <w:r>
              <w:rPr>
                <w:w w:val="105"/>
              </w:rPr>
              <w:t>3.1</w:t>
            </w:r>
          </w:p>
        </w:tc>
        <w:tc>
          <w:tcPr>
            <w:tcW w:w="6804" w:type="dxa"/>
            <w:tcBorders>
              <w:top w:val="single" w:sz="6" w:space="0" w:color="000000"/>
              <w:left w:val="single" w:sz="6" w:space="0" w:color="000000"/>
              <w:bottom w:val="single" w:sz="6" w:space="0" w:color="000000"/>
            </w:tcBorders>
          </w:tcPr>
          <w:p w14:paraId="490BFD63" w14:textId="77777777" w:rsidR="006773FF" w:rsidRDefault="000E62DB">
            <w:pPr>
              <w:pStyle w:val="TableParagraph"/>
              <w:spacing w:line="260" w:lineRule="exact"/>
              <w:ind w:left="122" w:right="99" w:hanging="1"/>
            </w:pPr>
            <w:r>
              <w:rPr>
                <w:w w:val="105"/>
              </w:rPr>
              <w:t>The</w:t>
            </w:r>
            <w:r>
              <w:rPr>
                <w:spacing w:val="-1"/>
                <w:w w:val="105"/>
              </w:rPr>
              <w:t xml:space="preserve"> </w:t>
            </w:r>
            <w:r>
              <w:rPr>
                <w:w w:val="105"/>
              </w:rPr>
              <w:t>Procuring</w:t>
            </w:r>
            <w:r>
              <w:rPr>
                <w:spacing w:val="-3"/>
                <w:w w:val="105"/>
              </w:rPr>
              <w:t xml:space="preserve"> </w:t>
            </w:r>
            <w:r>
              <w:rPr>
                <w:w w:val="105"/>
              </w:rPr>
              <w:t>Entity</w:t>
            </w:r>
            <w:r>
              <w:rPr>
                <w:spacing w:val="-4"/>
                <w:w w:val="105"/>
              </w:rPr>
              <w:t xml:space="preserve"> </w:t>
            </w:r>
            <w:r>
              <w:rPr>
                <w:w w:val="105"/>
              </w:rPr>
              <w:t>shall</w:t>
            </w:r>
            <w:r>
              <w:rPr>
                <w:spacing w:val="-3"/>
                <w:w w:val="105"/>
              </w:rPr>
              <w:t xml:space="preserve"> </w:t>
            </w:r>
            <w:r>
              <w:rPr>
                <w:w w:val="105"/>
              </w:rPr>
              <w:t>give</w:t>
            </w:r>
            <w:r>
              <w:rPr>
                <w:spacing w:val="-3"/>
                <w:w w:val="105"/>
              </w:rPr>
              <w:t xml:space="preserve"> </w:t>
            </w:r>
            <w:r>
              <w:rPr>
                <w:w w:val="105"/>
              </w:rPr>
              <w:t>possession</w:t>
            </w:r>
            <w:r>
              <w:rPr>
                <w:spacing w:val="-1"/>
                <w:w w:val="105"/>
              </w:rPr>
              <w:t xml:space="preserve"> </w:t>
            </w:r>
            <w:r>
              <w:rPr>
                <w:w w:val="105"/>
              </w:rPr>
              <w:t>of</w:t>
            </w:r>
            <w:r>
              <w:rPr>
                <w:spacing w:val="-1"/>
                <w:w w:val="105"/>
              </w:rPr>
              <w:t xml:space="preserve"> </w:t>
            </w:r>
            <w:r>
              <w:rPr>
                <w:w w:val="105"/>
              </w:rPr>
              <w:t>all</w:t>
            </w:r>
            <w:r>
              <w:rPr>
                <w:spacing w:val="-4"/>
                <w:w w:val="105"/>
              </w:rPr>
              <w:t xml:space="preserve"> </w:t>
            </w:r>
            <w:r>
              <w:rPr>
                <w:w w:val="105"/>
              </w:rPr>
              <w:t>parts</w:t>
            </w:r>
            <w:r>
              <w:rPr>
                <w:spacing w:val="-2"/>
                <w:w w:val="105"/>
              </w:rPr>
              <w:t xml:space="preserve"> </w:t>
            </w:r>
            <w:r>
              <w:rPr>
                <w:w w:val="105"/>
              </w:rPr>
              <w:t>of the</w:t>
            </w:r>
            <w:r>
              <w:rPr>
                <w:spacing w:val="1"/>
                <w:w w:val="105"/>
              </w:rPr>
              <w:t xml:space="preserve"> </w:t>
            </w:r>
            <w:r>
              <w:rPr>
                <w:w w:val="105"/>
              </w:rPr>
              <w:t>Site</w:t>
            </w:r>
            <w:r>
              <w:rPr>
                <w:spacing w:val="-3"/>
                <w:w w:val="105"/>
              </w:rPr>
              <w:t xml:space="preserve"> </w:t>
            </w:r>
            <w:r>
              <w:rPr>
                <w:w w:val="105"/>
              </w:rPr>
              <w:t>to</w:t>
            </w:r>
            <w:r>
              <w:rPr>
                <w:spacing w:val="-1"/>
                <w:w w:val="105"/>
              </w:rPr>
              <w:t xml:space="preserve"> </w:t>
            </w:r>
            <w:r>
              <w:rPr>
                <w:w w:val="105"/>
              </w:rPr>
              <w:t>the</w:t>
            </w:r>
            <w:r>
              <w:rPr>
                <w:spacing w:val="-55"/>
                <w:w w:val="105"/>
              </w:rPr>
              <w:t xml:space="preserve"> </w:t>
            </w:r>
            <w:r>
              <w:rPr>
                <w:w w:val="105"/>
              </w:rPr>
              <w:t>Contractor</w:t>
            </w:r>
            <w:r>
              <w:rPr>
                <w:spacing w:val="-5"/>
                <w:w w:val="105"/>
              </w:rPr>
              <w:t xml:space="preserve"> </w:t>
            </w:r>
            <w:r>
              <w:rPr>
                <w:w w:val="105"/>
              </w:rPr>
              <w:t>upon</w:t>
            </w:r>
            <w:r>
              <w:rPr>
                <w:spacing w:val="-2"/>
                <w:w w:val="105"/>
              </w:rPr>
              <w:t xml:space="preserve"> </w:t>
            </w:r>
            <w:r>
              <w:rPr>
                <w:w w:val="105"/>
              </w:rPr>
              <w:t>issuance</w:t>
            </w:r>
            <w:r>
              <w:rPr>
                <w:spacing w:val="-5"/>
                <w:w w:val="105"/>
              </w:rPr>
              <w:t xml:space="preserve"> </w:t>
            </w:r>
            <w:r>
              <w:rPr>
                <w:w w:val="105"/>
              </w:rPr>
              <w:t>of</w:t>
            </w:r>
            <w:r>
              <w:rPr>
                <w:spacing w:val="-4"/>
                <w:w w:val="105"/>
              </w:rPr>
              <w:t xml:space="preserve"> </w:t>
            </w:r>
            <w:r>
              <w:rPr>
                <w:w w:val="105"/>
              </w:rPr>
              <w:t>Notice</w:t>
            </w:r>
            <w:r>
              <w:rPr>
                <w:spacing w:val="-3"/>
                <w:w w:val="105"/>
              </w:rPr>
              <w:t xml:space="preserve"> </w:t>
            </w:r>
            <w:r>
              <w:rPr>
                <w:w w:val="105"/>
              </w:rPr>
              <w:t>to</w:t>
            </w:r>
            <w:r>
              <w:rPr>
                <w:spacing w:val="-6"/>
                <w:w w:val="105"/>
              </w:rPr>
              <w:t xml:space="preserve"> </w:t>
            </w:r>
            <w:r>
              <w:rPr>
                <w:w w:val="105"/>
              </w:rPr>
              <w:t>Proceed.</w:t>
            </w:r>
          </w:p>
        </w:tc>
      </w:tr>
      <w:tr w:rsidR="006773FF" w14:paraId="40F5A0A8" w14:textId="77777777">
        <w:trPr>
          <w:trHeight w:val="257"/>
        </w:trPr>
        <w:tc>
          <w:tcPr>
            <w:tcW w:w="1670" w:type="dxa"/>
            <w:tcBorders>
              <w:top w:val="single" w:sz="6" w:space="0" w:color="000000"/>
              <w:bottom w:val="single" w:sz="6" w:space="0" w:color="000000"/>
              <w:right w:val="single" w:sz="6" w:space="0" w:color="000000"/>
            </w:tcBorders>
          </w:tcPr>
          <w:p w14:paraId="09AE6E42" w14:textId="77777777" w:rsidR="006773FF" w:rsidRDefault="000E62DB">
            <w:pPr>
              <w:pStyle w:val="TableParagraph"/>
              <w:spacing w:before="3" w:line="234" w:lineRule="exact"/>
              <w:ind w:left="10"/>
              <w:jc w:val="center"/>
            </w:pPr>
            <w:r>
              <w:rPr>
                <w:w w:val="102"/>
              </w:rPr>
              <w:t>6</w:t>
            </w:r>
          </w:p>
        </w:tc>
        <w:tc>
          <w:tcPr>
            <w:tcW w:w="6804" w:type="dxa"/>
            <w:tcBorders>
              <w:top w:val="single" w:sz="6" w:space="0" w:color="000000"/>
              <w:left w:val="single" w:sz="6" w:space="0" w:color="000000"/>
              <w:bottom w:val="single" w:sz="6" w:space="0" w:color="000000"/>
            </w:tcBorders>
          </w:tcPr>
          <w:p w14:paraId="03C89480" w14:textId="77777777" w:rsidR="006773FF" w:rsidRDefault="000E62DB">
            <w:pPr>
              <w:pStyle w:val="TableParagraph"/>
              <w:spacing w:before="3" w:line="234" w:lineRule="exact"/>
              <w:ind w:left="105"/>
            </w:pPr>
            <w:r>
              <w:rPr>
                <w:spacing w:val="-1"/>
                <w:w w:val="105"/>
              </w:rPr>
              <w:t>Not</w:t>
            </w:r>
            <w:r>
              <w:rPr>
                <w:spacing w:val="-11"/>
                <w:w w:val="105"/>
              </w:rPr>
              <w:t xml:space="preserve"> </w:t>
            </w:r>
            <w:r>
              <w:rPr>
                <w:spacing w:val="-1"/>
                <w:w w:val="105"/>
              </w:rPr>
              <w:t>applicable</w:t>
            </w:r>
          </w:p>
        </w:tc>
      </w:tr>
      <w:tr w:rsidR="006773FF" w14:paraId="31F5FB60" w14:textId="77777777">
        <w:trPr>
          <w:trHeight w:val="2077"/>
        </w:trPr>
        <w:tc>
          <w:tcPr>
            <w:tcW w:w="1670" w:type="dxa"/>
            <w:tcBorders>
              <w:top w:val="single" w:sz="6" w:space="0" w:color="000000"/>
              <w:bottom w:val="single" w:sz="6" w:space="0" w:color="000000"/>
              <w:right w:val="single" w:sz="6" w:space="0" w:color="000000"/>
            </w:tcBorders>
          </w:tcPr>
          <w:p w14:paraId="2A2122AD" w14:textId="77777777" w:rsidR="006773FF" w:rsidRDefault="000E62DB">
            <w:pPr>
              <w:pStyle w:val="TableParagraph"/>
              <w:spacing w:before="4"/>
              <w:ind w:left="201" w:right="190"/>
              <w:jc w:val="center"/>
            </w:pPr>
            <w:r>
              <w:rPr>
                <w:w w:val="105"/>
              </w:rPr>
              <w:t>7.2</w:t>
            </w:r>
          </w:p>
        </w:tc>
        <w:tc>
          <w:tcPr>
            <w:tcW w:w="6804" w:type="dxa"/>
            <w:tcBorders>
              <w:top w:val="single" w:sz="6" w:space="0" w:color="000000"/>
              <w:left w:val="single" w:sz="6" w:space="0" w:color="000000"/>
              <w:bottom w:val="single" w:sz="6" w:space="0" w:color="000000"/>
            </w:tcBorders>
          </w:tcPr>
          <w:p w14:paraId="543C11ED" w14:textId="77777777" w:rsidR="006773FF" w:rsidRDefault="000E62DB">
            <w:pPr>
              <w:pStyle w:val="TableParagraph"/>
              <w:spacing w:before="4"/>
              <w:ind w:left="105"/>
              <w:jc w:val="both"/>
              <w:rPr>
                <w:b/>
              </w:rPr>
            </w:pPr>
            <w:r>
              <w:rPr>
                <w:b/>
              </w:rPr>
              <w:t>Warranty</w:t>
            </w:r>
            <w:r>
              <w:rPr>
                <w:b/>
                <w:spacing w:val="19"/>
              </w:rPr>
              <w:t xml:space="preserve"> </w:t>
            </w:r>
            <w:r>
              <w:rPr>
                <w:b/>
              </w:rPr>
              <w:t>Security</w:t>
            </w:r>
          </w:p>
          <w:p w14:paraId="1F888B17" w14:textId="77777777" w:rsidR="006773FF" w:rsidRDefault="006773FF">
            <w:pPr>
              <w:pStyle w:val="TableParagraph"/>
              <w:spacing w:before="1"/>
              <w:rPr>
                <w:b/>
                <w:sz w:val="23"/>
              </w:rPr>
            </w:pPr>
          </w:p>
          <w:p w14:paraId="544CAA9A" w14:textId="77777777" w:rsidR="006773FF" w:rsidRDefault="000E62DB">
            <w:pPr>
              <w:pStyle w:val="TableParagraph"/>
              <w:ind w:left="105"/>
              <w:jc w:val="both"/>
            </w:pPr>
            <w:r>
              <w:t>Semi-permanent</w:t>
            </w:r>
            <w:r>
              <w:rPr>
                <w:spacing w:val="16"/>
              </w:rPr>
              <w:t xml:space="preserve"> </w:t>
            </w:r>
            <w:r>
              <w:t>structures:</w:t>
            </w:r>
            <w:r>
              <w:rPr>
                <w:spacing w:val="17"/>
              </w:rPr>
              <w:t xml:space="preserve"> </w:t>
            </w:r>
            <w:r>
              <w:t>Five</w:t>
            </w:r>
            <w:r>
              <w:rPr>
                <w:spacing w:val="18"/>
              </w:rPr>
              <w:t xml:space="preserve"> </w:t>
            </w:r>
            <w:r>
              <w:t>(5)</w:t>
            </w:r>
            <w:r>
              <w:rPr>
                <w:spacing w:val="15"/>
              </w:rPr>
              <w:t xml:space="preserve"> </w:t>
            </w:r>
            <w:r>
              <w:t>years</w:t>
            </w:r>
          </w:p>
          <w:p w14:paraId="1C39A718" w14:textId="77777777" w:rsidR="006773FF" w:rsidRDefault="000E62DB">
            <w:pPr>
              <w:pStyle w:val="TableParagraph"/>
              <w:spacing w:before="9" w:line="247" w:lineRule="auto"/>
              <w:ind w:left="105" w:right="27"/>
              <w:jc w:val="both"/>
            </w:pPr>
            <w:r>
              <w:rPr>
                <w:w w:val="105"/>
              </w:rPr>
              <w:t>Buildings of types 1, 2, and 3 as classified under the National Building</w:t>
            </w:r>
            <w:r>
              <w:rPr>
                <w:spacing w:val="1"/>
                <w:w w:val="105"/>
              </w:rPr>
              <w:t xml:space="preserve"> </w:t>
            </w:r>
            <w:r>
              <w:rPr>
                <w:w w:val="105"/>
              </w:rPr>
              <w:t>Code of the Philippines, concrete/asphalt roads, concrete river control,</w:t>
            </w:r>
            <w:r>
              <w:rPr>
                <w:spacing w:val="1"/>
                <w:w w:val="105"/>
              </w:rPr>
              <w:t xml:space="preserve"> </w:t>
            </w:r>
            <w:r>
              <w:rPr>
                <w:w w:val="105"/>
              </w:rPr>
              <w:t>drainage,</w:t>
            </w:r>
            <w:r>
              <w:rPr>
                <w:spacing w:val="1"/>
                <w:w w:val="105"/>
              </w:rPr>
              <w:t xml:space="preserve"> </w:t>
            </w:r>
            <w:r>
              <w:rPr>
                <w:w w:val="105"/>
              </w:rPr>
              <w:t>irrigation</w:t>
            </w:r>
            <w:r>
              <w:rPr>
                <w:spacing w:val="1"/>
                <w:w w:val="105"/>
              </w:rPr>
              <w:t xml:space="preserve"> </w:t>
            </w:r>
            <w:r>
              <w:rPr>
                <w:w w:val="105"/>
              </w:rPr>
              <w:t>lined</w:t>
            </w:r>
            <w:r>
              <w:rPr>
                <w:spacing w:val="1"/>
                <w:w w:val="105"/>
              </w:rPr>
              <w:t xml:space="preserve"> </w:t>
            </w:r>
            <w:r>
              <w:rPr>
                <w:w w:val="105"/>
              </w:rPr>
              <w:t>canals,</w:t>
            </w:r>
            <w:r>
              <w:rPr>
                <w:spacing w:val="1"/>
                <w:w w:val="105"/>
              </w:rPr>
              <w:t xml:space="preserve"> </w:t>
            </w:r>
            <w:r>
              <w:rPr>
                <w:w w:val="105"/>
              </w:rPr>
              <w:t>river</w:t>
            </w:r>
            <w:r>
              <w:rPr>
                <w:spacing w:val="1"/>
                <w:w w:val="105"/>
              </w:rPr>
              <w:t xml:space="preserve"> </w:t>
            </w:r>
            <w:r>
              <w:rPr>
                <w:w w:val="105"/>
              </w:rPr>
              <w:t>landing,</w:t>
            </w:r>
            <w:r>
              <w:rPr>
                <w:spacing w:val="1"/>
                <w:w w:val="105"/>
              </w:rPr>
              <w:t xml:space="preserve"> </w:t>
            </w:r>
            <w:r>
              <w:rPr>
                <w:w w:val="105"/>
              </w:rPr>
              <w:t>deep</w:t>
            </w:r>
            <w:r>
              <w:rPr>
                <w:spacing w:val="1"/>
                <w:w w:val="105"/>
              </w:rPr>
              <w:t xml:space="preserve"> </w:t>
            </w:r>
            <w:r>
              <w:rPr>
                <w:w w:val="105"/>
              </w:rPr>
              <w:t>wells,</w:t>
            </w:r>
            <w:r>
              <w:rPr>
                <w:spacing w:val="1"/>
                <w:w w:val="105"/>
              </w:rPr>
              <w:t xml:space="preserve"> </w:t>
            </w:r>
            <w:r>
              <w:rPr>
                <w:w w:val="105"/>
              </w:rPr>
              <w:t>rock</w:t>
            </w:r>
            <w:r>
              <w:rPr>
                <w:spacing w:val="1"/>
                <w:w w:val="105"/>
              </w:rPr>
              <w:t xml:space="preserve"> </w:t>
            </w:r>
            <w:r>
              <w:rPr>
                <w:w w:val="105"/>
              </w:rPr>
              <w:t>causeway,</w:t>
            </w:r>
            <w:r>
              <w:rPr>
                <w:spacing w:val="41"/>
                <w:w w:val="105"/>
              </w:rPr>
              <w:t xml:space="preserve"> </w:t>
            </w:r>
            <w:r>
              <w:rPr>
                <w:w w:val="105"/>
              </w:rPr>
              <w:t>pedestrian</w:t>
            </w:r>
            <w:r>
              <w:rPr>
                <w:spacing w:val="39"/>
                <w:w w:val="105"/>
              </w:rPr>
              <w:t xml:space="preserve"> </w:t>
            </w:r>
            <w:r>
              <w:rPr>
                <w:w w:val="105"/>
              </w:rPr>
              <w:t>overpass,</w:t>
            </w:r>
            <w:r>
              <w:rPr>
                <w:spacing w:val="41"/>
                <w:w w:val="105"/>
              </w:rPr>
              <w:t xml:space="preserve"> </w:t>
            </w:r>
            <w:r>
              <w:rPr>
                <w:w w:val="105"/>
              </w:rPr>
              <w:t>and</w:t>
            </w:r>
            <w:r>
              <w:rPr>
                <w:spacing w:val="41"/>
                <w:w w:val="105"/>
              </w:rPr>
              <w:t xml:space="preserve"> </w:t>
            </w:r>
            <w:r>
              <w:rPr>
                <w:w w:val="105"/>
              </w:rPr>
              <w:t>other</w:t>
            </w:r>
            <w:r>
              <w:rPr>
                <w:spacing w:val="39"/>
                <w:w w:val="105"/>
              </w:rPr>
              <w:t xml:space="preserve"> </w:t>
            </w:r>
            <w:r>
              <w:rPr>
                <w:w w:val="105"/>
              </w:rPr>
              <w:t>similar</w:t>
            </w:r>
            <w:r>
              <w:rPr>
                <w:spacing w:val="43"/>
                <w:w w:val="105"/>
              </w:rPr>
              <w:t xml:space="preserve"> </w:t>
            </w:r>
            <w:r>
              <w:rPr>
                <w:w w:val="105"/>
              </w:rPr>
              <w:t>semi-permanent</w:t>
            </w:r>
          </w:p>
          <w:p w14:paraId="6ACC12B1" w14:textId="77777777" w:rsidR="006773FF" w:rsidRDefault="000E62DB">
            <w:pPr>
              <w:pStyle w:val="TableParagraph"/>
              <w:spacing w:line="231" w:lineRule="exact"/>
              <w:ind w:left="105"/>
            </w:pPr>
            <w:r>
              <w:rPr>
                <w:w w:val="105"/>
              </w:rPr>
              <w:t>structures.</w:t>
            </w:r>
          </w:p>
        </w:tc>
      </w:tr>
      <w:tr w:rsidR="006773FF" w14:paraId="7F6966D4" w14:textId="77777777">
        <w:trPr>
          <w:trHeight w:val="258"/>
        </w:trPr>
        <w:tc>
          <w:tcPr>
            <w:tcW w:w="1670" w:type="dxa"/>
            <w:tcBorders>
              <w:top w:val="single" w:sz="6" w:space="0" w:color="000000"/>
              <w:bottom w:val="single" w:sz="6" w:space="0" w:color="000000"/>
              <w:right w:val="single" w:sz="6" w:space="0" w:color="000000"/>
            </w:tcBorders>
          </w:tcPr>
          <w:p w14:paraId="44B95B14" w14:textId="77777777" w:rsidR="006773FF" w:rsidRDefault="000E62DB">
            <w:pPr>
              <w:pStyle w:val="TableParagraph"/>
              <w:spacing w:before="4" w:line="234" w:lineRule="exact"/>
              <w:ind w:left="201" w:right="194"/>
              <w:jc w:val="center"/>
            </w:pPr>
            <w:r>
              <w:rPr>
                <w:w w:val="105"/>
              </w:rPr>
              <w:t>10</w:t>
            </w:r>
          </w:p>
        </w:tc>
        <w:tc>
          <w:tcPr>
            <w:tcW w:w="6804" w:type="dxa"/>
            <w:tcBorders>
              <w:top w:val="single" w:sz="6" w:space="0" w:color="000000"/>
              <w:left w:val="single" w:sz="6" w:space="0" w:color="000000"/>
              <w:bottom w:val="single" w:sz="6" w:space="0" w:color="000000"/>
            </w:tcBorders>
          </w:tcPr>
          <w:p w14:paraId="15E7F9DE" w14:textId="77777777" w:rsidR="006773FF" w:rsidRDefault="000E62DB">
            <w:pPr>
              <w:pStyle w:val="TableParagraph"/>
              <w:spacing w:before="4" w:line="234" w:lineRule="exact"/>
              <w:ind w:left="105"/>
            </w:pPr>
            <w:r>
              <w:rPr>
                <w:spacing w:val="-1"/>
                <w:w w:val="105"/>
              </w:rPr>
              <w:t>No</w:t>
            </w:r>
            <w:r>
              <w:rPr>
                <w:spacing w:val="-13"/>
                <w:w w:val="105"/>
              </w:rPr>
              <w:t xml:space="preserve"> </w:t>
            </w:r>
            <w:r>
              <w:rPr>
                <w:spacing w:val="-1"/>
                <w:w w:val="105"/>
              </w:rPr>
              <w:t>dayworks</w:t>
            </w:r>
            <w:r>
              <w:rPr>
                <w:spacing w:val="-13"/>
                <w:w w:val="105"/>
              </w:rPr>
              <w:t xml:space="preserve"> </w:t>
            </w:r>
            <w:r>
              <w:rPr>
                <w:spacing w:val="-1"/>
                <w:w w:val="105"/>
              </w:rPr>
              <w:t>are</w:t>
            </w:r>
            <w:r>
              <w:rPr>
                <w:spacing w:val="-11"/>
                <w:w w:val="105"/>
              </w:rPr>
              <w:t xml:space="preserve"> </w:t>
            </w:r>
            <w:r>
              <w:rPr>
                <w:spacing w:val="-1"/>
                <w:w w:val="105"/>
              </w:rPr>
              <w:t>applicable</w:t>
            </w:r>
            <w:r>
              <w:rPr>
                <w:spacing w:val="-10"/>
                <w:w w:val="105"/>
              </w:rPr>
              <w:t xml:space="preserve"> </w:t>
            </w:r>
            <w:r>
              <w:rPr>
                <w:w w:val="105"/>
              </w:rPr>
              <w:t>to</w:t>
            </w:r>
            <w:r>
              <w:rPr>
                <w:spacing w:val="-9"/>
                <w:w w:val="105"/>
              </w:rPr>
              <w:t xml:space="preserve"> </w:t>
            </w:r>
            <w:r>
              <w:rPr>
                <w:w w:val="105"/>
              </w:rPr>
              <w:t>the</w:t>
            </w:r>
            <w:r>
              <w:rPr>
                <w:spacing w:val="-7"/>
                <w:w w:val="105"/>
              </w:rPr>
              <w:t xml:space="preserve"> </w:t>
            </w:r>
            <w:r>
              <w:rPr>
                <w:w w:val="105"/>
              </w:rPr>
              <w:t>contract.</w:t>
            </w:r>
          </w:p>
        </w:tc>
      </w:tr>
      <w:tr w:rsidR="006773FF" w14:paraId="0CD8CBF0" w14:textId="77777777">
        <w:trPr>
          <w:trHeight w:val="259"/>
        </w:trPr>
        <w:tc>
          <w:tcPr>
            <w:tcW w:w="1670" w:type="dxa"/>
            <w:tcBorders>
              <w:top w:val="single" w:sz="6" w:space="0" w:color="000000"/>
              <w:bottom w:val="single" w:sz="6" w:space="0" w:color="000000"/>
              <w:right w:val="single" w:sz="6" w:space="0" w:color="000000"/>
            </w:tcBorders>
          </w:tcPr>
          <w:p w14:paraId="099AC12A" w14:textId="77777777" w:rsidR="006773FF" w:rsidRDefault="000E62DB">
            <w:pPr>
              <w:pStyle w:val="TableParagraph"/>
              <w:spacing w:before="6" w:line="233" w:lineRule="exact"/>
              <w:ind w:left="201" w:right="191"/>
              <w:jc w:val="center"/>
            </w:pPr>
            <w:r>
              <w:rPr>
                <w:w w:val="105"/>
              </w:rPr>
              <w:t>11.1</w:t>
            </w:r>
          </w:p>
        </w:tc>
        <w:tc>
          <w:tcPr>
            <w:tcW w:w="6804" w:type="dxa"/>
            <w:tcBorders>
              <w:top w:val="single" w:sz="6" w:space="0" w:color="000000"/>
              <w:left w:val="single" w:sz="6" w:space="0" w:color="000000"/>
              <w:bottom w:val="single" w:sz="6" w:space="0" w:color="000000"/>
            </w:tcBorders>
          </w:tcPr>
          <w:p w14:paraId="10F11C56" w14:textId="77777777" w:rsidR="006773FF" w:rsidRDefault="000E62DB">
            <w:pPr>
              <w:pStyle w:val="TableParagraph"/>
              <w:spacing w:before="6" w:line="233" w:lineRule="exact"/>
              <w:ind w:left="105"/>
            </w:pPr>
            <w:r>
              <w:rPr>
                <w:spacing w:val="-1"/>
                <w:w w:val="105"/>
              </w:rPr>
              <w:t>Not</w:t>
            </w:r>
            <w:r>
              <w:rPr>
                <w:spacing w:val="-11"/>
                <w:w w:val="105"/>
              </w:rPr>
              <w:t xml:space="preserve"> </w:t>
            </w:r>
            <w:r>
              <w:rPr>
                <w:spacing w:val="-1"/>
                <w:w w:val="105"/>
              </w:rPr>
              <w:t>applicable</w:t>
            </w:r>
          </w:p>
        </w:tc>
      </w:tr>
      <w:tr w:rsidR="006773FF" w14:paraId="21DB5223" w14:textId="77777777">
        <w:trPr>
          <w:trHeight w:val="258"/>
        </w:trPr>
        <w:tc>
          <w:tcPr>
            <w:tcW w:w="1670" w:type="dxa"/>
            <w:tcBorders>
              <w:top w:val="single" w:sz="6" w:space="0" w:color="000000"/>
              <w:bottom w:val="single" w:sz="6" w:space="0" w:color="000000"/>
              <w:right w:val="single" w:sz="6" w:space="0" w:color="000000"/>
            </w:tcBorders>
          </w:tcPr>
          <w:p w14:paraId="74146E9B" w14:textId="77777777" w:rsidR="006773FF" w:rsidRDefault="000E62DB">
            <w:pPr>
              <w:pStyle w:val="TableParagraph"/>
              <w:spacing w:before="5" w:line="233" w:lineRule="exact"/>
              <w:ind w:left="201" w:right="193"/>
              <w:jc w:val="center"/>
            </w:pPr>
            <w:r>
              <w:rPr>
                <w:w w:val="105"/>
              </w:rPr>
              <w:t>11.2</w:t>
            </w:r>
          </w:p>
        </w:tc>
        <w:tc>
          <w:tcPr>
            <w:tcW w:w="6804" w:type="dxa"/>
            <w:tcBorders>
              <w:top w:val="single" w:sz="6" w:space="0" w:color="000000"/>
              <w:left w:val="single" w:sz="6" w:space="0" w:color="000000"/>
              <w:bottom w:val="single" w:sz="6" w:space="0" w:color="000000"/>
            </w:tcBorders>
          </w:tcPr>
          <w:p w14:paraId="4EE427E5" w14:textId="77777777" w:rsidR="006773FF" w:rsidRDefault="000E62DB">
            <w:pPr>
              <w:pStyle w:val="TableParagraph"/>
              <w:spacing w:before="5" w:line="233" w:lineRule="exact"/>
              <w:ind w:left="105"/>
            </w:pPr>
            <w:r>
              <w:rPr>
                <w:spacing w:val="-1"/>
                <w:w w:val="105"/>
              </w:rPr>
              <w:t>Not</w:t>
            </w:r>
            <w:r>
              <w:rPr>
                <w:spacing w:val="-11"/>
                <w:w w:val="105"/>
              </w:rPr>
              <w:t xml:space="preserve"> </w:t>
            </w:r>
            <w:r>
              <w:rPr>
                <w:spacing w:val="-1"/>
                <w:w w:val="105"/>
              </w:rPr>
              <w:t>applicable</w:t>
            </w:r>
          </w:p>
        </w:tc>
      </w:tr>
      <w:tr w:rsidR="006773FF" w14:paraId="77C3DF49" w14:textId="77777777">
        <w:trPr>
          <w:trHeight w:val="779"/>
        </w:trPr>
        <w:tc>
          <w:tcPr>
            <w:tcW w:w="1670" w:type="dxa"/>
            <w:tcBorders>
              <w:top w:val="single" w:sz="6" w:space="0" w:color="000000"/>
              <w:bottom w:val="single" w:sz="6" w:space="0" w:color="000000"/>
              <w:right w:val="single" w:sz="6" w:space="0" w:color="000000"/>
            </w:tcBorders>
          </w:tcPr>
          <w:p w14:paraId="75EAC94D" w14:textId="77777777" w:rsidR="006773FF" w:rsidRDefault="000E62DB">
            <w:pPr>
              <w:pStyle w:val="TableParagraph"/>
              <w:spacing w:before="5"/>
              <w:ind w:left="201" w:right="194"/>
              <w:jc w:val="center"/>
            </w:pPr>
            <w:r>
              <w:rPr>
                <w:w w:val="105"/>
              </w:rPr>
              <w:t>13</w:t>
            </w:r>
          </w:p>
        </w:tc>
        <w:tc>
          <w:tcPr>
            <w:tcW w:w="6804" w:type="dxa"/>
            <w:tcBorders>
              <w:top w:val="single" w:sz="6" w:space="0" w:color="000000"/>
              <w:left w:val="single" w:sz="6" w:space="0" w:color="000000"/>
              <w:bottom w:val="single" w:sz="6" w:space="0" w:color="000000"/>
            </w:tcBorders>
          </w:tcPr>
          <w:p w14:paraId="4B397ED7" w14:textId="77777777" w:rsidR="006773FF" w:rsidRDefault="000E62DB">
            <w:pPr>
              <w:pStyle w:val="TableParagraph"/>
              <w:spacing w:line="260" w:lineRule="exact"/>
              <w:ind w:left="105" w:right="102" w:hanging="1"/>
              <w:jc w:val="both"/>
            </w:pPr>
            <w:r>
              <w:rPr>
                <w:w w:val="105"/>
              </w:rPr>
              <w:t>The amount of the advance payment is not to exceed fifteen percent</w:t>
            </w:r>
            <w:r>
              <w:rPr>
                <w:spacing w:val="1"/>
                <w:w w:val="105"/>
              </w:rPr>
              <w:t xml:space="preserve"> </w:t>
            </w:r>
            <w:r>
              <w:rPr>
                <w:w w:val="105"/>
              </w:rPr>
              <w:t>(15%) of the total Contract Price, to be made in lump sum or, at most,</w:t>
            </w:r>
            <w:r>
              <w:rPr>
                <w:spacing w:val="1"/>
                <w:w w:val="105"/>
              </w:rPr>
              <w:t xml:space="preserve"> </w:t>
            </w:r>
            <w:r>
              <w:rPr>
                <w:w w:val="105"/>
              </w:rPr>
              <w:t>two</w:t>
            </w:r>
            <w:r>
              <w:rPr>
                <w:spacing w:val="-3"/>
                <w:w w:val="105"/>
              </w:rPr>
              <w:t xml:space="preserve"> </w:t>
            </w:r>
            <w:r>
              <w:rPr>
                <w:w w:val="105"/>
              </w:rPr>
              <w:t>installments.</w:t>
            </w:r>
          </w:p>
        </w:tc>
      </w:tr>
      <w:tr w:rsidR="006773FF" w14:paraId="45623733" w14:textId="77777777">
        <w:trPr>
          <w:trHeight w:val="516"/>
        </w:trPr>
        <w:tc>
          <w:tcPr>
            <w:tcW w:w="1670" w:type="dxa"/>
            <w:tcBorders>
              <w:top w:val="single" w:sz="6" w:space="0" w:color="000000"/>
              <w:bottom w:val="single" w:sz="6" w:space="0" w:color="000000"/>
              <w:right w:val="single" w:sz="6" w:space="0" w:color="000000"/>
            </w:tcBorders>
          </w:tcPr>
          <w:p w14:paraId="3059E3EA" w14:textId="77777777" w:rsidR="006773FF" w:rsidRDefault="000E62DB">
            <w:pPr>
              <w:pStyle w:val="TableParagraph"/>
              <w:spacing w:before="2"/>
              <w:ind w:left="201" w:right="194"/>
              <w:jc w:val="center"/>
            </w:pPr>
            <w:r>
              <w:rPr>
                <w:w w:val="105"/>
              </w:rPr>
              <w:t>14</w:t>
            </w:r>
          </w:p>
        </w:tc>
        <w:tc>
          <w:tcPr>
            <w:tcW w:w="6804" w:type="dxa"/>
            <w:tcBorders>
              <w:top w:val="single" w:sz="6" w:space="0" w:color="000000"/>
              <w:left w:val="single" w:sz="6" w:space="0" w:color="000000"/>
              <w:bottom w:val="single" w:sz="6" w:space="0" w:color="000000"/>
            </w:tcBorders>
          </w:tcPr>
          <w:p w14:paraId="03894D2C" w14:textId="77777777" w:rsidR="006773FF" w:rsidRDefault="000E62DB">
            <w:pPr>
              <w:pStyle w:val="TableParagraph"/>
              <w:spacing w:line="260" w:lineRule="exact"/>
              <w:ind w:left="105" w:right="28" w:hanging="1"/>
            </w:pPr>
            <w:r>
              <w:rPr>
                <w:w w:val="105"/>
              </w:rPr>
              <w:t>Materials</w:t>
            </w:r>
            <w:r>
              <w:rPr>
                <w:spacing w:val="-5"/>
                <w:w w:val="105"/>
              </w:rPr>
              <w:t xml:space="preserve"> </w:t>
            </w:r>
            <w:r>
              <w:rPr>
                <w:w w:val="105"/>
              </w:rPr>
              <w:t>and</w:t>
            </w:r>
            <w:r>
              <w:rPr>
                <w:spacing w:val="-4"/>
                <w:w w:val="105"/>
              </w:rPr>
              <w:t xml:space="preserve"> </w:t>
            </w:r>
            <w:r>
              <w:rPr>
                <w:w w:val="105"/>
              </w:rPr>
              <w:t>equipment</w:t>
            </w:r>
            <w:r>
              <w:rPr>
                <w:spacing w:val="-5"/>
                <w:w w:val="105"/>
              </w:rPr>
              <w:t xml:space="preserve"> </w:t>
            </w:r>
            <w:r>
              <w:rPr>
                <w:w w:val="105"/>
              </w:rPr>
              <w:t>delivered</w:t>
            </w:r>
            <w:r>
              <w:rPr>
                <w:spacing w:val="-2"/>
                <w:w w:val="105"/>
              </w:rPr>
              <w:t xml:space="preserve"> </w:t>
            </w:r>
            <w:r>
              <w:rPr>
                <w:w w:val="105"/>
              </w:rPr>
              <w:t>on</w:t>
            </w:r>
            <w:r>
              <w:rPr>
                <w:spacing w:val="-5"/>
                <w:w w:val="105"/>
              </w:rPr>
              <w:t xml:space="preserve"> </w:t>
            </w:r>
            <w:r>
              <w:rPr>
                <w:w w:val="105"/>
              </w:rPr>
              <w:t>the</w:t>
            </w:r>
            <w:r>
              <w:rPr>
                <w:spacing w:val="1"/>
                <w:w w:val="105"/>
              </w:rPr>
              <w:t xml:space="preserve"> </w:t>
            </w:r>
            <w:r>
              <w:rPr>
                <w:w w:val="105"/>
              </w:rPr>
              <w:t>site but</w:t>
            </w:r>
            <w:r>
              <w:rPr>
                <w:spacing w:val="-6"/>
                <w:w w:val="105"/>
              </w:rPr>
              <w:t xml:space="preserve"> </w:t>
            </w:r>
            <w:r>
              <w:rPr>
                <w:w w:val="105"/>
              </w:rPr>
              <w:t>not</w:t>
            </w:r>
            <w:r>
              <w:rPr>
                <w:spacing w:val="-2"/>
                <w:w w:val="105"/>
              </w:rPr>
              <w:t xml:space="preserve"> </w:t>
            </w:r>
            <w:r>
              <w:rPr>
                <w:w w:val="105"/>
              </w:rPr>
              <w:t>completely</w:t>
            </w:r>
            <w:r>
              <w:rPr>
                <w:spacing w:val="-3"/>
                <w:w w:val="105"/>
              </w:rPr>
              <w:t xml:space="preserve"> </w:t>
            </w:r>
            <w:r>
              <w:rPr>
                <w:w w:val="105"/>
              </w:rPr>
              <w:t>put</w:t>
            </w:r>
            <w:r>
              <w:rPr>
                <w:spacing w:val="-3"/>
                <w:w w:val="105"/>
              </w:rPr>
              <w:t xml:space="preserve"> </w:t>
            </w:r>
            <w:r>
              <w:rPr>
                <w:w w:val="105"/>
              </w:rPr>
              <w:t>in</w:t>
            </w:r>
            <w:r>
              <w:rPr>
                <w:spacing w:val="-54"/>
                <w:w w:val="105"/>
              </w:rPr>
              <w:t xml:space="preserve"> </w:t>
            </w:r>
            <w:r>
              <w:rPr>
                <w:w w:val="105"/>
              </w:rPr>
              <w:t>place</w:t>
            </w:r>
            <w:r>
              <w:rPr>
                <w:spacing w:val="-3"/>
                <w:w w:val="105"/>
              </w:rPr>
              <w:t xml:space="preserve"> </w:t>
            </w:r>
            <w:r>
              <w:rPr>
                <w:w w:val="105"/>
              </w:rPr>
              <w:t>shall</w:t>
            </w:r>
            <w:r>
              <w:rPr>
                <w:spacing w:val="-2"/>
                <w:w w:val="105"/>
              </w:rPr>
              <w:t xml:space="preserve"> </w:t>
            </w:r>
            <w:r>
              <w:rPr>
                <w:w w:val="105"/>
              </w:rPr>
              <w:t>not</w:t>
            </w:r>
            <w:r>
              <w:rPr>
                <w:spacing w:val="-2"/>
                <w:w w:val="105"/>
              </w:rPr>
              <w:t xml:space="preserve"> </w:t>
            </w:r>
            <w:r>
              <w:rPr>
                <w:w w:val="105"/>
              </w:rPr>
              <w:t>be</w:t>
            </w:r>
            <w:r>
              <w:rPr>
                <w:spacing w:val="-2"/>
                <w:w w:val="105"/>
              </w:rPr>
              <w:t xml:space="preserve"> </w:t>
            </w:r>
            <w:r>
              <w:rPr>
                <w:w w:val="105"/>
              </w:rPr>
              <w:t>included</w:t>
            </w:r>
            <w:r>
              <w:rPr>
                <w:spacing w:val="-5"/>
                <w:w w:val="105"/>
              </w:rPr>
              <w:t xml:space="preserve"> </w:t>
            </w:r>
            <w:r>
              <w:rPr>
                <w:w w:val="105"/>
              </w:rPr>
              <w:t>for</w:t>
            </w:r>
            <w:r>
              <w:rPr>
                <w:spacing w:val="-3"/>
                <w:w w:val="105"/>
              </w:rPr>
              <w:t xml:space="preserve"> </w:t>
            </w:r>
            <w:r>
              <w:rPr>
                <w:w w:val="105"/>
              </w:rPr>
              <w:t>payment.</w:t>
            </w:r>
          </w:p>
        </w:tc>
      </w:tr>
      <w:tr w:rsidR="006773FF" w14:paraId="13A4C4CD" w14:textId="77777777">
        <w:trPr>
          <w:trHeight w:val="777"/>
        </w:trPr>
        <w:tc>
          <w:tcPr>
            <w:tcW w:w="1670" w:type="dxa"/>
            <w:tcBorders>
              <w:top w:val="single" w:sz="6" w:space="0" w:color="000000"/>
              <w:bottom w:val="single" w:sz="6" w:space="0" w:color="000000"/>
              <w:right w:val="single" w:sz="6" w:space="0" w:color="000000"/>
            </w:tcBorders>
          </w:tcPr>
          <w:p w14:paraId="63EC6B6E" w14:textId="77777777" w:rsidR="006773FF" w:rsidRDefault="000E62DB">
            <w:pPr>
              <w:pStyle w:val="TableParagraph"/>
              <w:spacing w:before="2"/>
              <w:ind w:left="201" w:right="193"/>
              <w:jc w:val="center"/>
            </w:pPr>
            <w:r>
              <w:rPr>
                <w:w w:val="105"/>
              </w:rPr>
              <w:t>15.1</w:t>
            </w:r>
          </w:p>
        </w:tc>
        <w:tc>
          <w:tcPr>
            <w:tcW w:w="6804" w:type="dxa"/>
            <w:tcBorders>
              <w:top w:val="single" w:sz="6" w:space="0" w:color="000000"/>
              <w:left w:val="single" w:sz="6" w:space="0" w:color="000000"/>
              <w:bottom w:val="single" w:sz="6" w:space="0" w:color="000000"/>
            </w:tcBorders>
          </w:tcPr>
          <w:p w14:paraId="7FE234DF" w14:textId="77777777" w:rsidR="006773FF" w:rsidRDefault="000E62DB">
            <w:pPr>
              <w:pStyle w:val="TableParagraph"/>
              <w:spacing w:before="2"/>
              <w:ind w:left="105" w:hanging="1"/>
            </w:pPr>
            <w:r>
              <w:rPr>
                <w:w w:val="105"/>
              </w:rPr>
              <w:t>The</w:t>
            </w:r>
            <w:r>
              <w:rPr>
                <w:spacing w:val="22"/>
                <w:w w:val="105"/>
              </w:rPr>
              <w:t xml:space="preserve"> </w:t>
            </w:r>
            <w:r>
              <w:rPr>
                <w:w w:val="105"/>
              </w:rPr>
              <w:t xml:space="preserve">date </w:t>
            </w:r>
            <w:r>
              <w:rPr>
                <w:spacing w:val="18"/>
                <w:w w:val="105"/>
              </w:rPr>
              <w:t xml:space="preserve"> </w:t>
            </w:r>
            <w:r>
              <w:rPr>
                <w:w w:val="105"/>
              </w:rPr>
              <w:t xml:space="preserve">by </w:t>
            </w:r>
            <w:r>
              <w:rPr>
                <w:spacing w:val="19"/>
                <w:w w:val="105"/>
              </w:rPr>
              <w:t xml:space="preserve"> </w:t>
            </w:r>
            <w:r>
              <w:rPr>
                <w:w w:val="105"/>
              </w:rPr>
              <w:t xml:space="preserve">which </w:t>
            </w:r>
            <w:r>
              <w:rPr>
                <w:spacing w:val="22"/>
                <w:w w:val="105"/>
              </w:rPr>
              <w:t xml:space="preserve"> </w:t>
            </w:r>
            <w:r>
              <w:rPr>
                <w:w w:val="105"/>
              </w:rPr>
              <w:t xml:space="preserve">the </w:t>
            </w:r>
            <w:r>
              <w:rPr>
                <w:spacing w:val="21"/>
                <w:w w:val="105"/>
              </w:rPr>
              <w:t xml:space="preserve"> </w:t>
            </w:r>
            <w:r>
              <w:rPr>
                <w:w w:val="105"/>
              </w:rPr>
              <w:t xml:space="preserve">As-Built </w:t>
            </w:r>
            <w:r>
              <w:rPr>
                <w:spacing w:val="20"/>
                <w:w w:val="105"/>
              </w:rPr>
              <w:t xml:space="preserve"> </w:t>
            </w:r>
            <w:r>
              <w:rPr>
                <w:w w:val="105"/>
              </w:rPr>
              <w:t xml:space="preserve">Drawings </w:t>
            </w:r>
            <w:r>
              <w:rPr>
                <w:spacing w:val="21"/>
                <w:w w:val="105"/>
              </w:rPr>
              <w:t xml:space="preserve"> </w:t>
            </w:r>
            <w:r>
              <w:rPr>
                <w:w w:val="105"/>
              </w:rPr>
              <w:t xml:space="preserve">and/or </w:t>
            </w:r>
            <w:r>
              <w:rPr>
                <w:spacing w:val="19"/>
                <w:w w:val="105"/>
              </w:rPr>
              <w:t xml:space="preserve"> </w:t>
            </w:r>
            <w:r>
              <w:rPr>
                <w:w w:val="105"/>
              </w:rPr>
              <w:t xml:space="preserve">Operating </w:t>
            </w:r>
            <w:r>
              <w:rPr>
                <w:spacing w:val="17"/>
                <w:w w:val="105"/>
              </w:rPr>
              <w:t xml:space="preserve"> </w:t>
            </w:r>
            <w:r>
              <w:rPr>
                <w:w w:val="105"/>
              </w:rPr>
              <w:t>and</w:t>
            </w:r>
          </w:p>
          <w:p w14:paraId="24134E04" w14:textId="77777777" w:rsidR="006773FF" w:rsidRDefault="000E62DB">
            <w:pPr>
              <w:pStyle w:val="TableParagraph"/>
              <w:spacing w:line="260" w:lineRule="atLeast"/>
              <w:ind w:left="105" w:right="28"/>
            </w:pPr>
            <w:r>
              <w:rPr>
                <w:w w:val="105"/>
              </w:rPr>
              <w:t>Maintenance</w:t>
            </w:r>
            <w:r>
              <w:rPr>
                <w:spacing w:val="44"/>
                <w:w w:val="105"/>
              </w:rPr>
              <w:t xml:space="preserve"> </w:t>
            </w:r>
            <w:r>
              <w:rPr>
                <w:w w:val="105"/>
              </w:rPr>
              <w:t>Manuals</w:t>
            </w:r>
            <w:r>
              <w:rPr>
                <w:spacing w:val="40"/>
                <w:w w:val="105"/>
              </w:rPr>
              <w:t xml:space="preserve"> </w:t>
            </w:r>
            <w:r>
              <w:rPr>
                <w:w w:val="105"/>
              </w:rPr>
              <w:t>are</w:t>
            </w:r>
            <w:r>
              <w:rPr>
                <w:spacing w:val="41"/>
                <w:w w:val="105"/>
              </w:rPr>
              <w:t xml:space="preserve"> </w:t>
            </w:r>
            <w:r>
              <w:rPr>
                <w:w w:val="105"/>
              </w:rPr>
              <w:t>required</w:t>
            </w:r>
            <w:r>
              <w:rPr>
                <w:spacing w:val="40"/>
                <w:w w:val="105"/>
              </w:rPr>
              <w:t xml:space="preserve"> </w:t>
            </w:r>
            <w:r>
              <w:rPr>
                <w:w w:val="105"/>
              </w:rPr>
              <w:t>when</w:t>
            </w:r>
            <w:r>
              <w:rPr>
                <w:spacing w:val="40"/>
                <w:w w:val="105"/>
              </w:rPr>
              <w:t xml:space="preserve"> </w:t>
            </w:r>
            <w:r>
              <w:rPr>
                <w:w w:val="105"/>
              </w:rPr>
              <w:t>95%</w:t>
            </w:r>
            <w:r>
              <w:rPr>
                <w:spacing w:val="39"/>
                <w:w w:val="105"/>
              </w:rPr>
              <w:t xml:space="preserve"> </w:t>
            </w:r>
            <w:r>
              <w:rPr>
                <w:w w:val="105"/>
              </w:rPr>
              <w:t>of</w:t>
            </w:r>
            <w:r>
              <w:rPr>
                <w:spacing w:val="44"/>
                <w:w w:val="105"/>
              </w:rPr>
              <w:t xml:space="preserve"> </w:t>
            </w:r>
            <w:r>
              <w:rPr>
                <w:w w:val="105"/>
              </w:rPr>
              <w:t>Contract</w:t>
            </w:r>
            <w:r>
              <w:rPr>
                <w:spacing w:val="38"/>
                <w:w w:val="105"/>
              </w:rPr>
              <w:t xml:space="preserve"> </w:t>
            </w:r>
            <w:r>
              <w:rPr>
                <w:w w:val="105"/>
              </w:rPr>
              <w:t>cost</w:t>
            </w:r>
            <w:r>
              <w:rPr>
                <w:spacing w:val="-55"/>
                <w:w w:val="105"/>
              </w:rPr>
              <w:t xml:space="preserve"> </w:t>
            </w:r>
            <w:r>
              <w:rPr>
                <w:w w:val="105"/>
              </w:rPr>
              <w:t>completed</w:t>
            </w:r>
          </w:p>
        </w:tc>
      </w:tr>
      <w:tr w:rsidR="006773FF" w14:paraId="1C95F5E7" w14:textId="77777777">
        <w:trPr>
          <w:trHeight w:val="778"/>
        </w:trPr>
        <w:tc>
          <w:tcPr>
            <w:tcW w:w="1670" w:type="dxa"/>
            <w:tcBorders>
              <w:top w:val="single" w:sz="6" w:space="0" w:color="000000"/>
              <w:right w:val="single" w:sz="6" w:space="0" w:color="000000"/>
            </w:tcBorders>
          </w:tcPr>
          <w:p w14:paraId="331E9BAE" w14:textId="77777777" w:rsidR="006773FF" w:rsidRDefault="000E62DB">
            <w:pPr>
              <w:pStyle w:val="TableParagraph"/>
              <w:spacing w:before="4"/>
              <w:ind w:left="201" w:right="193"/>
              <w:jc w:val="center"/>
            </w:pPr>
            <w:r>
              <w:rPr>
                <w:w w:val="105"/>
              </w:rPr>
              <w:t>15.2</w:t>
            </w:r>
          </w:p>
        </w:tc>
        <w:tc>
          <w:tcPr>
            <w:tcW w:w="6804" w:type="dxa"/>
            <w:tcBorders>
              <w:top w:val="single" w:sz="6" w:space="0" w:color="000000"/>
              <w:left w:val="single" w:sz="6" w:space="0" w:color="000000"/>
            </w:tcBorders>
          </w:tcPr>
          <w:p w14:paraId="38472652" w14:textId="77777777" w:rsidR="006773FF" w:rsidRDefault="000E62DB">
            <w:pPr>
              <w:pStyle w:val="TableParagraph"/>
              <w:spacing w:line="260" w:lineRule="exact"/>
              <w:ind w:left="105" w:right="101" w:hanging="1"/>
              <w:jc w:val="both"/>
            </w:pPr>
            <w:r>
              <w:rPr>
                <w:w w:val="105"/>
              </w:rPr>
              <w:t>The amount to be withheld for failing to produce “as built” drawings</w:t>
            </w:r>
            <w:r>
              <w:rPr>
                <w:spacing w:val="1"/>
                <w:w w:val="105"/>
              </w:rPr>
              <w:t xml:space="preserve"> </w:t>
            </w:r>
            <w:r>
              <w:rPr>
                <w:w w:val="105"/>
              </w:rPr>
              <w:t>and/or</w:t>
            </w:r>
            <w:r>
              <w:rPr>
                <w:spacing w:val="-7"/>
                <w:w w:val="105"/>
              </w:rPr>
              <w:t xml:space="preserve"> </w:t>
            </w:r>
            <w:r>
              <w:rPr>
                <w:w w:val="105"/>
              </w:rPr>
              <w:t>operating</w:t>
            </w:r>
            <w:r>
              <w:rPr>
                <w:spacing w:val="-6"/>
                <w:w w:val="105"/>
              </w:rPr>
              <w:t xml:space="preserve"> </w:t>
            </w:r>
            <w:r>
              <w:rPr>
                <w:w w:val="105"/>
              </w:rPr>
              <w:t>and</w:t>
            </w:r>
            <w:r>
              <w:rPr>
                <w:spacing w:val="-9"/>
                <w:w w:val="105"/>
              </w:rPr>
              <w:t xml:space="preserve"> </w:t>
            </w:r>
            <w:r>
              <w:rPr>
                <w:w w:val="105"/>
              </w:rPr>
              <w:t>maintenance</w:t>
            </w:r>
            <w:r>
              <w:rPr>
                <w:spacing w:val="-3"/>
                <w:w w:val="105"/>
              </w:rPr>
              <w:t xml:space="preserve"> </w:t>
            </w:r>
            <w:r>
              <w:rPr>
                <w:w w:val="105"/>
              </w:rPr>
              <w:t>manuals</w:t>
            </w:r>
            <w:r>
              <w:rPr>
                <w:spacing w:val="-6"/>
                <w:w w:val="105"/>
              </w:rPr>
              <w:t xml:space="preserve"> </w:t>
            </w:r>
            <w:r>
              <w:rPr>
                <w:w w:val="105"/>
              </w:rPr>
              <w:t>by</w:t>
            </w:r>
            <w:r>
              <w:rPr>
                <w:spacing w:val="-7"/>
                <w:w w:val="105"/>
              </w:rPr>
              <w:t xml:space="preserve"> </w:t>
            </w:r>
            <w:r>
              <w:rPr>
                <w:w w:val="105"/>
              </w:rPr>
              <w:t>the</w:t>
            </w:r>
            <w:r>
              <w:rPr>
                <w:spacing w:val="-5"/>
                <w:w w:val="105"/>
              </w:rPr>
              <w:t xml:space="preserve"> </w:t>
            </w:r>
            <w:r>
              <w:rPr>
                <w:w w:val="105"/>
              </w:rPr>
              <w:t>date</w:t>
            </w:r>
            <w:r>
              <w:rPr>
                <w:spacing w:val="-3"/>
                <w:w w:val="105"/>
              </w:rPr>
              <w:t xml:space="preserve"> </w:t>
            </w:r>
            <w:r>
              <w:rPr>
                <w:w w:val="105"/>
              </w:rPr>
              <w:t>required</w:t>
            </w:r>
            <w:r>
              <w:rPr>
                <w:spacing w:val="-7"/>
                <w:w w:val="105"/>
              </w:rPr>
              <w:t xml:space="preserve"> </w:t>
            </w:r>
            <w:r>
              <w:rPr>
                <w:w w:val="105"/>
              </w:rPr>
              <w:t>is</w:t>
            </w:r>
            <w:r>
              <w:rPr>
                <w:spacing w:val="-8"/>
                <w:w w:val="105"/>
              </w:rPr>
              <w:t xml:space="preserve"> </w:t>
            </w:r>
            <w:r>
              <w:rPr>
                <w:w w:val="105"/>
              </w:rPr>
              <w:t>equal</w:t>
            </w:r>
            <w:r>
              <w:rPr>
                <w:spacing w:val="-55"/>
                <w:w w:val="105"/>
              </w:rPr>
              <w:t xml:space="preserve"> </w:t>
            </w:r>
            <w:r>
              <w:rPr>
                <w:w w:val="105"/>
              </w:rPr>
              <w:t>to</w:t>
            </w:r>
            <w:r>
              <w:rPr>
                <w:spacing w:val="-2"/>
                <w:w w:val="105"/>
              </w:rPr>
              <w:t xml:space="preserve"> </w:t>
            </w:r>
            <w:r>
              <w:rPr>
                <w:b/>
                <w:w w:val="105"/>
              </w:rPr>
              <w:t>5%</w:t>
            </w:r>
            <w:r>
              <w:rPr>
                <w:b/>
                <w:spacing w:val="-7"/>
                <w:w w:val="105"/>
              </w:rPr>
              <w:t xml:space="preserve"> </w:t>
            </w:r>
            <w:r>
              <w:rPr>
                <w:w w:val="105"/>
              </w:rPr>
              <w:t>of</w:t>
            </w:r>
            <w:r>
              <w:rPr>
                <w:spacing w:val="-3"/>
                <w:w w:val="105"/>
              </w:rPr>
              <w:t xml:space="preserve"> </w:t>
            </w:r>
            <w:r>
              <w:rPr>
                <w:w w:val="105"/>
              </w:rPr>
              <w:t>the</w:t>
            </w:r>
            <w:r>
              <w:rPr>
                <w:spacing w:val="-2"/>
                <w:w w:val="105"/>
              </w:rPr>
              <w:t xml:space="preserve"> </w:t>
            </w:r>
            <w:r>
              <w:rPr>
                <w:w w:val="105"/>
              </w:rPr>
              <w:t>total</w:t>
            </w:r>
            <w:r>
              <w:rPr>
                <w:spacing w:val="-2"/>
                <w:w w:val="105"/>
              </w:rPr>
              <w:t xml:space="preserve"> </w:t>
            </w:r>
            <w:r>
              <w:rPr>
                <w:w w:val="105"/>
              </w:rPr>
              <w:t>Contract</w:t>
            </w:r>
            <w:r>
              <w:rPr>
                <w:spacing w:val="-5"/>
                <w:w w:val="105"/>
              </w:rPr>
              <w:t xml:space="preserve"> </w:t>
            </w:r>
            <w:r>
              <w:rPr>
                <w:w w:val="105"/>
              </w:rPr>
              <w:t>Price.</w:t>
            </w:r>
          </w:p>
        </w:tc>
      </w:tr>
    </w:tbl>
    <w:p w14:paraId="400757CA" w14:textId="77777777" w:rsidR="006773FF" w:rsidRDefault="006773FF">
      <w:pPr>
        <w:spacing w:line="260" w:lineRule="exact"/>
        <w:jc w:val="both"/>
        <w:sectPr w:rsidR="006773FF">
          <w:pgSz w:w="12240" w:h="15840"/>
          <w:pgMar w:top="2440" w:right="1180" w:bottom="1340" w:left="1420" w:header="1025" w:footer="1066" w:gutter="0"/>
          <w:cols w:space="720"/>
        </w:sectPr>
      </w:pPr>
    </w:p>
    <w:p w14:paraId="74BFB50D" w14:textId="77777777" w:rsidR="006773FF" w:rsidRDefault="000E62DB">
      <w:pPr>
        <w:pStyle w:val="Heading2"/>
        <w:ind w:right="238"/>
      </w:pPr>
      <w:bookmarkStart w:id="56" w:name="_TOC_250004"/>
      <w:r>
        <w:lastRenderedPageBreak/>
        <w:t>Section</w:t>
      </w:r>
      <w:r>
        <w:rPr>
          <w:spacing w:val="13"/>
        </w:rPr>
        <w:t xml:space="preserve"> </w:t>
      </w:r>
      <w:r>
        <w:t>VI.</w:t>
      </w:r>
      <w:r>
        <w:rPr>
          <w:spacing w:val="8"/>
        </w:rPr>
        <w:t xml:space="preserve"> </w:t>
      </w:r>
      <w:bookmarkEnd w:id="56"/>
      <w:r>
        <w:t>Specifications</w:t>
      </w:r>
    </w:p>
    <w:p w14:paraId="7991974D" w14:textId="77777777" w:rsidR="006773FF" w:rsidRDefault="000E62DB">
      <w:pPr>
        <w:pStyle w:val="Heading3"/>
        <w:numPr>
          <w:ilvl w:val="0"/>
          <w:numId w:val="4"/>
        </w:numPr>
        <w:tabs>
          <w:tab w:val="left" w:pos="791"/>
        </w:tabs>
        <w:spacing w:before="267"/>
        <w:ind w:right="0"/>
      </w:pPr>
      <w:r>
        <w:rPr>
          <w:w w:val="105"/>
        </w:rPr>
        <w:t>DPWH</w:t>
      </w:r>
      <w:r>
        <w:rPr>
          <w:spacing w:val="28"/>
          <w:w w:val="105"/>
        </w:rPr>
        <w:t xml:space="preserve"> </w:t>
      </w:r>
      <w:r>
        <w:rPr>
          <w:w w:val="105"/>
        </w:rPr>
        <w:t>Standards</w:t>
      </w:r>
    </w:p>
    <w:p w14:paraId="61664E3F" w14:textId="77777777" w:rsidR="006773FF" w:rsidRDefault="006773FF">
      <w:pPr>
        <w:pStyle w:val="BodyText"/>
        <w:spacing w:before="1"/>
        <w:rPr>
          <w:b/>
          <w:sz w:val="23"/>
        </w:rPr>
      </w:pPr>
    </w:p>
    <w:p w14:paraId="2CD4A8AB" w14:textId="77777777" w:rsidR="006773FF" w:rsidRDefault="000E62DB">
      <w:pPr>
        <w:pStyle w:val="BodyText"/>
        <w:spacing w:line="247" w:lineRule="auto"/>
        <w:ind w:left="790" w:right="687"/>
        <w:jc w:val="both"/>
      </w:pPr>
      <w:r>
        <w:rPr>
          <w:w w:val="105"/>
        </w:rPr>
        <w:t>The DPWH Standard Specifications for Public Works and Highways (Blue Book) shall</w:t>
      </w:r>
      <w:r>
        <w:rPr>
          <w:spacing w:val="1"/>
          <w:w w:val="105"/>
        </w:rPr>
        <w:t xml:space="preserve"> </w:t>
      </w:r>
      <w:r>
        <w:rPr>
          <w:w w:val="105"/>
        </w:rPr>
        <w:t>be the basis for the standards and codes to be met by the goods and materials to be</w:t>
      </w:r>
      <w:r>
        <w:rPr>
          <w:spacing w:val="1"/>
          <w:w w:val="105"/>
        </w:rPr>
        <w:t xml:space="preserve"> </w:t>
      </w:r>
      <w:r>
        <w:rPr>
          <w:w w:val="105"/>
        </w:rPr>
        <w:t>furnished and work performed or tested for the Contract. In particular, Volume II of the</w:t>
      </w:r>
      <w:r>
        <w:rPr>
          <w:spacing w:val="1"/>
          <w:w w:val="105"/>
        </w:rPr>
        <w:t xml:space="preserve"> </w:t>
      </w:r>
      <w:r>
        <w:rPr>
          <w:w w:val="105"/>
        </w:rPr>
        <w:t>Blue Book shall be used if the Contract pertains to Highways, Bridges and Airports.</w:t>
      </w:r>
      <w:r>
        <w:rPr>
          <w:spacing w:val="1"/>
          <w:w w:val="105"/>
        </w:rPr>
        <w:t xml:space="preserve"> </w:t>
      </w:r>
      <w:r>
        <w:rPr>
          <w:w w:val="105"/>
        </w:rPr>
        <w:t>Volume III of the Blue Book shall be used if the Contract pertains to Buildings, Flood</w:t>
      </w:r>
      <w:r>
        <w:rPr>
          <w:spacing w:val="1"/>
          <w:w w:val="105"/>
        </w:rPr>
        <w:t xml:space="preserve"> </w:t>
      </w:r>
      <w:r>
        <w:rPr>
          <w:w w:val="105"/>
        </w:rPr>
        <w:t>Control and Drainage, or Water Supply. The Blue Book incorporates standards of the</w:t>
      </w:r>
      <w:r>
        <w:rPr>
          <w:spacing w:val="1"/>
          <w:w w:val="105"/>
        </w:rPr>
        <w:t xml:space="preserve"> </w:t>
      </w:r>
      <w:r>
        <w:rPr>
          <w:w w:val="105"/>
        </w:rPr>
        <w:t>American</w:t>
      </w:r>
      <w:r>
        <w:rPr>
          <w:spacing w:val="1"/>
          <w:w w:val="105"/>
        </w:rPr>
        <w:t xml:space="preserve"> </w:t>
      </w:r>
      <w:r>
        <w:rPr>
          <w:w w:val="105"/>
        </w:rPr>
        <w:t>Association</w:t>
      </w:r>
      <w:r>
        <w:rPr>
          <w:spacing w:val="1"/>
          <w:w w:val="105"/>
        </w:rPr>
        <w:t xml:space="preserve"> </w:t>
      </w:r>
      <w:r>
        <w:rPr>
          <w:w w:val="105"/>
        </w:rPr>
        <w:t>of</w:t>
      </w:r>
      <w:r>
        <w:rPr>
          <w:spacing w:val="1"/>
          <w:w w:val="105"/>
        </w:rPr>
        <w:t xml:space="preserve"> </w:t>
      </w:r>
      <w:r>
        <w:rPr>
          <w:w w:val="105"/>
        </w:rPr>
        <w:t>State</w:t>
      </w:r>
      <w:r>
        <w:rPr>
          <w:spacing w:val="1"/>
          <w:w w:val="105"/>
        </w:rPr>
        <w:t xml:space="preserve"> </w:t>
      </w:r>
      <w:r>
        <w:rPr>
          <w:w w:val="105"/>
        </w:rPr>
        <w:t>Highway</w:t>
      </w:r>
      <w:r>
        <w:rPr>
          <w:spacing w:val="1"/>
          <w:w w:val="105"/>
        </w:rPr>
        <w:t xml:space="preserve"> </w:t>
      </w:r>
      <w:r>
        <w:rPr>
          <w:w w:val="105"/>
        </w:rPr>
        <w:t>and</w:t>
      </w:r>
      <w:r>
        <w:rPr>
          <w:spacing w:val="1"/>
          <w:w w:val="105"/>
        </w:rPr>
        <w:t xml:space="preserve"> </w:t>
      </w:r>
      <w:r>
        <w:rPr>
          <w:w w:val="105"/>
        </w:rPr>
        <w:t>Transportation</w:t>
      </w:r>
      <w:r>
        <w:rPr>
          <w:spacing w:val="1"/>
          <w:w w:val="105"/>
        </w:rPr>
        <w:t xml:space="preserve"> </w:t>
      </w:r>
      <w:r>
        <w:rPr>
          <w:w w:val="105"/>
        </w:rPr>
        <w:t>Officials</w:t>
      </w:r>
      <w:r>
        <w:rPr>
          <w:spacing w:val="1"/>
          <w:w w:val="105"/>
        </w:rPr>
        <w:t xml:space="preserve"> </w:t>
      </w:r>
      <w:r>
        <w:rPr>
          <w:w w:val="105"/>
        </w:rPr>
        <w:t>(AASHTO),</w:t>
      </w:r>
      <w:r>
        <w:rPr>
          <w:spacing w:val="1"/>
          <w:w w:val="105"/>
        </w:rPr>
        <w:t xml:space="preserve"> </w:t>
      </w:r>
      <w:r>
        <w:rPr>
          <w:w w:val="105"/>
        </w:rPr>
        <w:t>American Society for Testing and Materials (ASTM), and American Concrete Institute</w:t>
      </w:r>
      <w:r>
        <w:rPr>
          <w:spacing w:val="1"/>
          <w:w w:val="105"/>
        </w:rPr>
        <w:t xml:space="preserve"> </w:t>
      </w:r>
      <w:r>
        <w:rPr>
          <w:w w:val="105"/>
        </w:rPr>
        <w:t>(ACI),</w:t>
      </w:r>
      <w:r>
        <w:rPr>
          <w:spacing w:val="-3"/>
          <w:w w:val="105"/>
        </w:rPr>
        <w:t xml:space="preserve"> </w:t>
      </w:r>
      <w:r>
        <w:rPr>
          <w:w w:val="105"/>
        </w:rPr>
        <w:t>among</w:t>
      </w:r>
      <w:r>
        <w:rPr>
          <w:spacing w:val="-5"/>
          <w:w w:val="105"/>
        </w:rPr>
        <w:t xml:space="preserve"> </w:t>
      </w:r>
      <w:r>
        <w:rPr>
          <w:w w:val="105"/>
        </w:rPr>
        <w:t>others,</w:t>
      </w:r>
      <w:r>
        <w:rPr>
          <w:spacing w:val="-3"/>
          <w:w w:val="105"/>
        </w:rPr>
        <w:t xml:space="preserve"> </w:t>
      </w:r>
      <w:r>
        <w:rPr>
          <w:w w:val="105"/>
        </w:rPr>
        <w:t>pertaining</w:t>
      </w:r>
      <w:r>
        <w:rPr>
          <w:spacing w:val="-5"/>
          <w:w w:val="105"/>
        </w:rPr>
        <w:t xml:space="preserve"> </w:t>
      </w:r>
      <w:r>
        <w:rPr>
          <w:w w:val="105"/>
        </w:rPr>
        <w:t>to</w:t>
      </w:r>
      <w:r>
        <w:rPr>
          <w:spacing w:val="-3"/>
          <w:w w:val="105"/>
        </w:rPr>
        <w:t xml:space="preserve"> </w:t>
      </w:r>
      <w:r>
        <w:rPr>
          <w:w w:val="105"/>
        </w:rPr>
        <w:t>construction</w:t>
      </w:r>
    </w:p>
    <w:p w14:paraId="75578388" w14:textId="77777777" w:rsidR="006773FF" w:rsidRDefault="006773FF">
      <w:pPr>
        <w:pStyle w:val="BodyText"/>
        <w:spacing w:before="1"/>
      </w:pPr>
    </w:p>
    <w:p w14:paraId="395DE953" w14:textId="77777777" w:rsidR="006773FF" w:rsidRDefault="000E62DB">
      <w:pPr>
        <w:pStyle w:val="BodyText"/>
        <w:spacing w:line="247" w:lineRule="auto"/>
        <w:ind w:left="790" w:right="688"/>
        <w:jc w:val="both"/>
      </w:pPr>
      <w:r>
        <w:rPr>
          <w:w w:val="105"/>
        </w:rPr>
        <w:t>The Procuring Entity Shall use the Standard Pay Items in the Project and Contract</w:t>
      </w:r>
      <w:r>
        <w:rPr>
          <w:spacing w:val="1"/>
          <w:w w:val="105"/>
        </w:rPr>
        <w:t xml:space="preserve"> </w:t>
      </w:r>
      <w:r>
        <w:rPr>
          <w:w w:val="105"/>
        </w:rPr>
        <w:t>Management</w:t>
      </w:r>
      <w:r>
        <w:rPr>
          <w:spacing w:val="-6"/>
          <w:w w:val="105"/>
        </w:rPr>
        <w:t xml:space="preserve"> </w:t>
      </w:r>
      <w:r>
        <w:rPr>
          <w:w w:val="105"/>
        </w:rPr>
        <w:t>Application</w:t>
      </w:r>
      <w:r>
        <w:rPr>
          <w:spacing w:val="-9"/>
          <w:w w:val="105"/>
        </w:rPr>
        <w:t xml:space="preserve"> </w:t>
      </w:r>
      <w:r>
        <w:rPr>
          <w:w w:val="105"/>
        </w:rPr>
        <w:t>(PCMA)</w:t>
      </w:r>
      <w:r>
        <w:rPr>
          <w:spacing w:val="-5"/>
          <w:w w:val="105"/>
        </w:rPr>
        <w:t xml:space="preserve"> </w:t>
      </w:r>
      <w:r>
        <w:rPr>
          <w:w w:val="105"/>
        </w:rPr>
        <w:t>in</w:t>
      </w:r>
      <w:r>
        <w:rPr>
          <w:spacing w:val="-5"/>
          <w:w w:val="105"/>
        </w:rPr>
        <w:t xml:space="preserve"> </w:t>
      </w:r>
      <w:r>
        <w:rPr>
          <w:w w:val="105"/>
        </w:rPr>
        <w:t>drawing</w:t>
      </w:r>
      <w:r>
        <w:rPr>
          <w:spacing w:val="-7"/>
          <w:w w:val="105"/>
        </w:rPr>
        <w:t xml:space="preserve"> </w:t>
      </w:r>
      <w:r>
        <w:rPr>
          <w:w w:val="105"/>
        </w:rPr>
        <w:t>up</w:t>
      </w:r>
      <w:r>
        <w:rPr>
          <w:spacing w:val="-3"/>
          <w:w w:val="105"/>
        </w:rPr>
        <w:t xml:space="preserve"> </w:t>
      </w:r>
      <w:r>
        <w:rPr>
          <w:w w:val="105"/>
        </w:rPr>
        <w:t>the</w:t>
      </w:r>
      <w:r>
        <w:rPr>
          <w:spacing w:val="-4"/>
          <w:w w:val="105"/>
        </w:rPr>
        <w:t xml:space="preserve"> </w:t>
      </w:r>
      <w:r>
        <w:rPr>
          <w:w w:val="105"/>
        </w:rPr>
        <w:t>Specifications.</w:t>
      </w:r>
    </w:p>
    <w:p w14:paraId="62CCE4CD" w14:textId="77777777" w:rsidR="006773FF" w:rsidRDefault="006773FF">
      <w:pPr>
        <w:pStyle w:val="BodyText"/>
        <w:spacing w:before="6"/>
      </w:pPr>
    </w:p>
    <w:p w14:paraId="69726988" w14:textId="77777777" w:rsidR="006773FF" w:rsidRDefault="000E62DB">
      <w:pPr>
        <w:pStyle w:val="Heading3"/>
        <w:numPr>
          <w:ilvl w:val="0"/>
          <w:numId w:val="4"/>
        </w:numPr>
        <w:tabs>
          <w:tab w:val="left" w:pos="791"/>
        </w:tabs>
        <w:spacing w:before="0"/>
        <w:ind w:right="0"/>
      </w:pPr>
      <w:r>
        <w:t>Modifications</w:t>
      </w:r>
      <w:r>
        <w:rPr>
          <w:spacing w:val="15"/>
        </w:rPr>
        <w:t xml:space="preserve"> </w:t>
      </w:r>
      <w:r>
        <w:t>of</w:t>
      </w:r>
      <w:r>
        <w:rPr>
          <w:spacing w:val="15"/>
        </w:rPr>
        <w:t xml:space="preserve"> </w:t>
      </w:r>
      <w:r>
        <w:t>the</w:t>
      </w:r>
      <w:r>
        <w:rPr>
          <w:spacing w:val="17"/>
        </w:rPr>
        <w:t xml:space="preserve"> </w:t>
      </w:r>
      <w:r>
        <w:t>Standards:</w:t>
      </w:r>
    </w:p>
    <w:p w14:paraId="6547772C" w14:textId="77777777" w:rsidR="006773FF" w:rsidRDefault="006773FF">
      <w:pPr>
        <w:pStyle w:val="BodyText"/>
        <w:spacing w:before="3"/>
        <w:rPr>
          <w:b/>
          <w:sz w:val="23"/>
        </w:rPr>
      </w:pPr>
    </w:p>
    <w:p w14:paraId="01B3BAFD" w14:textId="77777777" w:rsidR="006773FF" w:rsidRDefault="000E62DB">
      <w:pPr>
        <w:pStyle w:val="ListParagraph"/>
        <w:numPr>
          <w:ilvl w:val="1"/>
          <w:numId w:val="4"/>
        </w:numPr>
        <w:tabs>
          <w:tab w:val="left" w:pos="1186"/>
        </w:tabs>
        <w:spacing w:before="1" w:line="244" w:lineRule="auto"/>
        <w:ind w:right="688" w:firstLine="0"/>
        <w:jc w:val="both"/>
      </w:pPr>
      <w:r>
        <w:t>Modifications of and additions to standard and codes as stated in the DPWH Standard</w:t>
      </w:r>
      <w:r>
        <w:rPr>
          <w:spacing w:val="1"/>
        </w:rPr>
        <w:t xml:space="preserve"> </w:t>
      </w:r>
      <w:r>
        <w:rPr>
          <w:w w:val="105"/>
        </w:rPr>
        <w:t>Specifications for Public Works and Highways, if any, shall be included in the enclosed</w:t>
      </w:r>
      <w:r>
        <w:rPr>
          <w:spacing w:val="-55"/>
          <w:w w:val="105"/>
        </w:rPr>
        <w:t xml:space="preserve"> </w:t>
      </w:r>
      <w:r>
        <w:rPr>
          <w:w w:val="105"/>
        </w:rPr>
        <w:t>supplemental</w:t>
      </w:r>
      <w:r>
        <w:rPr>
          <w:spacing w:val="-4"/>
          <w:w w:val="105"/>
        </w:rPr>
        <w:t xml:space="preserve"> </w:t>
      </w:r>
      <w:r>
        <w:rPr>
          <w:w w:val="105"/>
        </w:rPr>
        <w:t>Specifications,</w:t>
      </w:r>
      <w:r>
        <w:rPr>
          <w:spacing w:val="-5"/>
          <w:w w:val="105"/>
        </w:rPr>
        <w:t xml:space="preserve"> </w:t>
      </w:r>
      <w:r>
        <w:rPr>
          <w:w w:val="105"/>
        </w:rPr>
        <w:t>which</w:t>
      </w:r>
      <w:r>
        <w:rPr>
          <w:spacing w:val="-6"/>
          <w:w w:val="105"/>
        </w:rPr>
        <w:t xml:space="preserve"> </w:t>
      </w:r>
      <w:r>
        <w:rPr>
          <w:w w:val="105"/>
        </w:rPr>
        <w:t>is</w:t>
      </w:r>
      <w:r>
        <w:rPr>
          <w:spacing w:val="-3"/>
          <w:w w:val="105"/>
        </w:rPr>
        <w:t xml:space="preserve"> </w:t>
      </w:r>
      <w:r>
        <w:rPr>
          <w:w w:val="105"/>
        </w:rPr>
        <w:t>part</w:t>
      </w:r>
      <w:r>
        <w:rPr>
          <w:spacing w:val="-6"/>
          <w:w w:val="105"/>
        </w:rPr>
        <w:t xml:space="preserve"> </w:t>
      </w:r>
      <w:r>
        <w:rPr>
          <w:w w:val="105"/>
        </w:rPr>
        <w:t>of</w:t>
      </w:r>
      <w:r>
        <w:rPr>
          <w:spacing w:val="-4"/>
          <w:w w:val="105"/>
        </w:rPr>
        <w:t xml:space="preserve"> </w:t>
      </w:r>
      <w:r>
        <w:rPr>
          <w:w w:val="105"/>
        </w:rPr>
        <w:t>the</w:t>
      </w:r>
      <w:r>
        <w:rPr>
          <w:spacing w:val="-6"/>
          <w:w w:val="105"/>
        </w:rPr>
        <w:t xml:space="preserve"> </w:t>
      </w:r>
      <w:r>
        <w:rPr>
          <w:w w:val="105"/>
        </w:rPr>
        <w:t>Bidding</w:t>
      </w:r>
      <w:r>
        <w:rPr>
          <w:spacing w:val="-6"/>
          <w:w w:val="105"/>
        </w:rPr>
        <w:t xml:space="preserve"> </w:t>
      </w:r>
      <w:r>
        <w:rPr>
          <w:w w:val="105"/>
        </w:rPr>
        <w:t>Documents.</w:t>
      </w:r>
    </w:p>
    <w:p w14:paraId="671933E1" w14:textId="77777777" w:rsidR="006773FF" w:rsidRDefault="006773FF">
      <w:pPr>
        <w:pStyle w:val="BodyText"/>
        <w:rPr>
          <w:sz w:val="23"/>
        </w:rPr>
      </w:pPr>
    </w:p>
    <w:p w14:paraId="02F4C10D" w14:textId="1560F8E2" w:rsidR="006773FF" w:rsidRDefault="000E62DB" w:rsidP="003245A2">
      <w:pPr>
        <w:pStyle w:val="ListParagraph"/>
        <w:numPr>
          <w:ilvl w:val="1"/>
          <w:numId w:val="4"/>
        </w:numPr>
        <w:tabs>
          <w:tab w:val="left" w:pos="1258"/>
        </w:tabs>
        <w:spacing w:before="0" w:line="244" w:lineRule="auto"/>
        <w:ind w:right="688" w:firstLine="0"/>
        <w:jc w:val="both"/>
        <w:sectPr w:rsidR="006773FF">
          <w:pgSz w:w="12240" w:h="15840"/>
          <w:pgMar w:top="2440" w:right="1180" w:bottom="1340" w:left="1420" w:header="1025" w:footer="1066" w:gutter="0"/>
          <w:cols w:space="720"/>
        </w:sectPr>
      </w:pPr>
      <w:r>
        <w:rPr>
          <w:w w:val="105"/>
        </w:rPr>
        <w:t>Entries</w:t>
      </w:r>
      <w:r>
        <w:rPr>
          <w:spacing w:val="1"/>
          <w:w w:val="105"/>
        </w:rPr>
        <w:t xml:space="preserve"> </w:t>
      </w:r>
      <w:r>
        <w:rPr>
          <w:w w:val="105"/>
        </w:rPr>
        <w:t>in the</w:t>
      </w:r>
      <w:r>
        <w:rPr>
          <w:spacing w:val="1"/>
          <w:w w:val="105"/>
        </w:rPr>
        <w:t xml:space="preserve"> </w:t>
      </w:r>
      <w:r>
        <w:rPr>
          <w:w w:val="105"/>
        </w:rPr>
        <w:t>Supplemental</w:t>
      </w:r>
      <w:r>
        <w:rPr>
          <w:spacing w:val="1"/>
          <w:w w:val="105"/>
        </w:rPr>
        <w:t xml:space="preserve"> </w:t>
      </w:r>
      <w:r>
        <w:rPr>
          <w:w w:val="105"/>
        </w:rPr>
        <w:t>Specifications are</w:t>
      </w:r>
      <w:r>
        <w:rPr>
          <w:spacing w:val="1"/>
          <w:w w:val="105"/>
        </w:rPr>
        <w:t xml:space="preserve"> </w:t>
      </w:r>
      <w:r>
        <w:rPr>
          <w:w w:val="105"/>
        </w:rPr>
        <w:t>numbered</w:t>
      </w:r>
      <w:r>
        <w:rPr>
          <w:spacing w:val="1"/>
          <w:w w:val="105"/>
        </w:rPr>
        <w:t xml:space="preserve"> </w:t>
      </w:r>
      <w:r>
        <w:rPr>
          <w:w w:val="105"/>
        </w:rPr>
        <w:t>to coincide with</w:t>
      </w:r>
      <w:r>
        <w:rPr>
          <w:spacing w:val="1"/>
          <w:w w:val="105"/>
        </w:rPr>
        <w:t xml:space="preserve"> </w:t>
      </w:r>
      <w:r>
        <w:rPr>
          <w:w w:val="105"/>
        </w:rPr>
        <w:t>the</w:t>
      </w:r>
      <w:r>
        <w:rPr>
          <w:spacing w:val="1"/>
          <w:w w:val="105"/>
        </w:rPr>
        <w:t xml:space="preserve"> </w:t>
      </w:r>
      <w:r>
        <w:rPr>
          <w:w w:val="105"/>
        </w:rPr>
        <w:t>numbering</w:t>
      </w:r>
      <w:r>
        <w:rPr>
          <w:spacing w:val="1"/>
          <w:w w:val="105"/>
        </w:rPr>
        <w:t xml:space="preserve"> </w:t>
      </w:r>
      <w:r>
        <w:rPr>
          <w:w w:val="105"/>
        </w:rPr>
        <w:t>of</w:t>
      </w:r>
      <w:r>
        <w:rPr>
          <w:spacing w:val="1"/>
          <w:w w:val="105"/>
        </w:rPr>
        <w:t xml:space="preserve"> </w:t>
      </w:r>
      <w:r>
        <w:rPr>
          <w:w w:val="105"/>
        </w:rPr>
        <w:t>items</w:t>
      </w:r>
      <w:r>
        <w:rPr>
          <w:spacing w:val="1"/>
          <w:w w:val="105"/>
        </w:rPr>
        <w:t xml:space="preserve"> </w:t>
      </w:r>
      <w:r>
        <w:rPr>
          <w:w w:val="105"/>
        </w:rPr>
        <w:t>in</w:t>
      </w:r>
      <w:r>
        <w:rPr>
          <w:spacing w:val="1"/>
          <w:w w:val="105"/>
        </w:rPr>
        <w:t xml:space="preserve"> </w:t>
      </w:r>
      <w:r>
        <w:rPr>
          <w:w w:val="105"/>
        </w:rPr>
        <w:t>the</w:t>
      </w:r>
      <w:r>
        <w:rPr>
          <w:spacing w:val="1"/>
          <w:w w:val="105"/>
        </w:rPr>
        <w:t xml:space="preserve"> </w:t>
      </w:r>
      <w:r>
        <w:rPr>
          <w:w w:val="105"/>
        </w:rPr>
        <w:t>DPWH</w:t>
      </w:r>
      <w:r>
        <w:rPr>
          <w:spacing w:val="1"/>
          <w:w w:val="105"/>
        </w:rPr>
        <w:t xml:space="preserve"> </w:t>
      </w:r>
      <w:r>
        <w:rPr>
          <w:w w:val="105"/>
        </w:rPr>
        <w:t>Standards</w:t>
      </w:r>
      <w:r>
        <w:rPr>
          <w:spacing w:val="1"/>
          <w:w w:val="105"/>
        </w:rPr>
        <w:t xml:space="preserve"> </w:t>
      </w:r>
      <w:r>
        <w:rPr>
          <w:w w:val="105"/>
        </w:rPr>
        <w:t>Specifications</w:t>
      </w:r>
      <w:r>
        <w:rPr>
          <w:spacing w:val="1"/>
          <w:w w:val="105"/>
        </w:rPr>
        <w:t xml:space="preserve"> </w:t>
      </w:r>
      <w:r>
        <w:rPr>
          <w:w w:val="105"/>
        </w:rPr>
        <w:t>for</w:t>
      </w:r>
      <w:r>
        <w:rPr>
          <w:spacing w:val="1"/>
          <w:w w:val="105"/>
        </w:rPr>
        <w:t xml:space="preserve"> </w:t>
      </w:r>
      <w:r>
        <w:rPr>
          <w:w w:val="105"/>
        </w:rPr>
        <w:t>Public</w:t>
      </w:r>
      <w:r>
        <w:rPr>
          <w:spacing w:val="1"/>
          <w:w w:val="105"/>
        </w:rPr>
        <w:t xml:space="preserve"> </w:t>
      </w:r>
      <w:r>
        <w:rPr>
          <w:w w:val="105"/>
        </w:rPr>
        <w:t>Works</w:t>
      </w:r>
      <w:r>
        <w:rPr>
          <w:spacing w:val="1"/>
          <w:w w:val="105"/>
        </w:rPr>
        <w:t xml:space="preserve"> </w:t>
      </w:r>
      <w:r>
        <w:rPr>
          <w:w w:val="105"/>
        </w:rPr>
        <w:t>and</w:t>
      </w:r>
      <w:r>
        <w:rPr>
          <w:spacing w:val="-55"/>
          <w:w w:val="105"/>
        </w:rPr>
        <w:t xml:space="preserve"> </w:t>
      </w:r>
      <w:r>
        <w:rPr>
          <w:w w:val="105"/>
        </w:rPr>
        <w:t>Highways.</w:t>
      </w:r>
    </w:p>
    <w:p w14:paraId="029EC500" w14:textId="77777777" w:rsidR="006773FF" w:rsidRDefault="006773FF">
      <w:pPr>
        <w:pStyle w:val="BodyText"/>
        <w:spacing w:before="5"/>
        <w:rPr>
          <w:sz w:val="15"/>
        </w:rPr>
      </w:pPr>
    </w:p>
    <w:p w14:paraId="1FF84A1A" w14:textId="77777777" w:rsidR="006773FF" w:rsidRDefault="000E62DB">
      <w:pPr>
        <w:pStyle w:val="Heading2"/>
      </w:pPr>
      <w:bookmarkStart w:id="57" w:name="_TOC_250003"/>
      <w:r>
        <w:t>Section</w:t>
      </w:r>
      <w:r>
        <w:rPr>
          <w:spacing w:val="9"/>
        </w:rPr>
        <w:t xml:space="preserve"> </w:t>
      </w:r>
      <w:r>
        <w:t>VII.</w:t>
      </w:r>
      <w:r>
        <w:rPr>
          <w:spacing w:val="12"/>
        </w:rPr>
        <w:t xml:space="preserve"> </w:t>
      </w:r>
      <w:bookmarkEnd w:id="57"/>
      <w:r>
        <w:t>Drawings</w:t>
      </w:r>
    </w:p>
    <w:p w14:paraId="133F7B4B" w14:textId="77777777" w:rsidR="006773FF" w:rsidRDefault="000E62DB">
      <w:pPr>
        <w:spacing w:before="6"/>
        <w:ind w:left="983" w:right="1217"/>
        <w:jc w:val="center"/>
        <w:rPr>
          <w:i/>
        </w:rPr>
      </w:pPr>
      <w:r>
        <w:rPr>
          <w:i/>
        </w:rPr>
        <w:t>(Please</w:t>
      </w:r>
      <w:r>
        <w:rPr>
          <w:i/>
          <w:spacing w:val="15"/>
        </w:rPr>
        <w:t xml:space="preserve"> </w:t>
      </w:r>
      <w:r>
        <w:rPr>
          <w:i/>
        </w:rPr>
        <w:t>refer</w:t>
      </w:r>
      <w:r>
        <w:rPr>
          <w:i/>
          <w:spacing w:val="16"/>
        </w:rPr>
        <w:t xml:space="preserve"> </w:t>
      </w:r>
      <w:r>
        <w:rPr>
          <w:i/>
        </w:rPr>
        <w:t>to</w:t>
      </w:r>
      <w:r>
        <w:rPr>
          <w:i/>
          <w:spacing w:val="16"/>
        </w:rPr>
        <w:t xml:space="preserve"> </w:t>
      </w:r>
      <w:r>
        <w:rPr>
          <w:i/>
        </w:rPr>
        <w:t>attachment</w:t>
      </w:r>
      <w:r>
        <w:rPr>
          <w:i/>
          <w:spacing w:val="14"/>
        </w:rPr>
        <w:t xml:space="preserve"> </w:t>
      </w:r>
      <w:r>
        <w:rPr>
          <w:i/>
        </w:rPr>
        <w:t>file</w:t>
      </w:r>
      <w:r>
        <w:rPr>
          <w:i/>
          <w:spacing w:val="19"/>
        </w:rPr>
        <w:t xml:space="preserve"> </w:t>
      </w:r>
      <w:r>
        <w:rPr>
          <w:i/>
        </w:rPr>
        <w:t>marked</w:t>
      </w:r>
      <w:r>
        <w:rPr>
          <w:i/>
          <w:spacing w:val="14"/>
        </w:rPr>
        <w:t xml:space="preserve"> </w:t>
      </w:r>
      <w:r>
        <w:rPr>
          <w:i/>
        </w:rPr>
        <w:t>“Drawings”)</w:t>
      </w:r>
    </w:p>
    <w:p w14:paraId="0569B2C2" w14:textId="77777777" w:rsidR="006773FF" w:rsidRDefault="006773FF">
      <w:pPr>
        <w:jc w:val="center"/>
        <w:sectPr w:rsidR="006773FF">
          <w:pgSz w:w="12240" w:h="15840"/>
          <w:pgMar w:top="2440" w:right="1180" w:bottom="1260" w:left="1420" w:header="1025" w:footer="1066" w:gutter="0"/>
          <w:cols w:space="720"/>
        </w:sectPr>
      </w:pPr>
    </w:p>
    <w:p w14:paraId="42929A5B" w14:textId="51404C90" w:rsidR="006773FF" w:rsidRDefault="000E62DB" w:rsidP="00B0653C">
      <w:pPr>
        <w:pStyle w:val="Heading2"/>
      </w:pPr>
      <w:bookmarkStart w:id="58" w:name="_TOC_250002"/>
      <w:r>
        <w:lastRenderedPageBreak/>
        <w:t>Section</w:t>
      </w:r>
      <w:r>
        <w:rPr>
          <w:spacing w:val="5"/>
        </w:rPr>
        <w:t xml:space="preserve"> </w:t>
      </w:r>
      <w:r>
        <w:t>VIII.</w:t>
      </w:r>
      <w:r>
        <w:rPr>
          <w:spacing w:val="8"/>
        </w:rPr>
        <w:t xml:space="preserve"> </w:t>
      </w:r>
      <w:r>
        <w:t>Bill</w:t>
      </w:r>
      <w:r>
        <w:rPr>
          <w:spacing w:val="8"/>
        </w:rPr>
        <w:t xml:space="preserve"> </w:t>
      </w:r>
      <w:r>
        <w:t>of</w:t>
      </w:r>
      <w:r>
        <w:rPr>
          <w:spacing w:val="11"/>
        </w:rPr>
        <w:t xml:space="preserve"> </w:t>
      </w:r>
      <w:bookmarkEnd w:id="58"/>
      <w:r>
        <w:t>Quantities</w:t>
      </w:r>
    </w:p>
    <w:p w14:paraId="0D3875B8" w14:textId="77777777" w:rsidR="006773FF" w:rsidRDefault="006773FF">
      <w:pPr>
        <w:pStyle w:val="BodyText"/>
        <w:spacing w:before="10"/>
        <w:rPr>
          <w:b/>
          <w:i/>
          <w:sz w:val="14"/>
        </w:rPr>
      </w:pPr>
    </w:p>
    <w:p w14:paraId="4A08D375" w14:textId="77777777" w:rsidR="006773FF" w:rsidRDefault="000E62DB">
      <w:pPr>
        <w:pStyle w:val="Heading3"/>
        <w:spacing w:before="96"/>
        <w:ind w:left="983"/>
      </w:pPr>
      <w:r>
        <w:t>BILL</w:t>
      </w:r>
      <w:r>
        <w:rPr>
          <w:spacing w:val="19"/>
        </w:rPr>
        <w:t xml:space="preserve"> </w:t>
      </w:r>
      <w:r>
        <w:t>OF</w:t>
      </w:r>
      <w:r>
        <w:rPr>
          <w:spacing w:val="17"/>
        </w:rPr>
        <w:t xml:space="preserve"> </w:t>
      </w:r>
      <w:r>
        <w:t>QUANTITIES</w:t>
      </w:r>
    </w:p>
    <w:p w14:paraId="4FA51182" w14:textId="29E117A5" w:rsidR="006773FF" w:rsidRDefault="000E62DB" w:rsidP="00934F67">
      <w:pPr>
        <w:spacing w:before="7" w:after="3"/>
        <w:ind w:right="7448"/>
        <w:rPr>
          <w:b/>
        </w:rPr>
      </w:pPr>
      <w:r>
        <w:rPr>
          <w:b/>
          <w:w w:val="105"/>
        </w:rPr>
        <w:t>PART</w:t>
      </w:r>
      <w:r w:rsidR="00934F67">
        <w:rPr>
          <w:b/>
          <w:spacing w:val="-8"/>
          <w:w w:val="105"/>
        </w:rPr>
        <w:t xml:space="preserve"> </w:t>
      </w:r>
      <w:r w:rsidR="000E4C88">
        <w:rPr>
          <w:b/>
          <w:w w:val="105"/>
        </w:rPr>
        <w:t>A</w:t>
      </w:r>
      <w:r w:rsidR="00E4304E">
        <w:rPr>
          <w:b/>
          <w:w w:val="105"/>
        </w:rPr>
        <w:t xml:space="preserve"> </w:t>
      </w:r>
    </w:p>
    <w:p w14:paraId="7A5BE9BB" w14:textId="77777777" w:rsidR="006773FF" w:rsidRDefault="006773FF">
      <w:pPr>
        <w:rPr>
          <w:sz w:val="16"/>
        </w:rPr>
      </w:pPr>
    </w:p>
    <w:tbl>
      <w:tblPr>
        <w:tblW w:w="10053" w:type="dxa"/>
        <w:jc w:val="center"/>
        <w:tblLook w:val="04A0" w:firstRow="1" w:lastRow="0" w:firstColumn="1" w:lastColumn="0" w:noHBand="0" w:noVBand="1"/>
      </w:tblPr>
      <w:tblGrid>
        <w:gridCol w:w="1072"/>
        <w:gridCol w:w="2591"/>
        <w:gridCol w:w="990"/>
        <w:gridCol w:w="986"/>
        <w:gridCol w:w="2164"/>
        <w:gridCol w:w="2250"/>
      </w:tblGrid>
      <w:tr w:rsidR="0082572F" w:rsidRPr="0082572F" w14:paraId="1D767EA8" w14:textId="77777777" w:rsidTr="003314AA">
        <w:trPr>
          <w:trHeight w:val="544"/>
          <w:jc w:val="center"/>
        </w:trPr>
        <w:tc>
          <w:tcPr>
            <w:tcW w:w="10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2CFD28" w14:textId="77777777" w:rsidR="0082572F" w:rsidRPr="0082572F" w:rsidRDefault="0082572F" w:rsidP="0082572F">
            <w:pPr>
              <w:widowControl/>
              <w:autoSpaceDE/>
              <w:autoSpaceDN/>
              <w:jc w:val="center"/>
              <w:rPr>
                <w:color w:val="000000"/>
              </w:rPr>
            </w:pPr>
            <w:r w:rsidRPr="0082572F">
              <w:rPr>
                <w:color w:val="000000"/>
              </w:rPr>
              <w:t xml:space="preserve">Pay Item </w:t>
            </w:r>
            <w:r w:rsidRPr="0082572F">
              <w:rPr>
                <w:color w:val="000000"/>
              </w:rPr>
              <w:br/>
              <w:t>No.</w:t>
            </w:r>
          </w:p>
        </w:tc>
        <w:tc>
          <w:tcPr>
            <w:tcW w:w="2591" w:type="dxa"/>
            <w:tcBorders>
              <w:top w:val="single" w:sz="4" w:space="0" w:color="auto"/>
              <w:left w:val="nil"/>
              <w:bottom w:val="single" w:sz="4" w:space="0" w:color="auto"/>
              <w:right w:val="single" w:sz="4" w:space="0" w:color="auto"/>
            </w:tcBorders>
            <w:shd w:val="clear" w:color="auto" w:fill="auto"/>
            <w:noWrap/>
            <w:vAlign w:val="center"/>
            <w:hideMark/>
          </w:tcPr>
          <w:p w14:paraId="46F8B2C3" w14:textId="77777777" w:rsidR="0082572F" w:rsidRPr="0082572F" w:rsidRDefault="0082572F" w:rsidP="0082572F">
            <w:pPr>
              <w:widowControl/>
              <w:autoSpaceDE/>
              <w:autoSpaceDN/>
              <w:jc w:val="center"/>
              <w:rPr>
                <w:color w:val="000000"/>
              </w:rPr>
            </w:pPr>
            <w:r w:rsidRPr="0082572F">
              <w:rPr>
                <w:color w:val="000000"/>
              </w:rPr>
              <w:t xml:space="preserve">Description </w:t>
            </w:r>
          </w:p>
        </w:tc>
        <w:tc>
          <w:tcPr>
            <w:tcW w:w="990" w:type="dxa"/>
            <w:tcBorders>
              <w:top w:val="single" w:sz="4" w:space="0" w:color="auto"/>
              <w:left w:val="nil"/>
              <w:bottom w:val="single" w:sz="4" w:space="0" w:color="auto"/>
              <w:right w:val="single" w:sz="4" w:space="0" w:color="auto"/>
            </w:tcBorders>
            <w:shd w:val="clear" w:color="auto" w:fill="auto"/>
            <w:noWrap/>
            <w:vAlign w:val="center"/>
            <w:hideMark/>
          </w:tcPr>
          <w:p w14:paraId="4DEEAFDE" w14:textId="77777777" w:rsidR="0082572F" w:rsidRPr="0082572F" w:rsidRDefault="0082572F" w:rsidP="0082572F">
            <w:pPr>
              <w:widowControl/>
              <w:autoSpaceDE/>
              <w:autoSpaceDN/>
              <w:jc w:val="center"/>
              <w:rPr>
                <w:color w:val="000000"/>
              </w:rPr>
            </w:pPr>
            <w:r w:rsidRPr="0082572F">
              <w:rPr>
                <w:color w:val="000000"/>
              </w:rPr>
              <w:t>Unit</w:t>
            </w:r>
          </w:p>
        </w:tc>
        <w:tc>
          <w:tcPr>
            <w:tcW w:w="986" w:type="dxa"/>
            <w:tcBorders>
              <w:top w:val="single" w:sz="4" w:space="0" w:color="auto"/>
              <w:left w:val="nil"/>
              <w:bottom w:val="single" w:sz="4" w:space="0" w:color="auto"/>
              <w:right w:val="single" w:sz="4" w:space="0" w:color="auto"/>
            </w:tcBorders>
            <w:shd w:val="clear" w:color="auto" w:fill="auto"/>
            <w:noWrap/>
            <w:vAlign w:val="center"/>
            <w:hideMark/>
          </w:tcPr>
          <w:p w14:paraId="58DDA6FF" w14:textId="77777777" w:rsidR="0082572F" w:rsidRPr="0082572F" w:rsidRDefault="0082572F" w:rsidP="0082572F">
            <w:pPr>
              <w:widowControl/>
              <w:autoSpaceDE/>
              <w:autoSpaceDN/>
              <w:jc w:val="center"/>
              <w:rPr>
                <w:color w:val="000000"/>
              </w:rPr>
            </w:pPr>
            <w:r w:rsidRPr="0082572F">
              <w:rPr>
                <w:color w:val="000000"/>
              </w:rPr>
              <w:t>Quantity</w:t>
            </w:r>
          </w:p>
        </w:tc>
        <w:tc>
          <w:tcPr>
            <w:tcW w:w="2164" w:type="dxa"/>
            <w:tcBorders>
              <w:top w:val="single" w:sz="4" w:space="0" w:color="auto"/>
              <w:left w:val="nil"/>
              <w:bottom w:val="single" w:sz="4" w:space="0" w:color="auto"/>
              <w:right w:val="single" w:sz="4" w:space="0" w:color="auto"/>
            </w:tcBorders>
            <w:shd w:val="clear" w:color="auto" w:fill="auto"/>
            <w:vAlign w:val="center"/>
            <w:hideMark/>
          </w:tcPr>
          <w:p w14:paraId="4A5C6C30" w14:textId="77777777" w:rsidR="0082572F" w:rsidRPr="0082572F" w:rsidRDefault="0082572F" w:rsidP="0082572F">
            <w:pPr>
              <w:widowControl/>
              <w:autoSpaceDE/>
              <w:autoSpaceDN/>
              <w:jc w:val="center"/>
              <w:rPr>
                <w:color w:val="000000"/>
              </w:rPr>
            </w:pPr>
            <w:r w:rsidRPr="0082572F">
              <w:rPr>
                <w:color w:val="000000"/>
              </w:rPr>
              <w:t>Unit Price</w:t>
            </w:r>
            <w:r w:rsidRPr="0082572F">
              <w:rPr>
                <w:color w:val="000000"/>
              </w:rPr>
              <w:br/>
              <w:t>(Pesos)</w:t>
            </w:r>
          </w:p>
        </w:tc>
        <w:tc>
          <w:tcPr>
            <w:tcW w:w="2250" w:type="dxa"/>
            <w:tcBorders>
              <w:top w:val="single" w:sz="4" w:space="0" w:color="auto"/>
              <w:left w:val="nil"/>
              <w:bottom w:val="single" w:sz="4" w:space="0" w:color="auto"/>
              <w:right w:val="single" w:sz="4" w:space="0" w:color="auto"/>
            </w:tcBorders>
            <w:shd w:val="clear" w:color="auto" w:fill="auto"/>
            <w:noWrap/>
            <w:vAlign w:val="center"/>
            <w:hideMark/>
          </w:tcPr>
          <w:p w14:paraId="56AF4853" w14:textId="77777777" w:rsidR="0082572F" w:rsidRPr="0082572F" w:rsidRDefault="0082572F" w:rsidP="0082572F">
            <w:pPr>
              <w:widowControl/>
              <w:autoSpaceDE/>
              <w:autoSpaceDN/>
              <w:jc w:val="center"/>
              <w:rPr>
                <w:color w:val="000000"/>
              </w:rPr>
            </w:pPr>
            <w:r w:rsidRPr="0082572F">
              <w:rPr>
                <w:color w:val="000000"/>
              </w:rPr>
              <w:t>Amount (Pesos)</w:t>
            </w:r>
          </w:p>
        </w:tc>
      </w:tr>
      <w:tr w:rsidR="0082572F" w:rsidRPr="0082572F" w14:paraId="0C2E1140" w14:textId="77777777" w:rsidTr="003314AA">
        <w:trPr>
          <w:trHeight w:val="284"/>
          <w:jc w:val="center"/>
        </w:trPr>
        <w:tc>
          <w:tcPr>
            <w:tcW w:w="1072" w:type="dxa"/>
            <w:tcBorders>
              <w:top w:val="nil"/>
              <w:left w:val="single" w:sz="4" w:space="0" w:color="auto"/>
              <w:bottom w:val="single" w:sz="4" w:space="0" w:color="auto"/>
              <w:right w:val="single" w:sz="4" w:space="0" w:color="auto"/>
            </w:tcBorders>
            <w:shd w:val="clear" w:color="auto" w:fill="auto"/>
            <w:noWrap/>
            <w:vAlign w:val="bottom"/>
            <w:hideMark/>
          </w:tcPr>
          <w:p w14:paraId="65E5B916" w14:textId="77777777" w:rsidR="0082572F" w:rsidRPr="0082572F" w:rsidRDefault="0082572F" w:rsidP="0082572F">
            <w:pPr>
              <w:widowControl/>
              <w:autoSpaceDE/>
              <w:autoSpaceDN/>
              <w:jc w:val="center"/>
              <w:rPr>
                <w:rFonts w:ascii="Calibri" w:hAnsi="Calibri" w:cs="Calibri"/>
                <w:color w:val="000000"/>
              </w:rPr>
            </w:pPr>
            <w:r w:rsidRPr="0082572F">
              <w:rPr>
                <w:rFonts w:ascii="Calibri" w:hAnsi="Calibri" w:cs="Calibri"/>
                <w:color w:val="000000"/>
              </w:rPr>
              <w:t>(1)</w:t>
            </w:r>
          </w:p>
        </w:tc>
        <w:tc>
          <w:tcPr>
            <w:tcW w:w="2591" w:type="dxa"/>
            <w:tcBorders>
              <w:top w:val="nil"/>
              <w:left w:val="nil"/>
              <w:bottom w:val="single" w:sz="4" w:space="0" w:color="auto"/>
              <w:right w:val="single" w:sz="4" w:space="0" w:color="auto"/>
            </w:tcBorders>
            <w:shd w:val="clear" w:color="auto" w:fill="auto"/>
            <w:noWrap/>
            <w:vAlign w:val="bottom"/>
            <w:hideMark/>
          </w:tcPr>
          <w:p w14:paraId="38FA7AD4" w14:textId="77777777" w:rsidR="0082572F" w:rsidRPr="0082572F" w:rsidRDefault="0082572F" w:rsidP="0082572F">
            <w:pPr>
              <w:widowControl/>
              <w:autoSpaceDE/>
              <w:autoSpaceDN/>
              <w:jc w:val="center"/>
              <w:rPr>
                <w:rFonts w:ascii="Calibri" w:hAnsi="Calibri" w:cs="Calibri"/>
                <w:color w:val="000000"/>
              </w:rPr>
            </w:pPr>
            <w:r w:rsidRPr="0082572F">
              <w:rPr>
                <w:rFonts w:ascii="Calibri" w:hAnsi="Calibri" w:cs="Calibri"/>
                <w:color w:val="000000"/>
              </w:rPr>
              <w:t>(2)</w:t>
            </w:r>
          </w:p>
        </w:tc>
        <w:tc>
          <w:tcPr>
            <w:tcW w:w="990" w:type="dxa"/>
            <w:tcBorders>
              <w:top w:val="nil"/>
              <w:left w:val="nil"/>
              <w:bottom w:val="single" w:sz="4" w:space="0" w:color="auto"/>
              <w:right w:val="single" w:sz="4" w:space="0" w:color="auto"/>
            </w:tcBorders>
            <w:shd w:val="clear" w:color="auto" w:fill="auto"/>
            <w:noWrap/>
            <w:vAlign w:val="bottom"/>
            <w:hideMark/>
          </w:tcPr>
          <w:p w14:paraId="7C46D7D3" w14:textId="77777777" w:rsidR="0082572F" w:rsidRPr="0082572F" w:rsidRDefault="0082572F" w:rsidP="0082572F">
            <w:pPr>
              <w:widowControl/>
              <w:autoSpaceDE/>
              <w:autoSpaceDN/>
              <w:jc w:val="center"/>
              <w:rPr>
                <w:rFonts w:ascii="Calibri" w:hAnsi="Calibri" w:cs="Calibri"/>
                <w:color w:val="000000"/>
              </w:rPr>
            </w:pPr>
            <w:r w:rsidRPr="0082572F">
              <w:rPr>
                <w:rFonts w:ascii="Calibri" w:hAnsi="Calibri" w:cs="Calibri"/>
                <w:color w:val="000000"/>
              </w:rPr>
              <w:t>(3)</w:t>
            </w:r>
          </w:p>
        </w:tc>
        <w:tc>
          <w:tcPr>
            <w:tcW w:w="986" w:type="dxa"/>
            <w:tcBorders>
              <w:top w:val="nil"/>
              <w:left w:val="nil"/>
              <w:bottom w:val="single" w:sz="4" w:space="0" w:color="auto"/>
              <w:right w:val="single" w:sz="4" w:space="0" w:color="auto"/>
            </w:tcBorders>
            <w:shd w:val="clear" w:color="auto" w:fill="auto"/>
            <w:noWrap/>
            <w:vAlign w:val="bottom"/>
            <w:hideMark/>
          </w:tcPr>
          <w:p w14:paraId="44D2BE6D" w14:textId="77777777" w:rsidR="0082572F" w:rsidRPr="0082572F" w:rsidRDefault="0082572F" w:rsidP="0082572F">
            <w:pPr>
              <w:widowControl/>
              <w:autoSpaceDE/>
              <w:autoSpaceDN/>
              <w:jc w:val="center"/>
              <w:rPr>
                <w:rFonts w:ascii="Calibri" w:hAnsi="Calibri" w:cs="Calibri"/>
                <w:color w:val="000000"/>
              </w:rPr>
            </w:pPr>
            <w:r w:rsidRPr="0082572F">
              <w:rPr>
                <w:rFonts w:ascii="Calibri" w:hAnsi="Calibri" w:cs="Calibri"/>
                <w:color w:val="000000"/>
              </w:rPr>
              <w:t>(4)</w:t>
            </w:r>
          </w:p>
        </w:tc>
        <w:tc>
          <w:tcPr>
            <w:tcW w:w="2164" w:type="dxa"/>
            <w:tcBorders>
              <w:top w:val="nil"/>
              <w:left w:val="nil"/>
              <w:bottom w:val="single" w:sz="4" w:space="0" w:color="auto"/>
              <w:right w:val="single" w:sz="4" w:space="0" w:color="auto"/>
            </w:tcBorders>
            <w:shd w:val="clear" w:color="auto" w:fill="auto"/>
            <w:noWrap/>
            <w:vAlign w:val="bottom"/>
            <w:hideMark/>
          </w:tcPr>
          <w:p w14:paraId="63E03057" w14:textId="77777777" w:rsidR="0082572F" w:rsidRPr="0082572F" w:rsidRDefault="0082572F" w:rsidP="0082572F">
            <w:pPr>
              <w:widowControl/>
              <w:autoSpaceDE/>
              <w:autoSpaceDN/>
              <w:jc w:val="center"/>
              <w:rPr>
                <w:rFonts w:ascii="Calibri" w:hAnsi="Calibri" w:cs="Calibri"/>
                <w:color w:val="000000"/>
              </w:rPr>
            </w:pPr>
            <w:r w:rsidRPr="0082572F">
              <w:rPr>
                <w:rFonts w:ascii="Calibri" w:hAnsi="Calibri" w:cs="Calibri"/>
                <w:color w:val="000000"/>
              </w:rPr>
              <w:t>(5)</w:t>
            </w:r>
          </w:p>
        </w:tc>
        <w:tc>
          <w:tcPr>
            <w:tcW w:w="2250" w:type="dxa"/>
            <w:tcBorders>
              <w:top w:val="nil"/>
              <w:left w:val="nil"/>
              <w:bottom w:val="single" w:sz="4" w:space="0" w:color="auto"/>
              <w:right w:val="single" w:sz="4" w:space="0" w:color="auto"/>
            </w:tcBorders>
            <w:shd w:val="clear" w:color="auto" w:fill="auto"/>
            <w:noWrap/>
            <w:vAlign w:val="bottom"/>
            <w:hideMark/>
          </w:tcPr>
          <w:p w14:paraId="2AAB6428" w14:textId="77777777" w:rsidR="0082572F" w:rsidRPr="0082572F" w:rsidRDefault="0082572F" w:rsidP="0082572F">
            <w:pPr>
              <w:widowControl/>
              <w:autoSpaceDE/>
              <w:autoSpaceDN/>
              <w:jc w:val="center"/>
              <w:rPr>
                <w:rFonts w:ascii="Calibri" w:hAnsi="Calibri" w:cs="Calibri"/>
                <w:color w:val="000000"/>
              </w:rPr>
            </w:pPr>
            <w:r w:rsidRPr="0082572F">
              <w:rPr>
                <w:rFonts w:ascii="Calibri" w:hAnsi="Calibri" w:cs="Calibri"/>
                <w:color w:val="000000"/>
              </w:rPr>
              <w:t>(6)</w:t>
            </w:r>
          </w:p>
        </w:tc>
      </w:tr>
      <w:tr w:rsidR="009A1BFE" w:rsidRPr="0082572F" w14:paraId="7E930188" w14:textId="77777777" w:rsidTr="003314AA">
        <w:trPr>
          <w:trHeight w:val="169"/>
          <w:jc w:val="center"/>
        </w:trPr>
        <w:tc>
          <w:tcPr>
            <w:tcW w:w="10053" w:type="dxa"/>
            <w:gridSpan w:val="6"/>
            <w:tcBorders>
              <w:top w:val="nil"/>
              <w:left w:val="single" w:sz="4" w:space="0" w:color="auto"/>
              <w:bottom w:val="single" w:sz="4" w:space="0" w:color="auto"/>
              <w:right w:val="single" w:sz="4" w:space="0" w:color="auto"/>
            </w:tcBorders>
            <w:shd w:val="clear" w:color="auto" w:fill="auto"/>
            <w:noWrap/>
            <w:vAlign w:val="center"/>
          </w:tcPr>
          <w:p w14:paraId="074BB608" w14:textId="5071C0BC" w:rsidR="009A1BFE" w:rsidRPr="0082572F" w:rsidRDefault="006F5338" w:rsidP="003F2535">
            <w:pPr>
              <w:widowControl/>
              <w:autoSpaceDE/>
              <w:autoSpaceDN/>
              <w:rPr>
                <w:color w:val="000000"/>
              </w:rPr>
            </w:pPr>
            <w:r>
              <w:rPr>
                <w:b/>
                <w:bCs/>
                <w:color w:val="000000"/>
              </w:rPr>
              <w:t xml:space="preserve">PART </w:t>
            </w:r>
            <w:r w:rsidR="003F2535">
              <w:rPr>
                <w:b/>
                <w:bCs/>
                <w:color w:val="000000"/>
              </w:rPr>
              <w:t>A</w:t>
            </w:r>
            <w:r w:rsidR="00057046" w:rsidRPr="0082572F">
              <w:rPr>
                <w:b/>
                <w:bCs/>
                <w:color w:val="000000"/>
              </w:rPr>
              <w:t xml:space="preserve"> </w:t>
            </w:r>
            <w:r w:rsidR="00057046">
              <w:rPr>
                <w:b/>
                <w:bCs/>
                <w:color w:val="000000"/>
              </w:rPr>
              <w:t>–</w:t>
            </w:r>
            <w:r w:rsidR="00057046" w:rsidRPr="0082572F">
              <w:rPr>
                <w:b/>
                <w:bCs/>
                <w:color w:val="000000"/>
              </w:rPr>
              <w:t xml:space="preserve"> </w:t>
            </w:r>
            <w:r w:rsidR="003F2535">
              <w:rPr>
                <w:b/>
                <w:bCs/>
                <w:color w:val="000000"/>
              </w:rPr>
              <w:t>FACILITIES FOR THE ENGINEER</w:t>
            </w:r>
          </w:p>
        </w:tc>
      </w:tr>
      <w:tr w:rsidR="00F4017D" w:rsidRPr="0082572F" w14:paraId="128DC18F" w14:textId="77777777" w:rsidTr="003B7EC2">
        <w:trPr>
          <w:trHeight w:val="1132"/>
          <w:jc w:val="center"/>
        </w:trPr>
        <w:tc>
          <w:tcPr>
            <w:tcW w:w="1072" w:type="dxa"/>
            <w:tcBorders>
              <w:top w:val="nil"/>
              <w:left w:val="single" w:sz="4" w:space="0" w:color="auto"/>
              <w:bottom w:val="single" w:sz="4" w:space="0" w:color="auto"/>
              <w:right w:val="single" w:sz="4" w:space="0" w:color="auto"/>
            </w:tcBorders>
            <w:shd w:val="clear" w:color="auto" w:fill="auto"/>
            <w:noWrap/>
            <w:vAlign w:val="center"/>
          </w:tcPr>
          <w:p w14:paraId="1D871D04" w14:textId="5D1A2D05" w:rsidR="00F4017D" w:rsidRDefault="003B7EC2" w:rsidP="00F4017D">
            <w:pPr>
              <w:widowControl/>
              <w:autoSpaceDE/>
              <w:autoSpaceDN/>
              <w:jc w:val="center"/>
              <w:rPr>
                <w:color w:val="000000"/>
              </w:rPr>
            </w:pPr>
            <w:r>
              <w:rPr>
                <w:color w:val="000000"/>
              </w:rPr>
              <w:t>A.1.2(2</w:t>
            </w:r>
            <w:r w:rsidR="00A9666C">
              <w:rPr>
                <w:color w:val="000000"/>
              </w:rPr>
              <w:t>)</w:t>
            </w:r>
          </w:p>
        </w:tc>
        <w:tc>
          <w:tcPr>
            <w:tcW w:w="2591" w:type="dxa"/>
            <w:tcBorders>
              <w:top w:val="nil"/>
              <w:left w:val="nil"/>
              <w:bottom w:val="single" w:sz="4" w:space="0" w:color="auto"/>
              <w:right w:val="single" w:sz="4" w:space="0" w:color="auto"/>
            </w:tcBorders>
            <w:shd w:val="clear" w:color="auto" w:fill="auto"/>
            <w:vAlign w:val="center"/>
          </w:tcPr>
          <w:p w14:paraId="6370F4CC" w14:textId="2AD3E805" w:rsidR="00F4017D" w:rsidRPr="006A18C5" w:rsidRDefault="003B7EC2" w:rsidP="00F4017D">
            <w:pPr>
              <w:widowControl/>
              <w:autoSpaceDE/>
              <w:autoSpaceDN/>
              <w:rPr>
                <w:color w:val="000000"/>
              </w:rPr>
            </w:pPr>
            <w:r>
              <w:rPr>
                <w:rFonts w:eastAsiaTheme="minorHAnsi"/>
                <w:color w:val="000000"/>
              </w:rPr>
              <w:t>Provision of 4x4 Pickup Type Service Vehicle for the Engineer on (Rental Basis)</w:t>
            </w:r>
          </w:p>
        </w:tc>
        <w:tc>
          <w:tcPr>
            <w:tcW w:w="990" w:type="dxa"/>
            <w:tcBorders>
              <w:top w:val="nil"/>
              <w:left w:val="nil"/>
              <w:bottom w:val="single" w:sz="4" w:space="0" w:color="auto"/>
              <w:right w:val="single" w:sz="4" w:space="0" w:color="auto"/>
            </w:tcBorders>
            <w:shd w:val="clear" w:color="auto" w:fill="auto"/>
            <w:noWrap/>
            <w:vAlign w:val="center"/>
          </w:tcPr>
          <w:p w14:paraId="7F6C27D9" w14:textId="48353AF8" w:rsidR="00F4017D" w:rsidRPr="006A18C5" w:rsidRDefault="003B7EC2" w:rsidP="00F4017D">
            <w:pPr>
              <w:widowControl/>
              <w:autoSpaceDE/>
              <w:autoSpaceDN/>
              <w:jc w:val="center"/>
              <w:rPr>
                <w:color w:val="000000"/>
              </w:rPr>
            </w:pPr>
            <w:r>
              <w:rPr>
                <w:color w:val="000000"/>
              </w:rPr>
              <w:t>Vehicle-Month</w:t>
            </w:r>
          </w:p>
        </w:tc>
        <w:tc>
          <w:tcPr>
            <w:tcW w:w="986" w:type="dxa"/>
            <w:tcBorders>
              <w:top w:val="nil"/>
              <w:left w:val="nil"/>
              <w:bottom w:val="single" w:sz="4" w:space="0" w:color="auto"/>
              <w:right w:val="single" w:sz="4" w:space="0" w:color="auto"/>
            </w:tcBorders>
            <w:shd w:val="clear" w:color="auto" w:fill="auto"/>
            <w:noWrap/>
            <w:vAlign w:val="center"/>
          </w:tcPr>
          <w:p w14:paraId="7341A5B1" w14:textId="08C2B557" w:rsidR="00F4017D" w:rsidRDefault="00FE3D2F" w:rsidP="00436B1E">
            <w:pPr>
              <w:widowControl/>
              <w:autoSpaceDE/>
              <w:autoSpaceDN/>
              <w:jc w:val="center"/>
              <w:rPr>
                <w:color w:val="000000"/>
              </w:rPr>
            </w:pPr>
            <w:r>
              <w:rPr>
                <w:color w:val="000000"/>
              </w:rPr>
              <w:t>9.36</w:t>
            </w:r>
          </w:p>
        </w:tc>
        <w:tc>
          <w:tcPr>
            <w:tcW w:w="2164" w:type="dxa"/>
            <w:tcBorders>
              <w:top w:val="nil"/>
              <w:left w:val="nil"/>
              <w:bottom w:val="single" w:sz="4" w:space="0" w:color="auto"/>
              <w:right w:val="single" w:sz="4" w:space="0" w:color="auto"/>
            </w:tcBorders>
            <w:shd w:val="clear" w:color="auto" w:fill="auto"/>
          </w:tcPr>
          <w:p w14:paraId="387E6CDD" w14:textId="3B3DC5D5" w:rsidR="00F4017D" w:rsidRPr="0082572F" w:rsidRDefault="00F4017D" w:rsidP="00F4017D">
            <w:pPr>
              <w:widowControl/>
              <w:autoSpaceDE/>
              <w:autoSpaceDN/>
              <w:rPr>
                <w:color w:val="000000"/>
              </w:rPr>
            </w:pPr>
            <w:r w:rsidRPr="0082572F">
              <w:rPr>
                <w:color w:val="000000"/>
              </w:rPr>
              <w:t>In words:</w:t>
            </w:r>
            <w:r w:rsidRPr="0082572F">
              <w:rPr>
                <w:color w:val="000000"/>
              </w:rPr>
              <w:br/>
              <w:t>_________________</w:t>
            </w:r>
            <w:r w:rsidRPr="0082572F">
              <w:rPr>
                <w:color w:val="000000"/>
              </w:rPr>
              <w:br/>
              <w:t>In figures:</w:t>
            </w:r>
            <w:r w:rsidRPr="0082572F">
              <w:rPr>
                <w:color w:val="000000"/>
              </w:rPr>
              <w:br/>
              <w:t>_________________</w:t>
            </w:r>
          </w:p>
        </w:tc>
        <w:tc>
          <w:tcPr>
            <w:tcW w:w="2250" w:type="dxa"/>
            <w:tcBorders>
              <w:top w:val="nil"/>
              <w:left w:val="nil"/>
              <w:bottom w:val="single" w:sz="4" w:space="0" w:color="auto"/>
              <w:right w:val="single" w:sz="4" w:space="0" w:color="auto"/>
            </w:tcBorders>
            <w:shd w:val="clear" w:color="auto" w:fill="auto"/>
          </w:tcPr>
          <w:p w14:paraId="652333F9" w14:textId="4BDB558B" w:rsidR="00F4017D" w:rsidRPr="0082572F" w:rsidRDefault="00F4017D" w:rsidP="00F4017D">
            <w:pPr>
              <w:widowControl/>
              <w:autoSpaceDE/>
              <w:autoSpaceDN/>
              <w:rPr>
                <w:color w:val="000000"/>
              </w:rPr>
            </w:pPr>
            <w:r w:rsidRPr="0082572F">
              <w:rPr>
                <w:color w:val="000000"/>
              </w:rPr>
              <w:t>In words:</w:t>
            </w:r>
            <w:r w:rsidRPr="0082572F">
              <w:rPr>
                <w:color w:val="000000"/>
              </w:rPr>
              <w:br/>
              <w:t>_________________</w:t>
            </w:r>
            <w:r w:rsidRPr="0082572F">
              <w:rPr>
                <w:color w:val="000000"/>
              </w:rPr>
              <w:br/>
              <w:t>In figures:</w:t>
            </w:r>
            <w:r w:rsidRPr="0082572F">
              <w:rPr>
                <w:color w:val="000000"/>
              </w:rPr>
              <w:br/>
              <w:t>_________________</w:t>
            </w:r>
          </w:p>
        </w:tc>
      </w:tr>
      <w:tr w:rsidR="003B7EC2" w:rsidRPr="0082572F" w14:paraId="309E093B" w14:textId="77777777" w:rsidTr="006872A3">
        <w:trPr>
          <w:trHeight w:val="1132"/>
          <w:jc w:val="center"/>
        </w:trPr>
        <w:tc>
          <w:tcPr>
            <w:tcW w:w="1072" w:type="dxa"/>
            <w:tcBorders>
              <w:top w:val="nil"/>
              <w:left w:val="single" w:sz="4" w:space="0" w:color="auto"/>
              <w:bottom w:val="single" w:sz="4" w:space="0" w:color="auto"/>
              <w:right w:val="single" w:sz="4" w:space="0" w:color="auto"/>
            </w:tcBorders>
            <w:shd w:val="clear" w:color="auto" w:fill="auto"/>
            <w:noWrap/>
            <w:vAlign w:val="center"/>
          </w:tcPr>
          <w:p w14:paraId="65377A7E" w14:textId="2FB953A9" w:rsidR="003B7EC2" w:rsidRPr="0082572F" w:rsidRDefault="003B7EC2" w:rsidP="003B7EC2">
            <w:pPr>
              <w:widowControl/>
              <w:autoSpaceDE/>
              <w:autoSpaceDN/>
              <w:jc w:val="center"/>
              <w:rPr>
                <w:color w:val="000000"/>
              </w:rPr>
            </w:pPr>
            <w:r>
              <w:rPr>
                <w:color w:val="000000"/>
              </w:rPr>
              <w:t>A.1.1(3)</w:t>
            </w:r>
          </w:p>
        </w:tc>
        <w:tc>
          <w:tcPr>
            <w:tcW w:w="2591" w:type="dxa"/>
            <w:tcBorders>
              <w:top w:val="nil"/>
              <w:left w:val="nil"/>
              <w:bottom w:val="single" w:sz="4" w:space="0" w:color="auto"/>
              <w:right w:val="single" w:sz="4" w:space="0" w:color="auto"/>
            </w:tcBorders>
            <w:shd w:val="clear" w:color="auto" w:fill="auto"/>
            <w:vAlign w:val="center"/>
          </w:tcPr>
          <w:p w14:paraId="1C632298" w14:textId="59BEDB3A" w:rsidR="003B7EC2" w:rsidRPr="006A18C5" w:rsidRDefault="003B7EC2" w:rsidP="003B7EC2">
            <w:pPr>
              <w:widowControl/>
              <w:autoSpaceDE/>
              <w:autoSpaceDN/>
              <w:rPr>
                <w:color w:val="000000"/>
              </w:rPr>
            </w:pPr>
            <w:r>
              <w:rPr>
                <w:rFonts w:eastAsiaTheme="minorHAnsi"/>
                <w:color w:val="000000"/>
              </w:rPr>
              <w:t>Construction of Field Office for the Engineer</w:t>
            </w:r>
          </w:p>
        </w:tc>
        <w:tc>
          <w:tcPr>
            <w:tcW w:w="990" w:type="dxa"/>
            <w:tcBorders>
              <w:top w:val="nil"/>
              <w:left w:val="nil"/>
              <w:bottom w:val="single" w:sz="4" w:space="0" w:color="auto"/>
              <w:right w:val="single" w:sz="4" w:space="0" w:color="auto"/>
            </w:tcBorders>
            <w:shd w:val="clear" w:color="auto" w:fill="auto"/>
            <w:noWrap/>
            <w:vAlign w:val="center"/>
          </w:tcPr>
          <w:p w14:paraId="2232ED7F" w14:textId="6A8BB458" w:rsidR="003B7EC2" w:rsidRPr="006A18C5" w:rsidRDefault="003B7EC2" w:rsidP="003B7EC2">
            <w:pPr>
              <w:widowControl/>
              <w:autoSpaceDE/>
              <w:autoSpaceDN/>
              <w:jc w:val="center"/>
              <w:rPr>
                <w:color w:val="000000"/>
              </w:rPr>
            </w:pPr>
            <w:r w:rsidRPr="006A18C5">
              <w:rPr>
                <w:color w:val="000000"/>
              </w:rPr>
              <w:t>Ls.</w:t>
            </w:r>
          </w:p>
        </w:tc>
        <w:tc>
          <w:tcPr>
            <w:tcW w:w="986" w:type="dxa"/>
            <w:tcBorders>
              <w:top w:val="nil"/>
              <w:left w:val="nil"/>
              <w:bottom w:val="single" w:sz="4" w:space="0" w:color="auto"/>
              <w:right w:val="single" w:sz="4" w:space="0" w:color="auto"/>
            </w:tcBorders>
            <w:shd w:val="clear" w:color="auto" w:fill="auto"/>
            <w:noWrap/>
            <w:vAlign w:val="center"/>
          </w:tcPr>
          <w:p w14:paraId="16CDF788" w14:textId="6DDDF291" w:rsidR="003B7EC2" w:rsidRDefault="003B7EC2" w:rsidP="003B7EC2">
            <w:pPr>
              <w:widowControl/>
              <w:autoSpaceDE/>
              <w:autoSpaceDN/>
              <w:jc w:val="center"/>
              <w:rPr>
                <w:color w:val="000000"/>
              </w:rPr>
            </w:pPr>
            <w:r>
              <w:rPr>
                <w:color w:val="000000"/>
              </w:rPr>
              <w:t>1.00</w:t>
            </w:r>
          </w:p>
        </w:tc>
        <w:tc>
          <w:tcPr>
            <w:tcW w:w="2164" w:type="dxa"/>
            <w:tcBorders>
              <w:top w:val="nil"/>
              <w:left w:val="nil"/>
              <w:bottom w:val="single" w:sz="4" w:space="0" w:color="auto"/>
              <w:right w:val="single" w:sz="4" w:space="0" w:color="auto"/>
            </w:tcBorders>
            <w:shd w:val="clear" w:color="auto" w:fill="auto"/>
          </w:tcPr>
          <w:p w14:paraId="769DE070" w14:textId="52855982" w:rsidR="003B7EC2" w:rsidRPr="0082572F" w:rsidRDefault="003B7EC2" w:rsidP="003B7EC2">
            <w:pPr>
              <w:widowControl/>
              <w:autoSpaceDE/>
              <w:autoSpaceDN/>
              <w:rPr>
                <w:color w:val="000000"/>
              </w:rPr>
            </w:pPr>
            <w:r w:rsidRPr="0082572F">
              <w:rPr>
                <w:color w:val="000000"/>
              </w:rPr>
              <w:t>In words:</w:t>
            </w:r>
            <w:r w:rsidRPr="0082572F">
              <w:rPr>
                <w:color w:val="000000"/>
              </w:rPr>
              <w:br/>
              <w:t>_________________</w:t>
            </w:r>
            <w:r w:rsidRPr="0082572F">
              <w:rPr>
                <w:color w:val="000000"/>
              </w:rPr>
              <w:br/>
              <w:t>In figures:</w:t>
            </w:r>
            <w:r w:rsidRPr="0082572F">
              <w:rPr>
                <w:color w:val="000000"/>
              </w:rPr>
              <w:br/>
              <w:t>_________________</w:t>
            </w:r>
          </w:p>
        </w:tc>
        <w:tc>
          <w:tcPr>
            <w:tcW w:w="2250" w:type="dxa"/>
            <w:tcBorders>
              <w:top w:val="nil"/>
              <w:left w:val="nil"/>
              <w:bottom w:val="single" w:sz="4" w:space="0" w:color="auto"/>
              <w:right w:val="single" w:sz="4" w:space="0" w:color="auto"/>
            </w:tcBorders>
            <w:shd w:val="clear" w:color="auto" w:fill="auto"/>
          </w:tcPr>
          <w:p w14:paraId="21B82632" w14:textId="60C7B00F" w:rsidR="003B7EC2" w:rsidRPr="0082572F" w:rsidRDefault="003B7EC2" w:rsidP="003B7EC2">
            <w:pPr>
              <w:widowControl/>
              <w:autoSpaceDE/>
              <w:autoSpaceDN/>
              <w:rPr>
                <w:color w:val="000000"/>
              </w:rPr>
            </w:pPr>
            <w:r w:rsidRPr="0082572F">
              <w:rPr>
                <w:color w:val="000000"/>
              </w:rPr>
              <w:t>In words:</w:t>
            </w:r>
            <w:r w:rsidRPr="0082572F">
              <w:rPr>
                <w:color w:val="000000"/>
              </w:rPr>
              <w:br/>
              <w:t>_________________</w:t>
            </w:r>
            <w:r w:rsidRPr="0082572F">
              <w:rPr>
                <w:color w:val="000000"/>
              </w:rPr>
              <w:br/>
              <w:t>In figures:</w:t>
            </w:r>
            <w:r w:rsidRPr="0082572F">
              <w:rPr>
                <w:color w:val="000000"/>
              </w:rPr>
              <w:br/>
              <w:t>_________________</w:t>
            </w:r>
          </w:p>
        </w:tc>
      </w:tr>
      <w:tr w:rsidR="003B7EC2" w:rsidRPr="0082572F" w14:paraId="07138403" w14:textId="77777777" w:rsidTr="006872A3">
        <w:trPr>
          <w:trHeight w:val="1132"/>
          <w:jc w:val="center"/>
        </w:trPr>
        <w:tc>
          <w:tcPr>
            <w:tcW w:w="1072" w:type="dxa"/>
            <w:tcBorders>
              <w:top w:val="nil"/>
              <w:left w:val="single" w:sz="4" w:space="0" w:color="auto"/>
              <w:bottom w:val="single" w:sz="4" w:space="0" w:color="auto"/>
              <w:right w:val="single" w:sz="4" w:space="0" w:color="auto"/>
            </w:tcBorders>
            <w:shd w:val="clear" w:color="auto" w:fill="auto"/>
            <w:noWrap/>
            <w:vAlign w:val="center"/>
          </w:tcPr>
          <w:p w14:paraId="3B85AAD3" w14:textId="6AF86536" w:rsidR="003B7EC2" w:rsidRDefault="003B7EC2" w:rsidP="003B7EC2">
            <w:pPr>
              <w:widowControl/>
              <w:autoSpaceDE/>
              <w:autoSpaceDN/>
              <w:jc w:val="center"/>
              <w:rPr>
                <w:color w:val="000000"/>
              </w:rPr>
            </w:pPr>
            <w:r>
              <w:rPr>
                <w:color w:val="000000"/>
              </w:rPr>
              <w:t>A.1.1(11)</w:t>
            </w:r>
          </w:p>
        </w:tc>
        <w:tc>
          <w:tcPr>
            <w:tcW w:w="2591" w:type="dxa"/>
            <w:tcBorders>
              <w:top w:val="nil"/>
              <w:left w:val="nil"/>
              <w:bottom w:val="single" w:sz="4" w:space="0" w:color="auto"/>
              <w:right w:val="single" w:sz="4" w:space="0" w:color="auto"/>
            </w:tcBorders>
            <w:shd w:val="clear" w:color="auto" w:fill="auto"/>
            <w:vAlign w:val="center"/>
          </w:tcPr>
          <w:p w14:paraId="11F734BA" w14:textId="15B74E3F" w:rsidR="003B7EC2" w:rsidRDefault="003B7EC2" w:rsidP="003B7EC2">
            <w:pPr>
              <w:widowControl/>
              <w:autoSpaceDE/>
              <w:autoSpaceDN/>
              <w:rPr>
                <w:color w:val="000000"/>
              </w:rPr>
            </w:pPr>
            <w:r>
              <w:rPr>
                <w:rFonts w:eastAsiaTheme="minorHAnsi"/>
                <w:color w:val="000000"/>
              </w:rPr>
              <w:t>Provision of Furniture/Fixtures, Equipment &amp; Appliances for the Field Office for the Engineer</w:t>
            </w:r>
          </w:p>
        </w:tc>
        <w:tc>
          <w:tcPr>
            <w:tcW w:w="990" w:type="dxa"/>
            <w:tcBorders>
              <w:top w:val="nil"/>
              <w:left w:val="nil"/>
              <w:bottom w:val="single" w:sz="4" w:space="0" w:color="auto"/>
              <w:right w:val="single" w:sz="4" w:space="0" w:color="auto"/>
            </w:tcBorders>
            <w:shd w:val="clear" w:color="auto" w:fill="auto"/>
            <w:noWrap/>
            <w:vAlign w:val="center"/>
          </w:tcPr>
          <w:p w14:paraId="53AE6F67" w14:textId="3683FF7F" w:rsidR="003B7EC2" w:rsidRPr="006A18C5" w:rsidRDefault="003B7EC2" w:rsidP="003B7EC2">
            <w:pPr>
              <w:widowControl/>
              <w:autoSpaceDE/>
              <w:autoSpaceDN/>
              <w:jc w:val="center"/>
              <w:rPr>
                <w:color w:val="000000"/>
              </w:rPr>
            </w:pPr>
            <w:r w:rsidRPr="006A18C5">
              <w:rPr>
                <w:color w:val="000000"/>
              </w:rPr>
              <w:t>Ls.</w:t>
            </w:r>
          </w:p>
        </w:tc>
        <w:tc>
          <w:tcPr>
            <w:tcW w:w="986" w:type="dxa"/>
            <w:tcBorders>
              <w:top w:val="nil"/>
              <w:left w:val="nil"/>
              <w:bottom w:val="single" w:sz="4" w:space="0" w:color="auto"/>
              <w:right w:val="single" w:sz="4" w:space="0" w:color="auto"/>
            </w:tcBorders>
            <w:shd w:val="clear" w:color="auto" w:fill="auto"/>
            <w:noWrap/>
            <w:vAlign w:val="center"/>
          </w:tcPr>
          <w:p w14:paraId="65F4A638" w14:textId="343E2F0B" w:rsidR="003B7EC2" w:rsidRDefault="003B7EC2" w:rsidP="003B7EC2">
            <w:pPr>
              <w:widowControl/>
              <w:autoSpaceDE/>
              <w:autoSpaceDN/>
              <w:jc w:val="center"/>
              <w:rPr>
                <w:color w:val="000000"/>
              </w:rPr>
            </w:pPr>
            <w:r>
              <w:rPr>
                <w:color w:val="000000"/>
              </w:rPr>
              <w:t>1.00</w:t>
            </w:r>
          </w:p>
        </w:tc>
        <w:tc>
          <w:tcPr>
            <w:tcW w:w="2164" w:type="dxa"/>
            <w:tcBorders>
              <w:top w:val="nil"/>
              <w:left w:val="nil"/>
              <w:bottom w:val="single" w:sz="4" w:space="0" w:color="auto"/>
              <w:right w:val="single" w:sz="4" w:space="0" w:color="auto"/>
            </w:tcBorders>
            <w:shd w:val="clear" w:color="auto" w:fill="auto"/>
          </w:tcPr>
          <w:p w14:paraId="7599B072" w14:textId="0A1CBAA7" w:rsidR="003B7EC2" w:rsidRPr="0082572F" w:rsidRDefault="003B7EC2" w:rsidP="003B7EC2">
            <w:pPr>
              <w:widowControl/>
              <w:autoSpaceDE/>
              <w:autoSpaceDN/>
              <w:rPr>
                <w:color w:val="000000"/>
              </w:rPr>
            </w:pPr>
            <w:r w:rsidRPr="0082572F">
              <w:rPr>
                <w:color w:val="000000"/>
              </w:rPr>
              <w:t>In words:</w:t>
            </w:r>
            <w:r w:rsidRPr="0082572F">
              <w:rPr>
                <w:color w:val="000000"/>
              </w:rPr>
              <w:br/>
              <w:t>_________________</w:t>
            </w:r>
            <w:r w:rsidRPr="0082572F">
              <w:rPr>
                <w:color w:val="000000"/>
              </w:rPr>
              <w:br/>
              <w:t>In figures:</w:t>
            </w:r>
            <w:r w:rsidRPr="0082572F">
              <w:rPr>
                <w:color w:val="000000"/>
              </w:rPr>
              <w:br/>
              <w:t>_________________</w:t>
            </w:r>
          </w:p>
        </w:tc>
        <w:tc>
          <w:tcPr>
            <w:tcW w:w="2250" w:type="dxa"/>
            <w:tcBorders>
              <w:top w:val="nil"/>
              <w:left w:val="nil"/>
              <w:bottom w:val="single" w:sz="4" w:space="0" w:color="auto"/>
              <w:right w:val="single" w:sz="4" w:space="0" w:color="auto"/>
            </w:tcBorders>
            <w:shd w:val="clear" w:color="auto" w:fill="auto"/>
          </w:tcPr>
          <w:p w14:paraId="2412FA28" w14:textId="0B314926" w:rsidR="003B7EC2" w:rsidRPr="0082572F" w:rsidRDefault="003B7EC2" w:rsidP="003B7EC2">
            <w:pPr>
              <w:widowControl/>
              <w:autoSpaceDE/>
              <w:autoSpaceDN/>
              <w:rPr>
                <w:color w:val="000000"/>
              </w:rPr>
            </w:pPr>
            <w:r w:rsidRPr="0082572F">
              <w:rPr>
                <w:color w:val="000000"/>
              </w:rPr>
              <w:t>In words:</w:t>
            </w:r>
            <w:r w:rsidRPr="0082572F">
              <w:rPr>
                <w:color w:val="000000"/>
              </w:rPr>
              <w:br/>
              <w:t>_________________</w:t>
            </w:r>
            <w:r w:rsidRPr="0082572F">
              <w:rPr>
                <w:color w:val="000000"/>
              </w:rPr>
              <w:br/>
              <w:t>In figures:</w:t>
            </w:r>
            <w:r w:rsidRPr="0082572F">
              <w:rPr>
                <w:color w:val="000000"/>
              </w:rPr>
              <w:br/>
              <w:t>_________________</w:t>
            </w:r>
          </w:p>
        </w:tc>
      </w:tr>
      <w:tr w:rsidR="003B7EC2" w:rsidRPr="0082572F" w14:paraId="1EFD0206" w14:textId="77777777" w:rsidTr="006872A3">
        <w:trPr>
          <w:trHeight w:val="1132"/>
          <w:jc w:val="center"/>
        </w:trPr>
        <w:tc>
          <w:tcPr>
            <w:tcW w:w="1072" w:type="dxa"/>
            <w:tcBorders>
              <w:top w:val="nil"/>
              <w:left w:val="single" w:sz="4" w:space="0" w:color="auto"/>
              <w:bottom w:val="single" w:sz="4" w:space="0" w:color="auto"/>
              <w:right w:val="single" w:sz="4" w:space="0" w:color="auto"/>
            </w:tcBorders>
            <w:shd w:val="clear" w:color="auto" w:fill="auto"/>
            <w:noWrap/>
            <w:vAlign w:val="center"/>
          </w:tcPr>
          <w:p w14:paraId="2506E968" w14:textId="3585CFCA" w:rsidR="003B7EC2" w:rsidRDefault="003B7EC2" w:rsidP="003B7EC2">
            <w:pPr>
              <w:widowControl/>
              <w:autoSpaceDE/>
              <w:autoSpaceDN/>
              <w:jc w:val="center"/>
              <w:rPr>
                <w:color w:val="000000"/>
              </w:rPr>
            </w:pPr>
            <w:r>
              <w:rPr>
                <w:color w:val="000000"/>
              </w:rPr>
              <w:t>A.1.2(5)</w:t>
            </w:r>
          </w:p>
        </w:tc>
        <w:tc>
          <w:tcPr>
            <w:tcW w:w="2591" w:type="dxa"/>
            <w:tcBorders>
              <w:top w:val="nil"/>
              <w:left w:val="nil"/>
              <w:bottom w:val="single" w:sz="4" w:space="0" w:color="auto"/>
              <w:right w:val="single" w:sz="4" w:space="0" w:color="auto"/>
            </w:tcBorders>
            <w:shd w:val="clear" w:color="auto" w:fill="auto"/>
            <w:vAlign w:val="center"/>
          </w:tcPr>
          <w:p w14:paraId="15350A5C" w14:textId="1666138D" w:rsidR="003B7EC2" w:rsidRDefault="003B7EC2" w:rsidP="003B7EC2">
            <w:pPr>
              <w:widowControl/>
              <w:autoSpaceDE/>
              <w:autoSpaceDN/>
              <w:rPr>
                <w:color w:val="000000"/>
              </w:rPr>
            </w:pPr>
            <w:r>
              <w:rPr>
                <w:rFonts w:eastAsiaTheme="minorHAnsi"/>
                <w:color w:val="000000"/>
              </w:rPr>
              <w:t>Operation and Maintenance of 4x4 Pickup Type Service Vehicle for the Engineer</w:t>
            </w:r>
          </w:p>
        </w:tc>
        <w:tc>
          <w:tcPr>
            <w:tcW w:w="990" w:type="dxa"/>
            <w:tcBorders>
              <w:top w:val="nil"/>
              <w:left w:val="nil"/>
              <w:bottom w:val="single" w:sz="4" w:space="0" w:color="auto"/>
              <w:right w:val="single" w:sz="4" w:space="0" w:color="auto"/>
            </w:tcBorders>
            <w:shd w:val="clear" w:color="auto" w:fill="auto"/>
            <w:noWrap/>
            <w:vAlign w:val="center"/>
          </w:tcPr>
          <w:p w14:paraId="2EDB1B27" w14:textId="0D19177B" w:rsidR="003B7EC2" w:rsidRPr="006A18C5" w:rsidRDefault="003B7EC2" w:rsidP="003B7EC2">
            <w:pPr>
              <w:widowControl/>
              <w:autoSpaceDE/>
              <w:autoSpaceDN/>
              <w:jc w:val="center"/>
              <w:rPr>
                <w:color w:val="000000"/>
              </w:rPr>
            </w:pPr>
            <w:r>
              <w:rPr>
                <w:color w:val="000000"/>
              </w:rPr>
              <w:t>Vehicle-Month</w:t>
            </w:r>
          </w:p>
        </w:tc>
        <w:tc>
          <w:tcPr>
            <w:tcW w:w="986" w:type="dxa"/>
            <w:tcBorders>
              <w:top w:val="nil"/>
              <w:left w:val="nil"/>
              <w:bottom w:val="single" w:sz="4" w:space="0" w:color="auto"/>
              <w:right w:val="single" w:sz="4" w:space="0" w:color="auto"/>
            </w:tcBorders>
            <w:shd w:val="clear" w:color="auto" w:fill="auto"/>
            <w:noWrap/>
            <w:vAlign w:val="center"/>
          </w:tcPr>
          <w:p w14:paraId="26AD75B2" w14:textId="15842CBC" w:rsidR="003B7EC2" w:rsidRDefault="00FE3D2F" w:rsidP="003B7EC2">
            <w:pPr>
              <w:widowControl/>
              <w:autoSpaceDE/>
              <w:autoSpaceDN/>
              <w:jc w:val="center"/>
              <w:rPr>
                <w:color w:val="000000"/>
              </w:rPr>
            </w:pPr>
            <w:r>
              <w:rPr>
                <w:color w:val="000000"/>
              </w:rPr>
              <w:t>9.36</w:t>
            </w:r>
          </w:p>
        </w:tc>
        <w:tc>
          <w:tcPr>
            <w:tcW w:w="2164" w:type="dxa"/>
            <w:tcBorders>
              <w:top w:val="nil"/>
              <w:left w:val="nil"/>
              <w:bottom w:val="single" w:sz="4" w:space="0" w:color="auto"/>
              <w:right w:val="single" w:sz="4" w:space="0" w:color="auto"/>
            </w:tcBorders>
            <w:shd w:val="clear" w:color="auto" w:fill="auto"/>
          </w:tcPr>
          <w:p w14:paraId="6788EEED" w14:textId="76FA54AC" w:rsidR="003B7EC2" w:rsidRPr="0082572F" w:rsidRDefault="003B7EC2" w:rsidP="003B7EC2">
            <w:pPr>
              <w:widowControl/>
              <w:autoSpaceDE/>
              <w:autoSpaceDN/>
              <w:rPr>
                <w:color w:val="000000"/>
              </w:rPr>
            </w:pPr>
            <w:r w:rsidRPr="0082572F">
              <w:rPr>
                <w:color w:val="000000"/>
              </w:rPr>
              <w:t>In words:</w:t>
            </w:r>
            <w:r w:rsidRPr="0082572F">
              <w:rPr>
                <w:color w:val="000000"/>
              </w:rPr>
              <w:br/>
              <w:t>_________________</w:t>
            </w:r>
            <w:r w:rsidRPr="0082572F">
              <w:rPr>
                <w:color w:val="000000"/>
              </w:rPr>
              <w:br/>
              <w:t>In figures:</w:t>
            </w:r>
            <w:r w:rsidRPr="0082572F">
              <w:rPr>
                <w:color w:val="000000"/>
              </w:rPr>
              <w:br/>
              <w:t>_________________</w:t>
            </w:r>
          </w:p>
        </w:tc>
        <w:tc>
          <w:tcPr>
            <w:tcW w:w="2250" w:type="dxa"/>
            <w:tcBorders>
              <w:top w:val="nil"/>
              <w:left w:val="nil"/>
              <w:bottom w:val="single" w:sz="4" w:space="0" w:color="auto"/>
              <w:right w:val="single" w:sz="4" w:space="0" w:color="auto"/>
            </w:tcBorders>
            <w:shd w:val="clear" w:color="auto" w:fill="auto"/>
          </w:tcPr>
          <w:p w14:paraId="0B42DBF5" w14:textId="7C8F4DD5" w:rsidR="003B7EC2" w:rsidRPr="0082572F" w:rsidRDefault="003B7EC2" w:rsidP="003B7EC2">
            <w:pPr>
              <w:widowControl/>
              <w:autoSpaceDE/>
              <w:autoSpaceDN/>
              <w:rPr>
                <w:color w:val="000000"/>
              </w:rPr>
            </w:pPr>
            <w:r w:rsidRPr="0082572F">
              <w:rPr>
                <w:color w:val="000000"/>
              </w:rPr>
              <w:t>In words:</w:t>
            </w:r>
            <w:r w:rsidRPr="0082572F">
              <w:rPr>
                <w:color w:val="000000"/>
              </w:rPr>
              <w:br/>
              <w:t>_________________</w:t>
            </w:r>
            <w:r w:rsidRPr="0082572F">
              <w:rPr>
                <w:color w:val="000000"/>
              </w:rPr>
              <w:br/>
              <w:t>In figures:</w:t>
            </w:r>
            <w:r w:rsidRPr="0082572F">
              <w:rPr>
                <w:color w:val="000000"/>
              </w:rPr>
              <w:br/>
              <w:t>_________________</w:t>
            </w:r>
          </w:p>
        </w:tc>
      </w:tr>
      <w:tr w:rsidR="003B7EC2" w:rsidRPr="0082572F" w14:paraId="072AF05D" w14:textId="77777777" w:rsidTr="003314AA">
        <w:trPr>
          <w:trHeight w:val="413"/>
          <w:jc w:val="center"/>
        </w:trPr>
        <w:tc>
          <w:tcPr>
            <w:tcW w:w="7803"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14900E" w14:textId="77777777" w:rsidR="003B7EC2" w:rsidRPr="0082572F" w:rsidRDefault="003B7EC2" w:rsidP="003B7EC2">
            <w:pPr>
              <w:widowControl/>
              <w:autoSpaceDE/>
              <w:autoSpaceDN/>
              <w:jc w:val="center"/>
              <w:rPr>
                <w:b/>
                <w:bCs/>
                <w:color w:val="000000"/>
                <w:sz w:val="20"/>
                <w:szCs w:val="20"/>
              </w:rPr>
            </w:pPr>
            <w:r w:rsidRPr="0082572F">
              <w:rPr>
                <w:b/>
                <w:bCs/>
                <w:color w:val="000000"/>
                <w:sz w:val="20"/>
                <w:szCs w:val="20"/>
              </w:rPr>
              <w:t>Sub-Total for this Page</w:t>
            </w:r>
          </w:p>
        </w:tc>
        <w:tc>
          <w:tcPr>
            <w:tcW w:w="2250" w:type="dxa"/>
            <w:tcBorders>
              <w:top w:val="nil"/>
              <w:left w:val="nil"/>
              <w:bottom w:val="single" w:sz="4" w:space="0" w:color="auto"/>
              <w:right w:val="single" w:sz="4" w:space="0" w:color="auto"/>
            </w:tcBorders>
            <w:shd w:val="clear" w:color="auto" w:fill="auto"/>
            <w:noWrap/>
            <w:vAlign w:val="center"/>
            <w:hideMark/>
          </w:tcPr>
          <w:p w14:paraId="73E7300A" w14:textId="77777777" w:rsidR="003B7EC2" w:rsidRPr="0082572F" w:rsidRDefault="003B7EC2" w:rsidP="003B7EC2">
            <w:pPr>
              <w:widowControl/>
              <w:autoSpaceDE/>
              <w:autoSpaceDN/>
              <w:rPr>
                <w:color w:val="000000"/>
                <w:sz w:val="20"/>
                <w:szCs w:val="20"/>
              </w:rPr>
            </w:pPr>
            <w:r w:rsidRPr="0082572F">
              <w:rPr>
                <w:color w:val="000000"/>
                <w:sz w:val="20"/>
                <w:szCs w:val="20"/>
              </w:rPr>
              <w:t>____________________</w:t>
            </w:r>
          </w:p>
        </w:tc>
      </w:tr>
    </w:tbl>
    <w:p w14:paraId="2C79C43D" w14:textId="114C478E" w:rsidR="006A7840" w:rsidRPr="001C4A66" w:rsidRDefault="006A7840">
      <w:pPr>
        <w:sectPr w:rsidR="006A7840" w:rsidRPr="001C4A66">
          <w:headerReference w:type="default" r:id="rId28"/>
          <w:footerReference w:type="default" r:id="rId29"/>
          <w:pgSz w:w="12240" w:h="15840"/>
          <w:pgMar w:top="2440" w:right="1180" w:bottom="3600" w:left="1420" w:header="1025" w:footer="3408" w:gutter="0"/>
          <w:cols w:space="720"/>
        </w:sectPr>
      </w:pPr>
    </w:p>
    <w:p w14:paraId="77BC60A3" w14:textId="77777777" w:rsidR="00FE3D2F" w:rsidRDefault="00FE3D2F" w:rsidP="00051172">
      <w:pPr>
        <w:pStyle w:val="Heading3"/>
        <w:spacing w:before="96"/>
        <w:ind w:left="983"/>
      </w:pPr>
    </w:p>
    <w:p w14:paraId="3AC6C7A5" w14:textId="6ECADE3B" w:rsidR="00051172" w:rsidRDefault="00051172" w:rsidP="00051172">
      <w:pPr>
        <w:pStyle w:val="Heading3"/>
        <w:spacing w:before="96"/>
        <w:ind w:left="983"/>
      </w:pPr>
      <w:r>
        <w:t>BILL</w:t>
      </w:r>
      <w:r>
        <w:rPr>
          <w:spacing w:val="19"/>
        </w:rPr>
        <w:t xml:space="preserve"> </w:t>
      </w:r>
      <w:r>
        <w:t>OF</w:t>
      </w:r>
      <w:r>
        <w:rPr>
          <w:spacing w:val="17"/>
        </w:rPr>
        <w:t xml:space="preserve"> </w:t>
      </w:r>
      <w:r>
        <w:t>QUANTITIES</w:t>
      </w:r>
    </w:p>
    <w:p w14:paraId="76E5DC9B" w14:textId="54E1997D" w:rsidR="00051172" w:rsidRDefault="00051172" w:rsidP="00051172">
      <w:pPr>
        <w:spacing w:before="7" w:after="3"/>
        <w:ind w:right="7448"/>
        <w:rPr>
          <w:b/>
        </w:rPr>
      </w:pPr>
      <w:r>
        <w:rPr>
          <w:b/>
          <w:w w:val="105"/>
        </w:rPr>
        <w:t>PART B</w:t>
      </w:r>
    </w:p>
    <w:p w14:paraId="6B4D1414" w14:textId="77777777" w:rsidR="00051172" w:rsidRDefault="00051172" w:rsidP="00051172">
      <w:pPr>
        <w:rPr>
          <w:sz w:val="16"/>
        </w:rPr>
      </w:pPr>
    </w:p>
    <w:tbl>
      <w:tblPr>
        <w:tblW w:w="10245" w:type="dxa"/>
        <w:jc w:val="center"/>
        <w:tblLook w:val="04A0" w:firstRow="1" w:lastRow="0" w:firstColumn="1" w:lastColumn="0" w:noHBand="0" w:noVBand="1"/>
      </w:tblPr>
      <w:tblGrid>
        <w:gridCol w:w="1072"/>
        <w:gridCol w:w="2783"/>
        <w:gridCol w:w="990"/>
        <w:gridCol w:w="986"/>
        <w:gridCol w:w="2164"/>
        <w:gridCol w:w="2250"/>
      </w:tblGrid>
      <w:tr w:rsidR="00051172" w:rsidRPr="0082572F" w14:paraId="55119B21" w14:textId="77777777" w:rsidTr="003B7EC2">
        <w:trPr>
          <w:trHeight w:val="544"/>
          <w:jc w:val="center"/>
        </w:trPr>
        <w:tc>
          <w:tcPr>
            <w:tcW w:w="10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082128" w14:textId="77777777" w:rsidR="00051172" w:rsidRPr="0082572F" w:rsidRDefault="00051172" w:rsidP="00051172">
            <w:pPr>
              <w:widowControl/>
              <w:autoSpaceDE/>
              <w:autoSpaceDN/>
              <w:jc w:val="center"/>
              <w:rPr>
                <w:color w:val="000000"/>
              </w:rPr>
            </w:pPr>
            <w:r w:rsidRPr="0082572F">
              <w:rPr>
                <w:color w:val="000000"/>
              </w:rPr>
              <w:t xml:space="preserve">Pay Item </w:t>
            </w:r>
            <w:r w:rsidRPr="0082572F">
              <w:rPr>
                <w:color w:val="000000"/>
              </w:rPr>
              <w:br/>
              <w:t>No.</w:t>
            </w:r>
          </w:p>
        </w:tc>
        <w:tc>
          <w:tcPr>
            <w:tcW w:w="2783" w:type="dxa"/>
            <w:tcBorders>
              <w:top w:val="single" w:sz="4" w:space="0" w:color="auto"/>
              <w:left w:val="nil"/>
              <w:bottom w:val="single" w:sz="4" w:space="0" w:color="auto"/>
              <w:right w:val="single" w:sz="4" w:space="0" w:color="auto"/>
            </w:tcBorders>
            <w:shd w:val="clear" w:color="auto" w:fill="auto"/>
            <w:noWrap/>
            <w:vAlign w:val="center"/>
            <w:hideMark/>
          </w:tcPr>
          <w:p w14:paraId="5DEC9F92" w14:textId="77777777" w:rsidR="00051172" w:rsidRPr="0082572F" w:rsidRDefault="00051172" w:rsidP="00051172">
            <w:pPr>
              <w:widowControl/>
              <w:autoSpaceDE/>
              <w:autoSpaceDN/>
              <w:jc w:val="center"/>
              <w:rPr>
                <w:color w:val="000000"/>
              </w:rPr>
            </w:pPr>
            <w:r w:rsidRPr="0082572F">
              <w:rPr>
                <w:color w:val="000000"/>
              </w:rPr>
              <w:t xml:space="preserve">Description </w:t>
            </w:r>
          </w:p>
        </w:tc>
        <w:tc>
          <w:tcPr>
            <w:tcW w:w="990" w:type="dxa"/>
            <w:tcBorders>
              <w:top w:val="single" w:sz="4" w:space="0" w:color="auto"/>
              <w:left w:val="nil"/>
              <w:bottom w:val="single" w:sz="4" w:space="0" w:color="auto"/>
              <w:right w:val="single" w:sz="4" w:space="0" w:color="auto"/>
            </w:tcBorders>
            <w:shd w:val="clear" w:color="auto" w:fill="auto"/>
            <w:noWrap/>
            <w:vAlign w:val="center"/>
            <w:hideMark/>
          </w:tcPr>
          <w:p w14:paraId="59B28C0A" w14:textId="77777777" w:rsidR="00051172" w:rsidRPr="0082572F" w:rsidRDefault="00051172" w:rsidP="00051172">
            <w:pPr>
              <w:widowControl/>
              <w:autoSpaceDE/>
              <w:autoSpaceDN/>
              <w:jc w:val="center"/>
              <w:rPr>
                <w:color w:val="000000"/>
              </w:rPr>
            </w:pPr>
            <w:r w:rsidRPr="0082572F">
              <w:rPr>
                <w:color w:val="000000"/>
              </w:rPr>
              <w:t>Unit</w:t>
            </w:r>
          </w:p>
        </w:tc>
        <w:tc>
          <w:tcPr>
            <w:tcW w:w="986" w:type="dxa"/>
            <w:tcBorders>
              <w:top w:val="single" w:sz="4" w:space="0" w:color="auto"/>
              <w:left w:val="nil"/>
              <w:bottom w:val="single" w:sz="4" w:space="0" w:color="auto"/>
              <w:right w:val="single" w:sz="4" w:space="0" w:color="auto"/>
            </w:tcBorders>
            <w:shd w:val="clear" w:color="auto" w:fill="auto"/>
            <w:noWrap/>
            <w:vAlign w:val="center"/>
            <w:hideMark/>
          </w:tcPr>
          <w:p w14:paraId="31B339F8" w14:textId="77777777" w:rsidR="00051172" w:rsidRPr="0082572F" w:rsidRDefault="00051172" w:rsidP="00051172">
            <w:pPr>
              <w:widowControl/>
              <w:autoSpaceDE/>
              <w:autoSpaceDN/>
              <w:jc w:val="center"/>
              <w:rPr>
                <w:color w:val="000000"/>
              </w:rPr>
            </w:pPr>
            <w:r w:rsidRPr="0082572F">
              <w:rPr>
                <w:color w:val="000000"/>
              </w:rPr>
              <w:t>Quantity</w:t>
            </w:r>
          </w:p>
        </w:tc>
        <w:tc>
          <w:tcPr>
            <w:tcW w:w="2164" w:type="dxa"/>
            <w:tcBorders>
              <w:top w:val="single" w:sz="4" w:space="0" w:color="auto"/>
              <w:left w:val="nil"/>
              <w:bottom w:val="single" w:sz="4" w:space="0" w:color="auto"/>
              <w:right w:val="single" w:sz="4" w:space="0" w:color="auto"/>
            </w:tcBorders>
            <w:shd w:val="clear" w:color="auto" w:fill="auto"/>
            <w:vAlign w:val="center"/>
            <w:hideMark/>
          </w:tcPr>
          <w:p w14:paraId="43C3ACDF" w14:textId="77777777" w:rsidR="00051172" w:rsidRPr="0082572F" w:rsidRDefault="00051172" w:rsidP="00051172">
            <w:pPr>
              <w:widowControl/>
              <w:autoSpaceDE/>
              <w:autoSpaceDN/>
              <w:jc w:val="center"/>
              <w:rPr>
                <w:color w:val="000000"/>
              </w:rPr>
            </w:pPr>
            <w:r w:rsidRPr="0082572F">
              <w:rPr>
                <w:color w:val="000000"/>
              </w:rPr>
              <w:t>Unit Price</w:t>
            </w:r>
            <w:r w:rsidRPr="0082572F">
              <w:rPr>
                <w:color w:val="000000"/>
              </w:rPr>
              <w:br/>
              <w:t>(Pesos)</w:t>
            </w:r>
          </w:p>
        </w:tc>
        <w:tc>
          <w:tcPr>
            <w:tcW w:w="2250" w:type="dxa"/>
            <w:tcBorders>
              <w:top w:val="single" w:sz="4" w:space="0" w:color="auto"/>
              <w:left w:val="nil"/>
              <w:bottom w:val="single" w:sz="4" w:space="0" w:color="auto"/>
              <w:right w:val="single" w:sz="4" w:space="0" w:color="auto"/>
            </w:tcBorders>
            <w:shd w:val="clear" w:color="auto" w:fill="auto"/>
            <w:noWrap/>
            <w:vAlign w:val="center"/>
            <w:hideMark/>
          </w:tcPr>
          <w:p w14:paraId="44CBAF51" w14:textId="77777777" w:rsidR="00051172" w:rsidRPr="0082572F" w:rsidRDefault="00051172" w:rsidP="00051172">
            <w:pPr>
              <w:widowControl/>
              <w:autoSpaceDE/>
              <w:autoSpaceDN/>
              <w:jc w:val="center"/>
              <w:rPr>
                <w:color w:val="000000"/>
              </w:rPr>
            </w:pPr>
            <w:r w:rsidRPr="0082572F">
              <w:rPr>
                <w:color w:val="000000"/>
              </w:rPr>
              <w:t>Amount (Pesos)</w:t>
            </w:r>
          </w:p>
        </w:tc>
      </w:tr>
      <w:tr w:rsidR="00051172" w:rsidRPr="0082572F" w14:paraId="49C9D0B4" w14:textId="77777777" w:rsidTr="003B7EC2">
        <w:trPr>
          <w:trHeight w:val="284"/>
          <w:jc w:val="center"/>
        </w:trPr>
        <w:tc>
          <w:tcPr>
            <w:tcW w:w="1072" w:type="dxa"/>
            <w:tcBorders>
              <w:top w:val="nil"/>
              <w:left w:val="single" w:sz="4" w:space="0" w:color="auto"/>
              <w:bottom w:val="single" w:sz="4" w:space="0" w:color="auto"/>
              <w:right w:val="single" w:sz="4" w:space="0" w:color="auto"/>
            </w:tcBorders>
            <w:shd w:val="clear" w:color="auto" w:fill="auto"/>
            <w:noWrap/>
            <w:vAlign w:val="bottom"/>
            <w:hideMark/>
          </w:tcPr>
          <w:p w14:paraId="1F791FA0" w14:textId="77777777" w:rsidR="00051172" w:rsidRPr="0082572F" w:rsidRDefault="00051172" w:rsidP="00051172">
            <w:pPr>
              <w:widowControl/>
              <w:autoSpaceDE/>
              <w:autoSpaceDN/>
              <w:jc w:val="center"/>
              <w:rPr>
                <w:rFonts w:ascii="Calibri" w:hAnsi="Calibri" w:cs="Calibri"/>
                <w:color w:val="000000"/>
              </w:rPr>
            </w:pPr>
            <w:r w:rsidRPr="0082572F">
              <w:rPr>
                <w:rFonts w:ascii="Calibri" w:hAnsi="Calibri" w:cs="Calibri"/>
                <w:color w:val="000000"/>
              </w:rPr>
              <w:t>(1)</w:t>
            </w:r>
          </w:p>
        </w:tc>
        <w:tc>
          <w:tcPr>
            <w:tcW w:w="2783" w:type="dxa"/>
            <w:tcBorders>
              <w:top w:val="nil"/>
              <w:left w:val="nil"/>
              <w:bottom w:val="single" w:sz="4" w:space="0" w:color="auto"/>
              <w:right w:val="single" w:sz="4" w:space="0" w:color="auto"/>
            </w:tcBorders>
            <w:shd w:val="clear" w:color="auto" w:fill="auto"/>
            <w:noWrap/>
            <w:vAlign w:val="bottom"/>
            <w:hideMark/>
          </w:tcPr>
          <w:p w14:paraId="04BF006A" w14:textId="77777777" w:rsidR="00051172" w:rsidRPr="0082572F" w:rsidRDefault="00051172" w:rsidP="00051172">
            <w:pPr>
              <w:widowControl/>
              <w:autoSpaceDE/>
              <w:autoSpaceDN/>
              <w:jc w:val="center"/>
              <w:rPr>
                <w:rFonts w:ascii="Calibri" w:hAnsi="Calibri" w:cs="Calibri"/>
                <w:color w:val="000000"/>
              </w:rPr>
            </w:pPr>
            <w:r w:rsidRPr="0082572F">
              <w:rPr>
                <w:rFonts w:ascii="Calibri" w:hAnsi="Calibri" w:cs="Calibri"/>
                <w:color w:val="000000"/>
              </w:rPr>
              <w:t>(2)</w:t>
            </w:r>
          </w:p>
        </w:tc>
        <w:tc>
          <w:tcPr>
            <w:tcW w:w="990" w:type="dxa"/>
            <w:tcBorders>
              <w:top w:val="nil"/>
              <w:left w:val="nil"/>
              <w:bottom w:val="single" w:sz="4" w:space="0" w:color="auto"/>
              <w:right w:val="single" w:sz="4" w:space="0" w:color="auto"/>
            </w:tcBorders>
            <w:shd w:val="clear" w:color="auto" w:fill="auto"/>
            <w:noWrap/>
            <w:vAlign w:val="bottom"/>
            <w:hideMark/>
          </w:tcPr>
          <w:p w14:paraId="2E7F9A55" w14:textId="77777777" w:rsidR="00051172" w:rsidRPr="0082572F" w:rsidRDefault="00051172" w:rsidP="00051172">
            <w:pPr>
              <w:widowControl/>
              <w:autoSpaceDE/>
              <w:autoSpaceDN/>
              <w:jc w:val="center"/>
              <w:rPr>
                <w:rFonts w:ascii="Calibri" w:hAnsi="Calibri" w:cs="Calibri"/>
                <w:color w:val="000000"/>
              </w:rPr>
            </w:pPr>
            <w:r w:rsidRPr="0082572F">
              <w:rPr>
                <w:rFonts w:ascii="Calibri" w:hAnsi="Calibri" w:cs="Calibri"/>
                <w:color w:val="000000"/>
              </w:rPr>
              <w:t>(3)</w:t>
            </w:r>
          </w:p>
        </w:tc>
        <w:tc>
          <w:tcPr>
            <w:tcW w:w="986" w:type="dxa"/>
            <w:tcBorders>
              <w:top w:val="nil"/>
              <w:left w:val="nil"/>
              <w:bottom w:val="single" w:sz="4" w:space="0" w:color="auto"/>
              <w:right w:val="single" w:sz="4" w:space="0" w:color="auto"/>
            </w:tcBorders>
            <w:shd w:val="clear" w:color="auto" w:fill="auto"/>
            <w:noWrap/>
            <w:vAlign w:val="bottom"/>
            <w:hideMark/>
          </w:tcPr>
          <w:p w14:paraId="70506EB7" w14:textId="77777777" w:rsidR="00051172" w:rsidRPr="0082572F" w:rsidRDefault="00051172" w:rsidP="00051172">
            <w:pPr>
              <w:widowControl/>
              <w:autoSpaceDE/>
              <w:autoSpaceDN/>
              <w:jc w:val="center"/>
              <w:rPr>
                <w:rFonts w:ascii="Calibri" w:hAnsi="Calibri" w:cs="Calibri"/>
                <w:color w:val="000000"/>
              </w:rPr>
            </w:pPr>
            <w:r w:rsidRPr="0082572F">
              <w:rPr>
                <w:rFonts w:ascii="Calibri" w:hAnsi="Calibri" w:cs="Calibri"/>
                <w:color w:val="000000"/>
              </w:rPr>
              <w:t>(4)</w:t>
            </w:r>
          </w:p>
        </w:tc>
        <w:tc>
          <w:tcPr>
            <w:tcW w:w="2164" w:type="dxa"/>
            <w:tcBorders>
              <w:top w:val="nil"/>
              <w:left w:val="nil"/>
              <w:bottom w:val="single" w:sz="4" w:space="0" w:color="auto"/>
              <w:right w:val="single" w:sz="4" w:space="0" w:color="auto"/>
            </w:tcBorders>
            <w:shd w:val="clear" w:color="auto" w:fill="auto"/>
            <w:noWrap/>
            <w:vAlign w:val="bottom"/>
            <w:hideMark/>
          </w:tcPr>
          <w:p w14:paraId="58B45964" w14:textId="77777777" w:rsidR="00051172" w:rsidRPr="0082572F" w:rsidRDefault="00051172" w:rsidP="00051172">
            <w:pPr>
              <w:widowControl/>
              <w:autoSpaceDE/>
              <w:autoSpaceDN/>
              <w:jc w:val="center"/>
              <w:rPr>
                <w:rFonts w:ascii="Calibri" w:hAnsi="Calibri" w:cs="Calibri"/>
                <w:color w:val="000000"/>
              </w:rPr>
            </w:pPr>
            <w:r w:rsidRPr="0082572F">
              <w:rPr>
                <w:rFonts w:ascii="Calibri" w:hAnsi="Calibri" w:cs="Calibri"/>
                <w:color w:val="000000"/>
              </w:rPr>
              <w:t>(5)</w:t>
            </w:r>
          </w:p>
        </w:tc>
        <w:tc>
          <w:tcPr>
            <w:tcW w:w="2250" w:type="dxa"/>
            <w:tcBorders>
              <w:top w:val="nil"/>
              <w:left w:val="nil"/>
              <w:bottom w:val="single" w:sz="4" w:space="0" w:color="auto"/>
              <w:right w:val="single" w:sz="4" w:space="0" w:color="auto"/>
            </w:tcBorders>
            <w:shd w:val="clear" w:color="auto" w:fill="auto"/>
            <w:noWrap/>
            <w:vAlign w:val="bottom"/>
            <w:hideMark/>
          </w:tcPr>
          <w:p w14:paraId="19D6355C" w14:textId="77777777" w:rsidR="00051172" w:rsidRPr="0082572F" w:rsidRDefault="00051172" w:rsidP="00051172">
            <w:pPr>
              <w:widowControl/>
              <w:autoSpaceDE/>
              <w:autoSpaceDN/>
              <w:jc w:val="center"/>
              <w:rPr>
                <w:rFonts w:ascii="Calibri" w:hAnsi="Calibri" w:cs="Calibri"/>
                <w:color w:val="000000"/>
              </w:rPr>
            </w:pPr>
            <w:r w:rsidRPr="0082572F">
              <w:rPr>
                <w:rFonts w:ascii="Calibri" w:hAnsi="Calibri" w:cs="Calibri"/>
                <w:color w:val="000000"/>
              </w:rPr>
              <w:t>(6)</w:t>
            </w:r>
          </w:p>
        </w:tc>
      </w:tr>
      <w:tr w:rsidR="00051172" w:rsidRPr="0082572F" w14:paraId="1814EC17" w14:textId="77777777" w:rsidTr="003B7EC2">
        <w:trPr>
          <w:trHeight w:val="70"/>
          <w:jc w:val="center"/>
        </w:trPr>
        <w:tc>
          <w:tcPr>
            <w:tcW w:w="10245" w:type="dxa"/>
            <w:gridSpan w:val="6"/>
            <w:tcBorders>
              <w:top w:val="nil"/>
              <w:left w:val="single" w:sz="4" w:space="0" w:color="auto"/>
              <w:bottom w:val="single" w:sz="4" w:space="0" w:color="auto"/>
              <w:right w:val="single" w:sz="4" w:space="0" w:color="auto"/>
            </w:tcBorders>
            <w:shd w:val="clear" w:color="auto" w:fill="auto"/>
            <w:noWrap/>
            <w:vAlign w:val="center"/>
          </w:tcPr>
          <w:p w14:paraId="53239B98" w14:textId="77777777" w:rsidR="00051172" w:rsidRPr="006872A3" w:rsidRDefault="00051172" w:rsidP="00051172">
            <w:pPr>
              <w:widowControl/>
              <w:autoSpaceDE/>
              <w:autoSpaceDN/>
              <w:rPr>
                <w:b/>
                <w:bCs/>
                <w:color w:val="000000"/>
              </w:rPr>
            </w:pPr>
            <w:r>
              <w:rPr>
                <w:b/>
                <w:bCs/>
                <w:color w:val="000000"/>
              </w:rPr>
              <w:t>PART B – OTHER GENERAL REQUIREMENTS</w:t>
            </w:r>
          </w:p>
        </w:tc>
      </w:tr>
      <w:tr w:rsidR="00051172" w:rsidRPr="0082572F" w14:paraId="2DFDB2B7" w14:textId="77777777" w:rsidTr="003B7EC2">
        <w:trPr>
          <w:trHeight w:val="1132"/>
          <w:jc w:val="center"/>
        </w:trPr>
        <w:tc>
          <w:tcPr>
            <w:tcW w:w="1072" w:type="dxa"/>
            <w:tcBorders>
              <w:top w:val="nil"/>
              <w:left w:val="single" w:sz="4" w:space="0" w:color="auto"/>
              <w:bottom w:val="single" w:sz="4" w:space="0" w:color="auto"/>
              <w:right w:val="single" w:sz="4" w:space="0" w:color="auto"/>
            </w:tcBorders>
            <w:shd w:val="clear" w:color="auto" w:fill="auto"/>
            <w:noWrap/>
            <w:vAlign w:val="center"/>
          </w:tcPr>
          <w:p w14:paraId="75B1E7F9" w14:textId="77777777" w:rsidR="00051172" w:rsidRPr="0082572F" w:rsidRDefault="00051172" w:rsidP="00051172">
            <w:pPr>
              <w:widowControl/>
              <w:autoSpaceDE/>
              <w:autoSpaceDN/>
              <w:jc w:val="center"/>
              <w:rPr>
                <w:color w:val="000000"/>
              </w:rPr>
            </w:pPr>
            <w:r>
              <w:rPr>
                <w:color w:val="000000"/>
              </w:rPr>
              <w:t>B.3(1)</w:t>
            </w:r>
          </w:p>
        </w:tc>
        <w:tc>
          <w:tcPr>
            <w:tcW w:w="2783" w:type="dxa"/>
            <w:tcBorders>
              <w:top w:val="nil"/>
              <w:left w:val="nil"/>
              <w:bottom w:val="single" w:sz="4" w:space="0" w:color="auto"/>
              <w:right w:val="single" w:sz="4" w:space="0" w:color="auto"/>
            </w:tcBorders>
            <w:shd w:val="clear" w:color="auto" w:fill="auto"/>
            <w:vAlign w:val="center"/>
          </w:tcPr>
          <w:p w14:paraId="451D2F72" w14:textId="77777777" w:rsidR="00051172" w:rsidRPr="006A18C5" w:rsidRDefault="00051172" w:rsidP="00051172">
            <w:pPr>
              <w:widowControl/>
              <w:autoSpaceDE/>
              <w:autoSpaceDN/>
              <w:rPr>
                <w:color w:val="000000"/>
              </w:rPr>
            </w:pPr>
            <w:r>
              <w:rPr>
                <w:color w:val="000000"/>
              </w:rPr>
              <w:t>Permits and Clearances</w:t>
            </w:r>
          </w:p>
        </w:tc>
        <w:tc>
          <w:tcPr>
            <w:tcW w:w="990" w:type="dxa"/>
            <w:tcBorders>
              <w:top w:val="nil"/>
              <w:left w:val="nil"/>
              <w:bottom w:val="single" w:sz="4" w:space="0" w:color="auto"/>
              <w:right w:val="single" w:sz="4" w:space="0" w:color="auto"/>
            </w:tcBorders>
            <w:shd w:val="clear" w:color="auto" w:fill="auto"/>
            <w:noWrap/>
            <w:vAlign w:val="center"/>
          </w:tcPr>
          <w:p w14:paraId="0BB20926" w14:textId="77777777" w:rsidR="00051172" w:rsidRPr="006A18C5" w:rsidRDefault="00051172" w:rsidP="00051172">
            <w:pPr>
              <w:widowControl/>
              <w:autoSpaceDE/>
              <w:autoSpaceDN/>
              <w:jc w:val="center"/>
              <w:rPr>
                <w:color w:val="000000"/>
              </w:rPr>
            </w:pPr>
            <w:r w:rsidRPr="006A18C5">
              <w:rPr>
                <w:color w:val="000000"/>
              </w:rPr>
              <w:t>Ls.</w:t>
            </w:r>
          </w:p>
        </w:tc>
        <w:tc>
          <w:tcPr>
            <w:tcW w:w="986" w:type="dxa"/>
            <w:tcBorders>
              <w:top w:val="nil"/>
              <w:left w:val="nil"/>
              <w:bottom w:val="single" w:sz="4" w:space="0" w:color="auto"/>
              <w:right w:val="single" w:sz="4" w:space="0" w:color="auto"/>
            </w:tcBorders>
            <w:shd w:val="clear" w:color="auto" w:fill="auto"/>
            <w:noWrap/>
            <w:vAlign w:val="center"/>
          </w:tcPr>
          <w:p w14:paraId="4815BD63" w14:textId="77777777" w:rsidR="00051172" w:rsidRDefault="00051172" w:rsidP="00051172">
            <w:pPr>
              <w:widowControl/>
              <w:autoSpaceDE/>
              <w:autoSpaceDN/>
              <w:jc w:val="center"/>
              <w:rPr>
                <w:color w:val="000000"/>
              </w:rPr>
            </w:pPr>
            <w:r>
              <w:rPr>
                <w:color w:val="000000"/>
              </w:rPr>
              <w:t>1.00</w:t>
            </w:r>
          </w:p>
        </w:tc>
        <w:tc>
          <w:tcPr>
            <w:tcW w:w="2164" w:type="dxa"/>
            <w:tcBorders>
              <w:top w:val="nil"/>
              <w:left w:val="nil"/>
              <w:bottom w:val="single" w:sz="4" w:space="0" w:color="auto"/>
              <w:right w:val="single" w:sz="4" w:space="0" w:color="auto"/>
            </w:tcBorders>
            <w:shd w:val="clear" w:color="auto" w:fill="auto"/>
          </w:tcPr>
          <w:p w14:paraId="050F5CDB" w14:textId="77777777" w:rsidR="00051172" w:rsidRPr="0082572F" w:rsidRDefault="00051172" w:rsidP="00051172">
            <w:pPr>
              <w:widowControl/>
              <w:autoSpaceDE/>
              <w:autoSpaceDN/>
              <w:rPr>
                <w:color w:val="000000"/>
              </w:rPr>
            </w:pPr>
            <w:r w:rsidRPr="0082572F">
              <w:rPr>
                <w:color w:val="000000"/>
              </w:rPr>
              <w:t>In words:</w:t>
            </w:r>
            <w:r w:rsidRPr="0082572F">
              <w:rPr>
                <w:color w:val="000000"/>
              </w:rPr>
              <w:br/>
              <w:t>_________________</w:t>
            </w:r>
            <w:r w:rsidRPr="0082572F">
              <w:rPr>
                <w:color w:val="000000"/>
              </w:rPr>
              <w:br/>
              <w:t>In figures:</w:t>
            </w:r>
            <w:r w:rsidRPr="0082572F">
              <w:rPr>
                <w:color w:val="000000"/>
              </w:rPr>
              <w:br/>
              <w:t>_________________</w:t>
            </w:r>
          </w:p>
        </w:tc>
        <w:tc>
          <w:tcPr>
            <w:tcW w:w="2250" w:type="dxa"/>
            <w:tcBorders>
              <w:top w:val="nil"/>
              <w:left w:val="nil"/>
              <w:bottom w:val="single" w:sz="4" w:space="0" w:color="auto"/>
              <w:right w:val="single" w:sz="4" w:space="0" w:color="auto"/>
            </w:tcBorders>
            <w:shd w:val="clear" w:color="auto" w:fill="auto"/>
          </w:tcPr>
          <w:p w14:paraId="3969E186" w14:textId="77777777" w:rsidR="00051172" w:rsidRPr="0082572F" w:rsidRDefault="00051172" w:rsidP="00051172">
            <w:pPr>
              <w:widowControl/>
              <w:autoSpaceDE/>
              <w:autoSpaceDN/>
              <w:rPr>
                <w:color w:val="000000"/>
              </w:rPr>
            </w:pPr>
            <w:r w:rsidRPr="0082572F">
              <w:rPr>
                <w:color w:val="000000"/>
              </w:rPr>
              <w:t>In words:</w:t>
            </w:r>
            <w:r w:rsidRPr="0082572F">
              <w:rPr>
                <w:color w:val="000000"/>
              </w:rPr>
              <w:br/>
              <w:t>_________________</w:t>
            </w:r>
            <w:r w:rsidRPr="0082572F">
              <w:rPr>
                <w:color w:val="000000"/>
              </w:rPr>
              <w:br/>
              <w:t>In figures:</w:t>
            </w:r>
            <w:r w:rsidRPr="0082572F">
              <w:rPr>
                <w:color w:val="000000"/>
              </w:rPr>
              <w:br/>
              <w:t>_________________</w:t>
            </w:r>
          </w:p>
        </w:tc>
      </w:tr>
      <w:tr w:rsidR="00051172" w:rsidRPr="0082572F" w14:paraId="23AEFA4E" w14:textId="77777777" w:rsidTr="003B7EC2">
        <w:trPr>
          <w:trHeight w:val="1132"/>
          <w:jc w:val="center"/>
        </w:trPr>
        <w:tc>
          <w:tcPr>
            <w:tcW w:w="1072" w:type="dxa"/>
            <w:tcBorders>
              <w:top w:val="nil"/>
              <w:left w:val="single" w:sz="4" w:space="0" w:color="auto"/>
              <w:bottom w:val="single" w:sz="4" w:space="0" w:color="auto"/>
              <w:right w:val="single" w:sz="4" w:space="0" w:color="auto"/>
            </w:tcBorders>
            <w:shd w:val="clear" w:color="auto" w:fill="auto"/>
            <w:noWrap/>
            <w:vAlign w:val="center"/>
          </w:tcPr>
          <w:p w14:paraId="78BDD292" w14:textId="77777777" w:rsidR="00051172" w:rsidRDefault="00051172" w:rsidP="00051172">
            <w:pPr>
              <w:widowControl/>
              <w:autoSpaceDE/>
              <w:autoSpaceDN/>
              <w:jc w:val="center"/>
              <w:rPr>
                <w:color w:val="000000"/>
              </w:rPr>
            </w:pPr>
            <w:r>
              <w:rPr>
                <w:color w:val="000000"/>
              </w:rPr>
              <w:t>B.4(1)</w:t>
            </w:r>
          </w:p>
        </w:tc>
        <w:tc>
          <w:tcPr>
            <w:tcW w:w="2783" w:type="dxa"/>
            <w:tcBorders>
              <w:top w:val="nil"/>
              <w:left w:val="nil"/>
              <w:bottom w:val="single" w:sz="4" w:space="0" w:color="auto"/>
              <w:right w:val="single" w:sz="4" w:space="0" w:color="auto"/>
            </w:tcBorders>
            <w:shd w:val="clear" w:color="auto" w:fill="auto"/>
            <w:vAlign w:val="center"/>
          </w:tcPr>
          <w:p w14:paraId="25441ECE" w14:textId="77777777" w:rsidR="00051172" w:rsidRDefault="00051172" w:rsidP="00051172">
            <w:pPr>
              <w:widowControl/>
              <w:autoSpaceDE/>
              <w:autoSpaceDN/>
              <w:rPr>
                <w:color w:val="000000"/>
              </w:rPr>
            </w:pPr>
            <w:r>
              <w:rPr>
                <w:color w:val="000000"/>
              </w:rPr>
              <w:t>Construction Survey and Staking</w:t>
            </w:r>
          </w:p>
        </w:tc>
        <w:tc>
          <w:tcPr>
            <w:tcW w:w="990" w:type="dxa"/>
            <w:tcBorders>
              <w:top w:val="nil"/>
              <w:left w:val="nil"/>
              <w:bottom w:val="single" w:sz="4" w:space="0" w:color="auto"/>
              <w:right w:val="single" w:sz="4" w:space="0" w:color="auto"/>
            </w:tcBorders>
            <w:shd w:val="clear" w:color="auto" w:fill="auto"/>
            <w:noWrap/>
            <w:vAlign w:val="center"/>
          </w:tcPr>
          <w:p w14:paraId="415E90BD" w14:textId="77777777" w:rsidR="00051172" w:rsidRPr="006A18C5" w:rsidRDefault="00051172" w:rsidP="00051172">
            <w:pPr>
              <w:widowControl/>
              <w:autoSpaceDE/>
              <w:autoSpaceDN/>
              <w:jc w:val="center"/>
              <w:rPr>
                <w:color w:val="000000"/>
              </w:rPr>
            </w:pPr>
            <w:r>
              <w:rPr>
                <w:color w:val="000000"/>
              </w:rPr>
              <w:t>Km.</w:t>
            </w:r>
          </w:p>
        </w:tc>
        <w:tc>
          <w:tcPr>
            <w:tcW w:w="986" w:type="dxa"/>
            <w:tcBorders>
              <w:top w:val="nil"/>
              <w:left w:val="nil"/>
              <w:bottom w:val="single" w:sz="4" w:space="0" w:color="auto"/>
              <w:right w:val="single" w:sz="4" w:space="0" w:color="auto"/>
            </w:tcBorders>
            <w:shd w:val="clear" w:color="auto" w:fill="auto"/>
            <w:noWrap/>
            <w:vAlign w:val="center"/>
          </w:tcPr>
          <w:p w14:paraId="63E37C92" w14:textId="5BEF269E" w:rsidR="00051172" w:rsidRDefault="00FE3D2F" w:rsidP="00051172">
            <w:pPr>
              <w:widowControl/>
              <w:autoSpaceDE/>
              <w:autoSpaceDN/>
              <w:jc w:val="center"/>
              <w:rPr>
                <w:color w:val="000000"/>
              </w:rPr>
            </w:pPr>
            <w:r>
              <w:rPr>
                <w:color w:val="000000"/>
              </w:rPr>
              <w:t>1.13</w:t>
            </w:r>
          </w:p>
        </w:tc>
        <w:tc>
          <w:tcPr>
            <w:tcW w:w="2164" w:type="dxa"/>
            <w:tcBorders>
              <w:top w:val="nil"/>
              <w:left w:val="nil"/>
              <w:bottom w:val="single" w:sz="4" w:space="0" w:color="auto"/>
              <w:right w:val="single" w:sz="4" w:space="0" w:color="auto"/>
            </w:tcBorders>
            <w:shd w:val="clear" w:color="auto" w:fill="auto"/>
          </w:tcPr>
          <w:p w14:paraId="292EEC0B" w14:textId="77777777" w:rsidR="00051172" w:rsidRPr="0082572F" w:rsidRDefault="00051172" w:rsidP="00051172">
            <w:pPr>
              <w:widowControl/>
              <w:autoSpaceDE/>
              <w:autoSpaceDN/>
              <w:rPr>
                <w:color w:val="000000"/>
              </w:rPr>
            </w:pPr>
            <w:r w:rsidRPr="0082572F">
              <w:rPr>
                <w:color w:val="000000"/>
              </w:rPr>
              <w:t>In words:</w:t>
            </w:r>
            <w:r w:rsidRPr="0082572F">
              <w:rPr>
                <w:color w:val="000000"/>
              </w:rPr>
              <w:br/>
              <w:t>_________________</w:t>
            </w:r>
            <w:r w:rsidRPr="0082572F">
              <w:rPr>
                <w:color w:val="000000"/>
              </w:rPr>
              <w:br/>
              <w:t>In figures:</w:t>
            </w:r>
            <w:r w:rsidRPr="0082572F">
              <w:rPr>
                <w:color w:val="000000"/>
              </w:rPr>
              <w:br/>
              <w:t>_________________</w:t>
            </w:r>
          </w:p>
        </w:tc>
        <w:tc>
          <w:tcPr>
            <w:tcW w:w="2250" w:type="dxa"/>
            <w:tcBorders>
              <w:top w:val="nil"/>
              <w:left w:val="nil"/>
              <w:bottom w:val="single" w:sz="4" w:space="0" w:color="auto"/>
              <w:right w:val="single" w:sz="4" w:space="0" w:color="auto"/>
            </w:tcBorders>
            <w:shd w:val="clear" w:color="auto" w:fill="auto"/>
          </w:tcPr>
          <w:p w14:paraId="08223745" w14:textId="77777777" w:rsidR="00051172" w:rsidRPr="0082572F" w:rsidRDefault="00051172" w:rsidP="00051172">
            <w:pPr>
              <w:widowControl/>
              <w:autoSpaceDE/>
              <w:autoSpaceDN/>
              <w:rPr>
                <w:color w:val="000000"/>
              </w:rPr>
            </w:pPr>
            <w:r w:rsidRPr="0082572F">
              <w:rPr>
                <w:color w:val="000000"/>
              </w:rPr>
              <w:t>In words:</w:t>
            </w:r>
            <w:r w:rsidRPr="0082572F">
              <w:rPr>
                <w:color w:val="000000"/>
              </w:rPr>
              <w:br/>
              <w:t>_________________</w:t>
            </w:r>
            <w:r w:rsidRPr="0082572F">
              <w:rPr>
                <w:color w:val="000000"/>
              </w:rPr>
              <w:br/>
              <w:t>In figures:</w:t>
            </w:r>
            <w:r w:rsidRPr="0082572F">
              <w:rPr>
                <w:color w:val="000000"/>
              </w:rPr>
              <w:br/>
              <w:t>_________________</w:t>
            </w:r>
          </w:p>
        </w:tc>
      </w:tr>
      <w:tr w:rsidR="00051172" w:rsidRPr="0082572F" w14:paraId="45989E3C" w14:textId="77777777" w:rsidTr="003B7EC2">
        <w:trPr>
          <w:trHeight w:val="1132"/>
          <w:jc w:val="center"/>
        </w:trPr>
        <w:tc>
          <w:tcPr>
            <w:tcW w:w="1072" w:type="dxa"/>
            <w:tcBorders>
              <w:top w:val="nil"/>
              <w:left w:val="single" w:sz="4" w:space="0" w:color="auto"/>
              <w:bottom w:val="single" w:sz="4" w:space="0" w:color="auto"/>
              <w:right w:val="single" w:sz="4" w:space="0" w:color="auto"/>
            </w:tcBorders>
            <w:shd w:val="clear" w:color="auto" w:fill="auto"/>
            <w:noWrap/>
            <w:vAlign w:val="center"/>
          </w:tcPr>
          <w:p w14:paraId="0AC54A92" w14:textId="77777777" w:rsidR="00051172" w:rsidRDefault="00051172" w:rsidP="00051172">
            <w:pPr>
              <w:widowControl/>
              <w:autoSpaceDE/>
              <w:autoSpaceDN/>
              <w:jc w:val="center"/>
              <w:rPr>
                <w:color w:val="000000"/>
              </w:rPr>
            </w:pPr>
            <w:r>
              <w:rPr>
                <w:color w:val="000000"/>
              </w:rPr>
              <w:t>B.5(1)</w:t>
            </w:r>
          </w:p>
        </w:tc>
        <w:tc>
          <w:tcPr>
            <w:tcW w:w="2783" w:type="dxa"/>
            <w:tcBorders>
              <w:top w:val="nil"/>
              <w:left w:val="nil"/>
              <w:bottom w:val="single" w:sz="4" w:space="0" w:color="auto"/>
              <w:right w:val="single" w:sz="4" w:space="0" w:color="auto"/>
            </w:tcBorders>
            <w:shd w:val="clear" w:color="auto" w:fill="auto"/>
            <w:vAlign w:val="center"/>
          </w:tcPr>
          <w:p w14:paraId="4DCA7A69" w14:textId="77777777" w:rsidR="00051172" w:rsidRDefault="00051172" w:rsidP="00051172">
            <w:pPr>
              <w:widowControl/>
              <w:autoSpaceDE/>
              <w:autoSpaceDN/>
              <w:rPr>
                <w:color w:val="000000"/>
              </w:rPr>
            </w:pPr>
            <w:r>
              <w:rPr>
                <w:color w:val="000000"/>
              </w:rPr>
              <w:t>Project Billboard/Signboard</w:t>
            </w:r>
          </w:p>
        </w:tc>
        <w:tc>
          <w:tcPr>
            <w:tcW w:w="990" w:type="dxa"/>
            <w:tcBorders>
              <w:top w:val="nil"/>
              <w:left w:val="nil"/>
              <w:bottom w:val="single" w:sz="4" w:space="0" w:color="auto"/>
              <w:right w:val="single" w:sz="4" w:space="0" w:color="auto"/>
            </w:tcBorders>
            <w:shd w:val="clear" w:color="auto" w:fill="auto"/>
            <w:noWrap/>
            <w:vAlign w:val="center"/>
          </w:tcPr>
          <w:p w14:paraId="6BC6F0E6" w14:textId="77777777" w:rsidR="00051172" w:rsidRPr="006A18C5" w:rsidRDefault="00051172" w:rsidP="00051172">
            <w:pPr>
              <w:widowControl/>
              <w:autoSpaceDE/>
              <w:autoSpaceDN/>
              <w:jc w:val="center"/>
              <w:rPr>
                <w:color w:val="000000"/>
              </w:rPr>
            </w:pPr>
            <w:r>
              <w:rPr>
                <w:color w:val="000000"/>
              </w:rPr>
              <w:t>Ea.</w:t>
            </w:r>
          </w:p>
        </w:tc>
        <w:tc>
          <w:tcPr>
            <w:tcW w:w="986" w:type="dxa"/>
            <w:tcBorders>
              <w:top w:val="nil"/>
              <w:left w:val="nil"/>
              <w:bottom w:val="single" w:sz="4" w:space="0" w:color="auto"/>
              <w:right w:val="single" w:sz="4" w:space="0" w:color="auto"/>
            </w:tcBorders>
            <w:shd w:val="clear" w:color="auto" w:fill="auto"/>
            <w:noWrap/>
            <w:vAlign w:val="center"/>
          </w:tcPr>
          <w:p w14:paraId="4A1490D4" w14:textId="77777777" w:rsidR="00051172" w:rsidRDefault="00051172" w:rsidP="00051172">
            <w:pPr>
              <w:widowControl/>
              <w:autoSpaceDE/>
              <w:autoSpaceDN/>
              <w:jc w:val="center"/>
              <w:rPr>
                <w:color w:val="000000"/>
              </w:rPr>
            </w:pPr>
            <w:r>
              <w:rPr>
                <w:color w:val="000000"/>
              </w:rPr>
              <w:t>4.00</w:t>
            </w:r>
          </w:p>
        </w:tc>
        <w:tc>
          <w:tcPr>
            <w:tcW w:w="2164" w:type="dxa"/>
            <w:tcBorders>
              <w:top w:val="nil"/>
              <w:left w:val="nil"/>
              <w:bottom w:val="single" w:sz="4" w:space="0" w:color="auto"/>
              <w:right w:val="single" w:sz="4" w:space="0" w:color="auto"/>
            </w:tcBorders>
            <w:shd w:val="clear" w:color="auto" w:fill="auto"/>
          </w:tcPr>
          <w:p w14:paraId="1204F6CD" w14:textId="77777777" w:rsidR="00051172" w:rsidRPr="0082572F" w:rsidRDefault="00051172" w:rsidP="00051172">
            <w:pPr>
              <w:widowControl/>
              <w:autoSpaceDE/>
              <w:autoSpaceDN/>
              <w:rPr>
                <w:color w:val="000000"/>
              </w:rPr>
            </w:pPr>
            <w:r w:rsidRPr="0082572F">
              <w:rPr>
                <w:color w:val="000000"/>
              </w:rPr>
              <w:t>In words:</w:t>
            </w:r>
            <w:r w:rsidRPr="0082572F">
              <w:rPr>
                <w:color w:val="000000"/>
              </w:rPr>
              <w:br/>
              <w:t>_________________</w:t>
            </w:r>
            <w:r w:rsidRPr="0082572F">
              <w:rPr>
                <w:color w:val="000000"/>
              </w:rPr>
              <w:br/>
              <w:t>In figures:</w:t>
            </w:r>
            <w:r w:rsidRPr="0082572F">
              <w:rPr>
                <w:color w:val="000000"/>
              </w:rPr>
              <w:br/>
              <w:t>_________________</w:t>
            </w:r>
          </w:p>
        </w:tc>
        <w:tc>
          <w:tcPr>
            <w:tcW w:w="2250" w:type="dxa"/>
            <w:tcBorders>
              <w:top w:val="nil"/>
              <w:left w:val="nil"/>
              <w:bottom w:val="single" w:sz="4" w:space="0" w:color="auto"/>
              <w:right w:val="single" w:sz="4" w:space="0" w:color="auto"/>
            </w:tcBorders>
            <w:shd w:val="clear" w:color="auto" w:fill="auto"/>
          </w:tcPr>
          <w:p w14:paraId="637CCB85" w14:textId="77777777" w:rsidR="00051172" w:rsidRPr="0082572F" w:rsidRDefault="00051172" w:rsidP="00051172">
            <w:pPr>
              <w:widowControl/>
              <w:autoSpaceDE/>
              <w:autoSpaceDN/>
              <w:rPr>
                <w:color w:val="000000"/>
              </w:rPr>
            </w:pPr>
            <w:r w:rsidRPr="0082572F">
              <w:rPr>
                <w:color w:val="000000"/>
              </w:rPr>
              <w:t>In words:</w:t>
            </w:r>
            <w:r w:rsidRPr="0082572F">
              <w:rPr>
                <w:color w:val="000000"/>
              </w:rPr>
              <w:br/>
              <w:t>_________________</w:t>
            </w:r>
            <w:r w:rsidRPr="0082572F">
              <w:rPr>
                <w:color w:val="000000"/>
              </w:rPr>
              <w:br/>
              <w:t>In figures:</w:t>
            </w:r>
            <w:r w:rsidRPr="0082572F">
              <w:rPr>
                <w:color w:val="000000"/>
              </w:rPr>
              <w:br/>
              <w:t>_________________</w:t>
            </w:r>
          </w:p>
        </w:tc>
      </w:tr>
      <w:tr w:rsidR="00051172" w:rsidRPr="0082572F" w14:paraId="6C04BF01" w14:textId="77777777" w:rsidTr="003B7EC2">
        <w:trPr>
          <w:trHeight w:val="1132"/>
          <w:jc w:val="center"/>
        </w:trPr>
        <w:tc>
          <w:tcPr>
            <w:tcW w:w="1072" w:type="dxa"/>
            <w:tcBorders>
              <w:top w:val="nil"/>
              <w:left w:val="single" w:sz="4" w:space="0" w:color="auto"/>
              <w:bottom w:val="single" w:sz="4" w:space="0" w:color="auto"/>
              <w:right w:val="single" w:sz="4" w:space="0" w:color="auto"/>
            </w:tcBorders>
            <w:shd w:val="clear" w:color="auto" w:fill="auto"/>
            <w:noWrap/>
            <w:vAlign w:val="center"/>
          </w:tcPr>
          <w:p w14:paraId="0AFB3360" w14:textId="77777777" w:rsidR="00051172" w:rsidRDefault="00051172" w:rsidP="00051172">
            <w:pPr>
              <w:widowControl/>
              <w:autoSpaceDE/>
              <w:autoSpaceDN/>
              <w:jc w:val="center"/>
              <w:rPr>
                <w:color w:val="000000"/>
              </w:rPr>
            </w:pPr>
            <w:r>
              <w:rPr>
                <w:color w:val="000000"/>
              </w:rPr>
              <w:t>B.7(1)</w:t>
            </w:r>
          </w:p>
        </w:tc>
        <w:tc>
          <w:tcPr>
            <w:tcW w:w="2783" w:type="dxa"/>
            <w:tcBorders>
              <w:top w:val="nil"/>
              <w:left w:val="nil"/>
              <w:bottom w:val="single" w:sz="4" w:space="0" w:color="auto"/>
              <w:right w:val="single" w:sz="4" w:space="0" w:color="auto"/>
            </w:tcBorders>
            <w:shd w:val="clear" w:color="auto" w:fill="auto"/>
            <w:vAlign w:val="center"/>
          </w:tcPr>
          <w:p w14:paraId="61EE999A" w14:textId="77777777" w:rsidR="00051172" w:rsidRDefault="00051172" w:rsidP="00051172">
            <w:pPr>
              <w:widowControl/>
              <w:autoSpaceDE/>
              <w:autoSpaceDN/>
              <w:rPr>
                <w:color w:val="000000"/>
              </w:rPr>
            </w:pPr>
            <w:r>
              <w:rPr>
                <w:color w:val="000000"/>
              </w:rPr>
              <w:t>Occupational Safety and Health</w:t>
            </w:r>
          </w:p>
        </w:tc>
        <w:tc>
          <w:tcPr>
            <w:tcW w:w="990" w:type="dxa"/>
            <w:tcBorders>
              <w:top w:val="nil"/>
              <w:left w:val="nil"/>
              <w:bottom w:val="single" w:sz="4" w:space="0" w:color="auto"/>
              <w:right w:val="single" w:sz="4" w:space="0" w:color="auto"/>
            </w:tcBorders>
            <w:shd w:val="clear" w:color="auto" w:fill="auto"/>
            <w:noWrap/>
            <w:vAlign w:val="center"/>
          </w:tcPr>
          <w:p w14:paraId="19879DD6" w14:textId="77777777" w:rsidR="00051172" w:rsidRPr="006A18C5" w:rsidRDefault="00051172" w:rsidP="00051172">
            <w:pPr>
              <w:widowControl/>
              <w:autoSpaceDE/>
              <w:autoSpaceDN/>
              <w:jc w:val="center"/>
              <w:rPr>
                <w:color w:val="000000"/>
              </w:rPr>
            </w:pPr>
            <w:r w:rsidRPr="006A18C5">
              <w:rPr>
                <w:color w:val="000000"/>
              </w:rPr>
              <w:t>Ls.</w:t>
            </w:r>
          </w:p>
        </w:tc>
        <w:tc>
          <w:tcPr>
            <w:tcW w:w="986" w:type="dxa"/>
            <w:tcBorders>
              <w:top w:val="nil"/>
              <w:left w:val="nil"/>
              <w:bottom w:val="single" w:sz="4" w:space="0" w:color="auto"/>
              <w:right w:val="single" w:sz="4" w:space="0" w:color="auto"/>
            </w:tcBorders>
            <w:shd w:val="clear" w:color="auto" w:fill="auto"/>
            <w:noWrap/>
            <w:vAlign w:val="center"/>
          </w:tcPr>
          <w:p w14:paraId="02BEDC02" w14:textId="77777777" w:rsidR="00051172" w:rsidRDefault="00051172" w:rsidP="00051172">
            <w:pPr>
              <w:widowControl/>
              <w:autoSpaceDE/>
              <w:autoSpaceDN/>
              <w:jc w:val="center"/>
              <w:rPr>
                <w:color w:val="000000"/>
              </w:rPr>
            </w:pPr>
            <w:r>
              <w:rPr>
                <w:color w:val="000000"/>
              </w:rPr>
              <w:t>1.00</w:t>
            </w:r>
          </w:p>
        </w:tc>
        <w:tc>
          <w:tcPr>
            <w:tcW w:w="2164" w:type="dxa"/>
            <w:tcBorders>
              <w:top w:val="nil"/>
              <w:left w:val="nil"/>
              <w:bottom w:val="single" w:sz="4" w:space="0" w:color="auto"/>
              <w:right w:val="single" w:sz="4" w:space="0" w:color="auto"/>
            </w:tcBorders>
            <w:shd w:val="clear" w:color="auto" w:fill="auto"/>
          </w:tcPr>
          <w:p w14:paraId="6F0AF438" w14:textId="77777777" w:rsidR="00051172" w:rsidRPr="0082572F" w:rsidRDefault="00051172" w:rsidP="00051172">
            <w:pPr>
              <w:widowControl/>
              <w:autoSpaceDE/>
              <w:autoSpaceDN/>
              <w:rPr>
                <w:color w:val="000000"/>
              </w:rPr>
            </w:pPr>
            <w:r w:rsidRPr="0082572F">
              <w:rPr>
                <w:color w:val="000000"/>
              </w:rPr>
              <w:t>In words:</w:t>
            </w:r>
            <w:r w:rsidRPr="0082572F">
              <w:rPr>
                <w:color w:val="000000"/>
              </w:rPr>
              <w:br/>
              <w:t>_________________</w:t>
            </w:r>
            <w:r w:rsidRPr="0082572F">
              <w:rPr>
                <w:color w:val="000000"/>
              </w:rPr>
              <w:br/>
              <w:t>In figures:</w:t>
            </w:r>
            <w:r w:rsidRPr="0082572F">
              <w:rPr>
                <w:color w:val="000000"/>
              </w:rPr>
              <w:br/>
              <w:t>_________________</w:t>
            </w:r>
          </w:p>
        </w:tc>
        <w:tc>
          <w:tcPr>
            <w:tcW w:w="2250" w:type="dxa"/>
            <w:tcBorders>
              <w:top w:val="nil"/>
              <w:left w:val="nil"/>
              <w:bottom w:val="single" w:sz="4" w:space="0" w:color="auto"/>
              <w:right w:val="single" w:sz="4" w:space="0" w:color="auto"/>
            </w:tcBorders>
            <w:shd w:val="clear" w:color="auto" w:fill="auto"/>
          </w:tcPr>
          <w:p w14:paraId="1247EABB" w14:textId="77777777" w:rsidR="00051172" w:rsidRPr="0082572F" w:rsidRDefault="00051172" w:rsidP="00051172">
            <w:pPr>
              <w:widowControl/>
              <w:autoSpaceDE/>
              <w:autoSpaceDN/>
              <w:rPr>
                <w:color w:val="000000"/>
              </w:rPr>
            </w:pPr>
            <w:r w:rsidRPr="0082572F">
              <w:rPr>
                <w:color w:val="000000"/>
              </w:rPr>
              <w:t>In words:</w:t>
            </w:r>
            <w:r w:rsidRPr="0082572F">
              <w:rPr>
                <w:color w:val="000000"/>
              </w:rPr>
              <w:br/>
              <w:t>_________________</w:t>
            </w:r>
            <w:r w:rsidRPr="0082572F">
              <w:rPr>
                <w:color w:val="000000"/>
              </w:rPr>
              <w:br/>
              <w:t>In figures:</w:t>
            </w:r>
            <w:r w:rsidRPr="0082572F">
              <w:rPr>
                <w:color w:val="000000"/>
              </w:rPr>
              <w:br/>
              <w:t>_________________</w:t>
            </w:r>
          </w:p>
        </w:tc>
      </w:tr>
      <w:tr w:rsidR="00FE3D2F" w:rsidRPr="0082572F" w14:paraId="42418263" w14:textId="77777777" w:rsidTr="003B7EC2">
        <w:trPr>
          <w:trHeight w:val="1132"/>
          <w:jc w:val="center"/>
        </w:trPr>
        <w:tc>
          <w:tcPr>
            <w:tcW w:w="1072" w:type="dxa"/>
            <w:tcBorders>
              <w:top w:val="nil"/>
              <w:left w:val="single" w:sz="4" w:space="0" w:color="auto"/>
              <w:bottom w:val="single" w:sz="4" w:space="0" w:color="auto"/>
              <w:right w:val="single" w:sz="4" w:space="0" w:color="auto"/>
            </w:tcBorders>
            <w:shd w:val="clear" w:color="auto" w:fill="auto"/>
            <w:noWrap/>
            <w:vAlign w:val="center"/>
          </w:tcPr>
          <w:p w14:paraId="2C31AEEB" w14:textId="47AC6D24" w:rsidR="00FE3D2F" w:rsidRDefault="00FE3D2F" w:rsidP="00FE3D2F">
            <w:pPr>
              <w:widowControl/>
              <w:autoSpaceDE/>
              <w:autoSpaceDN/>
              <w:jc w:val="center"/>
              <w:rPr>
                <w:color w:val="000000"/>
              </w:rPr>
            </w:pPr>
            <w:r>
              <w:t>B.9(1)</w:t>
            </w:r>
          </w:p>
        </w:tc>
        <w:tc>
          <w:tcPr>
            <w:tcW w:w="2783" w:type="dxa"/>
            <w:tcBorders>
              <w:top w:val="nil"/>
              <w:left w:val="nil"/>
              <w:bottom w:val="single" w:sz="4" w:space="0" w:color="auto"/>
              <w:right w:val="single" w:sz="4" w:space="0" w:color="auto"/>
            </w:tcBorders>
            <w:shd w:val="clear" w:color="auto" w:fill="auto"/>
            <w:vAlign w:val="center"/>
          </w:tcPr>
          <w:p w14:paraId="091027AB" w14:textId="0A04D963" w:rsidR="00FE3D2F" w:rsidRDefault="00FE3D2F" w:rsidP="00FE3D2F">
            <w:pPr>
              <w:widowControl/>
              <w:autoSpaceDE/>
              <w:autoSpaceDN/>
              <w:rPr>
                <w:color w:val="000000"/>
              </w:rPr>
            </w:pPr>
            <w:r>
              <w:t>Mobilization/Demobilization</w:t>
            </w:r>
          </w:p>
        </w:tc>
        <w:tc>
          <w:tcPr>
            <w:tcW w:w="990" w:type="dxa"/>
            <w:tcBorders>
              <w:top w:val="nil"/>
              <w:left w:val="nil"/>
              <w:bottom w:val="single" w:sz="4" w:space="0" w:color="auto"/>
              <w:right w:val="single" w:sz="4" w:space="0" w:color="auto"/>
            </w:tcBorders>
            <w:shd w:val="clear" w:color="auto" w:fill="auto"/>
            <w:noWrap/>
            <w:vAlign w:val="center"/>
          </w:tcPr>
          <w:p w14:paraId="4BCE8ABC" w14:textId="61D159BB" w:rsidR="00FE3D2F" w:rsidRPr="006A18C5" w:rsidRDefault="00FE3D2F" w:rsidP="00FE3D2F">
            <w:pPr>
              <w:widowControl/>
              <w:autoSpaceDE/>
              <w:autoSpaceDN/>
              <w:jc w:val="center"/>
              <w:rPr>
                <w:color w:val="000000"/>
              </w:rPr>
            </w:pPr>
            <w:r>
              <w:rPr>
                <w:color w:val="000000"/>
              </w:rPr>
              <w:t>Ls.</w:t>
            </w:r>
          </w:p>
        </w:tc>
        <w:tc>
          <w:tcPr>
            <w:tcW w:w="986" w:type="dxa"/>
            <w:tcBorders>
              <w:top w:val="nil"/>
              <w:left w:val="nil"/>
              <w:bottom w:val="single" w:sz="4" w:space="0" w:color="auto"/>
              <w:right w:val="single" w:sz="4" w:space="0" w:color="auto"/>
            </w:tcBorders>
            <w:shd w:val="clear" w:color="auto" w:fill="auto"/>
            <w:noWrap/>
            <w:vAlign w:val="center"/>
          </w:tcPr>
          <w:p w14:paraId="4DAD304D" w14:textId="51AF2DDF" w:rsidR="00FE3D2F" w:rsidRDefault="00FE3D2F" w:rsidP="00FE3D2F">
            <w:pPr>
              <w:widowControl/>
              <w:autoSpaceDE/>
              <w:autoSpaceDN/>
              <w:jc w:val="center"/>
              <w:rPr>
                <w:color w:val="000000"/>
              </w:rPr>
            </w:pPr>
            <w:r>
              <w:rPr>
                <w:color w:val="000000"/>
              </w:rPr>
              <w:t>1.00</w:t>
            </w:r>
          </w:p>
        </w:tc>
        <w:tc>
          <w:tcPr>
            <w:tcW w:w="2164" w:type="dxa"/>
            <w:tcBorders>
              <w:top w:val="nil"/>
              <w:left w:val="nil"/>
              <w:bottom w:val="single" w:sz="4" w:space="0" w:color="auto"/>
              <w:right w:val="single" w:sz="4" w:space="0" w:color="auto"/>
            </w:tcBorders>
            <w:shd w:val="clear" w:color="auto" w:fill="auto"/>
          </w:tcPr>
          <w:p w14:paraId="0822EA4B" w14:textId="62F44492" w:rsidR="00FE3D2F" w:rsidRPr="0082572F" w:rsidRDefault="00FE3D2F" w:rsidP="00FE3D2F">
            <w:pPr>
              <w:widowControl/>
              <w:autoSpaceDE/>
              <w:autoSpaceDN/>
              <w:rPr>
                <w:color w:val="000000"/>
              </w:rPr>
            </w:pPr>
            <w:r w:rsidRPr="0082572F">
              <w:rPr>
                <w:color w:val="000000"/>
              </w:rPr>
              <w:t>In words:</w:t>
            </w:r>
            <w:r w:rsidRPr="0082572F">
              <w:rPr>
                <w:color w:val="000000"/>
              </w:rPr>
              <w:br/>
              <w:t>_________________</w:t>
            </w:r>
            <w:r w:rsidRPr="0082572F">
              <w:rPr>
                <w:color w:val="000000"/>
              </w:rPr>
              <w:br/>
              <w:t>In figures:</w:t>
            </w:r>
            <w:r w:rsidRPr="0082572F">
              <w:rPr>
                <w:color w:val="000000"/>
              </w:rPr>
              <w:br/>
              <w:t>_________________</w:t>
            </w:r>
          </w:p>
        </w:tc>
        <w:tc>
          <w:tcPr>
            <w:tcW w:w="2250" w:type="dxa"/>
            <w:tcBorders>
              <w:top w:val="nil"/>
              <w:left w:val="nil"/>
              <w:bottom w:val="single" w:sz="4" w:space="0" w:color="auto"/>
              <w:right w:val="single" w:sz="4" w:space="0" w:color="auto"/>
            </w:tcBorders>
            <w:shd w:val="clear" w:color="auto" w:fill="auto"/>
          </w:tcPr>
          <w:p w14:paraId="3E82FD70" w14:textId="1D0DB56D" w:rsidR="00FE3D2F" w:rsidRPr="0082572F" w:rsidRDefault="00FE3D2F" w:rsidP="00FE3D2F">
            <w:pPr>
              <w:widowControl/>
              <w:autoSpaceDE/>
              <w:autoSpaceDN/>
              <w:rPr>
                <w:color w:val="000000"/>
              </w:rPr>
            </w:pPr>
            <w:r w:rsidRPr="0082572F">
              <w:rPr>
                <w:color w:val="000000"/>
              </w:rPr>
              <w:t>In words:</w:t>
            </w:r>
            <w:r w:rsidRPr="0082572F">
              <w:rPr>
                <w:color w:val="000000"/>
              </w:rPr>
              <w:br/>
              <w:t>_________________</w:t>
            </w:r>
            <w:r w:rsidRPr="0082572F">
              <w:rPr>
                <w:color w:val="000000"/>
              </w:rPr>
              <w:br/>
              <w:t>In figures:</w:t>
            </w:r>
            <w:r w:rsidRPr="0082572F">
              <w:rPr>
                <w:color w:val="000000"/>
              </w:rPr>
              <w:br/>
              <w:t>_________________</w:t>
            </w:r>
          </w:p>
        </w:tc>
      </w:tr>
      <w:tr w:rsidR="00FE3D2F" w:rsidRPr="0082572F" w14:paraId="292DDE90" w14:textId="77777777" w:rsidTr="003B7EC2">
        <w:trPr>
          <w:trHeight w:val="1132"/>
          <w:jc w:val="center"/>
        </w:trPr>
        <w:tc>
          <w:tcPr>
            <w:tcW w:w="1072" w:type="dxa"/>
            <w:tcBorders>
              <w:top w:val="nil"/>
              <w:left w:val="single" w:sz="4" w:space="0" w:color="auto"/>
              <w:bottom w:val="single" w:sz="4" w:space="0" w:color="auto"/>
              <w:right w:val="single" w:sz="4" w:space="0" w:color="auto"/>
            </w:tcBorders>
            <w:shd w:val="clear" w:color="auto" w:fill="auto"/>
            <w:noWrap/>
            <w:vAlign w:val="center"/>
          </w:tcPr>
          <w:p w14:paraId="217B8330" w14:textId="221FEAC6" w:rsidR="00FE3D2F" w:rsidRDefault="00FE3D2F" w:rsidP="00FE3D2F">
            <w:pPr>
              <w:widowControl/>
              <w:autoSpaceDE/>
              <w:autoSpaceDN/>
              <w:jc w:val="center"/>
              <w:rPr>
                <w:color w:val="000000"/>
              </w:rPr>
            </w:pPr>
            <w:r>
              <w:t>B.13</w:t>
            </w:r>
          </w:p>
        </w:tc>
        <w:tc>
          <w:tcPr>
            <w:tcW w:w="2783" w:type="dxa"/>
            <w:tcBorders>
              <w:top w:val="nil"/>
              <w:left w:val="nil"/>
              <w:bottom w:val="single" w:sz="4" w:space="0" w:color="auto"/>
              <w:right w:val="single" w:sz="4" w:space="0" w:color="auto"/>
            </w:tcBorders>
            <w:shd w:val="clear" w:color="auto" w:fill="auto"/>
            <w:vAlign w:val="center"/>
          </w:tcPr>
          <w:p w14:paraId="1A64832F" w14:textId="36F5473A" w:rsidR="00FE3D2F" w:rsidRDefault="00FE3D2F" w:rsidP="00FE3D2F">
            <w:pPr>
              <w:widowControl/>
              <w:autoSpaceDE/>
              <w:autoSpaceDN/>
              <w:rPr>
                <w:color w:val="000000"/>
              </w:rPr>
            </w:pPr>
            <w:r>
              <w:t>Additional Geotechnical Investigation</w:t>
            </w:r>
          </w:p>
        </w:tc>
        <w:tc>
          <w:tcPr>
            <w:tcW w:w="990" w:type="dxa"/>
            <w:tcBorders>
              <w:top w:val="nil"/>
              <w:left w:val="nil"/>
              <w:bottom w:val="single" w:sz="4" w:space="0" w:color="auto"/>
              <w:right w:val="single" w:sz="4" w:space="0" w:color="auto"/>
            </w:tcBorders>
            <w:shd w:val="clear" w:color="auto" w:fill="auto"/>
            <w:noWrap/>
            <w:vAlign w:val="center"/>
          </w:tcPr>
          <w:p w14:paraId="1D096523" w14:textId="57D53075" w:rsidR="00FE3D2F" w:rsidRPr="006A18C5" w:rsidRDefault="00FE3D2F" w:rsidP="00FE3D2F">
            <w:pPr>
              <w:widowControl/>
              <w:autoSpaceDE/>
              <w:autoSpaceDN/>
              <w:jc w:val="center"/>
              <w:rPr>
                <w:color w:val="000000"/>
              </w:rPr>
            </w:pPr>
            <w:r>
              <w:rPr>
                <w:color w:val="000000"/>
              </w:rPr>
              <w:t>Ls.</w:t>
            </w:r>
          </w:p>
        </w:tc>
        <w:tc>
          <w:tcPr>
            <w:tcW w:w="986" w:type="dxa"/>
            <w:tcBorders>
              <w:top w:val="nil"/>
              <w:left w:val="nil"/>
              <w:bottom w:val="single" w:sz="4" w:space="0" w:color="auto"/>
              <w:right w:val="single" w:sz="4" w:space="0" w:color="auto"/>
            </w:tcBorders>
            <w:shd w:val="clear" w:color="auto" w:fill="auto"/>
            <w:noWrap/>
            <w:vAlign w:val="center"/>
          </w:tcPr>
          <w:p w14:paraId="0C79B900" w14:textId="21E152E3" w:rsidR="00FE3D2F" w:rsidRDefault="00FE3D2F" w:rsidP="00FE3D2F">
            <w:pPr>
              <w:widowControl/>
              <w:autoSpaceDE/>
              <w:autoSpaceDN/>
              <w:jc w:val="center"/>
              <w:rPr>
                <w:color w:val="000000"/>
              </w:rPr>
            </w:pPr>
            <w:r>
              <w:rPr>
                <w:color w:val="000000"/>
              </w:rPr>
              <w:t>1.00</w:t>
            </w:r>
          </w:p>
        </w:tc>
        <w:tc>
          <w:tcPr>
            <w:tcW w:w="2164" w:type="dxa"/>
            <w:tcBorders>
              <w:top w:val="nil"/>
              <w:left w:val="nil"/>
              <w:bottom w:val="single" w:sz="4" w:space="0" w:color="auto"/>
              <w:right w:val="single" w:sz="4" w:space="0" w:color="auto"/>
            </w:tcBorders>
            <w:shd w:val="clear" w:color="auto" w:fill="auto"/>
          </w:tcPr>
          <w:p w14:paraId="34BADAD7" w14:textId="2A1226FE" w:rsidR="00FE3D2F" w:rsidRPr="0082572F" w:rsidRDefault="00FE3D2F" w:rsidP="00FE3D2F">
            <w:pPr>
              <w:widowControl/>
              <w:autoSpaceDE/>
              <w:autoSpaceDN/>
              <w:rPr>
                <w:color w:val="000000"/>
              </w:rPr>
            </w:pPr>
            <w:r w:rsidRPr="0082572F">
              <w:rPr>
                <w:color w:val="000000"/>
              </w:rPr>
              <w:t>In words:</w:t>
            </w:r>
            <w:r w:rsidRPr="0082572F">
              <w:rPr>
                <w:color w:val="000000"/>
              </w:rPr>
              <w:br/>
              <w:t>_________________</w:t>
            </w:r>
            <w:r w:rsidRPr="0082572F">
              <w:rPr>
                <w:color w:val="000000"/>
              </w:rPr>
              <w:br/>
              <w:t>In figures:</w:t>
            </w:r>
            <w:r w:rsidRPr="0082572F">
              <w:rPr>
                <w:color w:val="000000"/>
              </w:rPr>
              <w:br/>
              <w:t>_________________</w:t>
            </w:r>
          </w:p>
        </w:tc>
        <w:tc>
          <w:tcPr>
            <w:tcW w:w="2250" w:type="dxa"/>
            <w:tcBorders>
              <w:top w:val="nil"/>
              <w:left w:val="nil"/>
              <w:bottom w:val="single" w:sz="4" w:space="0" w:color="auto"/>
              <w:right w:val="single" w:sz="4" w:space="0" w:color="auto"/>
            </w:tcBorders>
            <w:shd w:val="clear" w:color="auto" w:fill="auto"/>
          </w:tcPr>
          <w:p w14:paraId="7F6A3987" w14:textId="156E9E0A" w:rsidR="00FE3D2F" w:rsidRPr="0082572F" w:rsidRDefault="00FE3D2F" w:rsidP="00FE3D2F">
            <w:pPr>
              <w:widowControl/>
              <w:autoSpaceDE/>
              <w:autoSpaceDN/>
              <w:rPr>
                <w:color w:val="000000"/>
              </w:rPr>
            </w:pPr>
            <w:r w:rsidRPr="0082572F">
              <w:rPr>
                <w:color w:val="000000"/>
              </w:rPr>
              <w:t>In words:</w:t>
            </w:r>
            <w:r w:rsidRPr="0082572F">
              <w:rPr>
                <w:color w:val="000000"/>
              </w:rPr>
              <w:br/>
              <w:t>_________________</w:t>
            </w:r>
            <w:r w:rsidRPr="0082572F">
              <w:rPr>
                <w:color w:val="000000"/>
              </w:rPr>
              <w:br/>
              <w:t>In figures:</w:t>
            </w:r>
            <w:r w:rsidRPr="0082572F">
              <w:rPr>
                <w:color w:val="000000"/>
              </w:rPr>
              <w:br/>
              <w:t>_________________</w:t>
            </w:r>
          </w:p>
        </w:tc>
      </w:tr>
      <w:tr w:rsidR="00FE3D2F" w:rsidRPr="0082572F" w14:paraId="268EB620" w14:textId="77777777" w:rsidTr="003B7EC2">
        <w:trPr>
          <w:trHeight w:val="413"/>
          <w:jc w:val="center"/>
        </w:trPr>
        <w:tc>
          <w:tcPr>
            <w:tcW w:w="7995"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20769D" w14:textId="77777777" w:rsidR="00FE3D2F" w:rsidRPr="0082572F" w:rsidRDefault="00FE3D2F" w:rsidP="00FE3D2F">
            <w:pPr>
              <w:widowControl/>
              <w:autoSpaceDE/>
              <w:autoSpaceDN/>
              <w:jc w:val="center"/>
              <w:rPr>
                <w:b/>
                <w:bCs/>
                <w:color w:val="000000"/>
                <w:sz w:val="20"/>
                <w:szCs w:val="20"/>
              </w:rPr>
            </w:pPr>
            <w:r w:rsidRPr="0082572F">
              <w:rPr>
                <w:b/>
                <w:bCs/>
                <w:color w:val="000000"/>
                <w:sz w:val="20"/>
                <w:szCs w:val="20"/>
              </w:rPr>
              <w:t>Sub-Total for this Page</w:t>
            </w:r>
          </w:p>
        </w:tc>
        <w:tc>
          <w:tcPr>
            <w:tcW w:w="2250" w:type="dxa"/>
            <w:tcBorders>
              <w:top w:val="nil"/>
              <w:left w:val="nil"/>
              <w:bottom w:val="single" w:sz="4" w:space="0" w:color="auto"/>
              <w:right w:val="single" w:sz="4" w:space="0" w:color="auto"/>
            </w:tcBorders>
            <w:shd w:val="clear" w:color="auto" w:fill="auto"/>
            <w:noWrap/>
            <w:vAlign w:val="center"/>
            <w:hideMark/>
          </w:tcPr>
          <w:p w14:paraId="31731238" w14:textId="77777777" w:rsidR="00FE3D2F" w:rsidRPr="0082572F" w:rsidRDefault="00FE3D2F" w:rsidP="00FE3D2F">
            <w:pPr>
              <w:widowControl/>
              <w:autoSpaceDE/>
              <w:autoSpaceDN/>
              <w:rPr>
                <w:color w:val="000000"/>
                <w:sz w:val="20"/>
                <w:szCs w:val="20"/>
              </w:rPr>
            </w:pPr>
            <w:r w:rsidRPr="0082572F">
              <w:rPr>
                <w:color w:val="000000"/>
                <w:sz w:val="20"/>
                <w:szCs w:val="20"/>
              </w:rPr>
              <w:t>____________________</w:t>
            </w:r>
          </w:p>
        </w:tc>
      </w:tr>
    </w:tbl>
    <w:p w14:paraId="50F83290" w14:textId="472CA336" w:rsidR="00051172" w:rsidRDefault="00051172" w:rsidP="003B7EC2">
      <w:pPr>
        <w:pStyle w:val="Heading3"/>
        <w:spacing w:before="96"/>
        <w:jc w:val="left"/>
      </w:pPr>
    </w:p>
    <w:p w14:paraId="2D1CFC9D" w14:textId="76586AB2" w:rsidR="00A11E35" w:rsidRDefault="00A11E35" w:rsidP="00051172">
      <w:pPr>
        <w:pStyle w:val="Heading3"/>
        <w:spacing w:before="96"/>
      </w:pPr>
      <w:r>
        <w:t>BILL</w:t>
      </w:r>
      <w:r>
        <w:rPr>
          <w:spacing w:val="19"/>
        </w:rPr>
        <w:t xml:space="preserve"> </w:t>
      </w:r>
      <w:r>
        <w:t>OF</w:t>
      </w:r>
      <w:r>
        <w:rPr>
          <w:spacing w:val="17"/>
        </w:rPr>
        <w:t xml:space="preserve"> </w:t>
      </w:r>
      <w:r>
        <w:t>QUANTITIES</w:t>
      </w:r>
    </w:p>
    <w:p w14:paraId="786859C4" w14:textId="431EFEBB" w:rsidR="00E4304E" w:rsidRDefault="00A11E35" w:rsidP="00DB4517">
      <w:pPr>
        <w:spacing w:before="7" w:after="3"/>
        <w:ind w:right="7448"/>
        <w:rPr>
          <w:b/>
          <w:spacing w:val="-8"/>
          <w:w w:val="105"/>
        </w:rPr>
      </w:pPr>
      <w:r>
        <w:rPr>
          <w:b/>
          <w:w w:val="105"/>
        </w:rPr>
        <w:t>PART</w:t>
      </w:r>
      <w:r w:rsidR="00E4304E">
        <w:rPr>
          <w:b/>
          <w:spacing w:val="-8"/>
          <w:w w:val="105"/>
        </w:rPr>
        <w:t xml:space="preserve"> L-A</w:t>
      </w:r>
    </w:p>
    <w:p w14:paraId="2E8DD76F" w14:textId="76F6E2D1" w:rsidR="00A11E35" w:rsidRPr="00DB4517" w:rsidRDefault="0025425C" w:rsidP="00DB4517">
      <w:pPr>
        <w:spacing w:before="7" w:after="3"/>
        <w:ind w:right="7448"/>
        <w:rPr>
          <w:b/>
        </w:rPr>
      </w:pPr>
      <w:r>
        <w:rPr>
          <w:b/>
          <w:spacing w:val="-8"/>
          <w:w w:val="105"/>
        </w:rPr>
        <w:t xml:space="preserve"> </w:t>
      </w:r>
    </w:p>
    <w:tbl>
      <w:tblPr>
        <w:tblW w:w="10350" w:type="dxa"/>
        <w:tblLook w:val="04A0" w:firstRow="1" w:lastRow="0" w:firstColumn="1" w:lastColumn="0" w:noHBand="0" w:noVBand="1"/>
      </w:tblPr>
      <w:tblGrid>
        <w:gridCol w:w="1121"/>
        <w:gridCol w:w="2783"/>
        <w:gridCol w:w="1011"/>
        <w:gridCol w:w="1096"/>
        <w:gridCol w:w="2123"/>
        <w:gridCol w:w="2216"/>
      </w:tblGrid>
      <w:tr w:rsidR="00A11E35" w:rsidRPr="000A09FE" w14:paraId="49AA2907" w14:textId="77777777" w:rsidTr="00DB4517">
        <w:trPr>
          <w:trHeight w:val="552"/>
        </w:trPr>
        <w:tc>
          <w:tcPr>
            <w:tcW w:w="11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E906C" w14:textId="77777777" w:rsidR="00A11E35" w:rsidRPr="000A09FE" w:rsidRDefault="00A11E35" w:rsidP="00A2760A">
            <w:pPr>
              <w:widowControl/>
              <w:autoSpaceDE/>
              <w:autoSpaceDN/>
              <w:jc w:val="center"/>
              <w:rPr>
                <w:color w:val="000000"/>
              </w:rPr>
            </w:pPr>
            <w:r w:rsidRPr="000A09FE">
              <w:rPr>
                <w:color w:val="000000"/>
              </w:rPr>
              <w:t xml:space="preserve">Pay Item </w:t>
            </w:r>
            <w:r w:rsidRPr="000A09FE">
              <w:rPr>
                <w:color w:val="000000"/>
              </w:rPr>
              <w:br/>
              <w:t>No.</w:t>
            </w:r>
          </w:p>
        </w:tc>
        <w:tc>
          <w:tcPr>
            <w:tcW w:w="2783" w:type="dxa"/>
            <w:tcBorders>
              <w:top w:val="single" w:sz="4" w:space="0" w:color="auto"/>
              <w:left w:val="nil"/>
              <w:bottom w:val="single" w:sz="4" w:space="0" w:color="auto"/>
              <w:right w:val="single" w:sz="4" w:space="0" w:color="auto"/>
            </w:tcBorders>
            <w:shd w:val="clear" w:color="auto" w:fill="auto"/>
            <w:noWrap/>
            <w:vAlign w:val="center"/>
            <w:hideMark/>
          </w:tcPr>
          <w:p w14:paraId="02474393" w14:textId="77777777" w:rsidR="00A11E35" w:rsidRPr="000A09FE" w:rsidRDefault="00A11E35" w:rsidP="00A2760A">
            <w:pPr>
              <w:widowControl/>
              <w:autoSpaceDE/>
              <w:autoSpaceDN/>
              <w:jc w:val="center"/>
              <w:rPr>
                <w:color w:val="000000"/>
              </w:rPr>
            </w:pPr>
            <w:r w:rsidRPr="000A09FE">
              <w:rPr>
                <w:color w:val="000000"/>
              </w:rPr>
              <w:t xml:space="preserve">Description </w:t>
            </w:r>
          </w:p>
        </w:tc>
        <w:tc>
          <w:tcPr>
            <w:tcW w:w="1011" w:type="dxa"/>
            <w:tcBorders>
              <w:top w:val="single" w:sz="4" w:space="0" w:color="auto"/>
              <w:left w:val="nil"/>
              <w:bottom w:val="single" w:sz="4" w:space="0" w:color="auto"/>
              <w:right w:val="single" w:sz="4" w:space="0" w:color="auto"/>
            </w:tcBorders>
            <w:shd w:val="clear" w:color="auto" w:fill="auto"/>
            <w:noWrap/>
            <w:vAlign w:val="center"/>
            <w:hideMark/>
          </w:tcPr>
          <w:p w14:paraId="02F804B2" w14:textId="77777777" w:rsidR="00A11E35" w:rsidRPr="000A09FE" w:rsidRDefault="00A11E35" w:rsidP="00A2760A">
            <w:pPr>
              <w:widowControl/>
              <w:autoSpaceDE/>
              <w:autoSpaceDN/>
              <w:jc w:val="center"/>
              <w:rPr>
                <w:color w:val="000000"/>
              </w:rPr>
            </w:pPr>
            <w:r w:rsidRPr="000A09FE">
              <w:rPr>
                <w:color w:val="000000"/>
              </w:rPr>
              <w:t>Unit</w:t>
            </w:r>
          </w:p>
        </w:tc>
        <w:tc>
          <w:tcPr>
            <w:tcW w:w="1096" w:type="dxa"/>
            <w:tcBorders>
              <w:top w:val="single" w:sz="4" w:space="0" w:color="auto"/>
              <w:left w:val="nil"/>
              <w:bottom w:val="single" w:sz="4" w:space="0" w:color="auto"/>
              <w:right w:val="single" w:sz="4" w:space="0" w:color="auto"/>
            </w:tcBorders>
            <w:shd w:val="clear" w:color="auto" w:fill="auto"/>
            <w:noWrap/>
            <w:vAlign w:val="center"/>
            <w:hideMark/>
          </w:tcPr>
          <w:p w14:paraId="7FD8CD2C" w14:textId="77777777" w:rsidR="00A11E35" w:rsidRPr="000A09FE" w:rsidRDefault="00A11E35" w:rsidP="00A2760A">
            <w:pPr>
              <w:widowControl/>
              <w:autoSpaceDE/>
              <w:autoSpaceDN/>
              <w:jc w:val="center"/>
              <w:rPr>
                <w:color w:val="000000"/>
              </w:rPr>
            </w:pPr>
            <w:r w:rsidRPr="000A09FE">
              <w:rPr>
                <w:color w:val="000000"/>
              </w:rPr>
              <w:t>Quantity</w:t>
            </w:r>
          </w:p>
        </w:tc>
        <w:tc>
          <w:tcPr>
            <w:tcW w:w="2123" w:type="dxa"/>
            <w:tcBorders>
              <w:top w:val="single" w:sz="4" w:space="0" w:color="auto"/>
              <w:left w:val="nil"/>
              <w:bottom w:val="single" w:sz="4" w:space="0" w:color="auto"/>
              <w:right w:val="single" w:sz="4" w:space="0" w:color="auto"/>
            </w:tcBorders>
            <w:shd w:val="clear" w:color="auto" w:fill="auto"/>
            <w:vAlign w:val="center"/>
            <w:hideMark/>
          </w:tcPr>
          <w:p w14:paraId="3B43FDC7" w14:textId="77777777" w:rsidR="00A11E35" w:rsidRPr="000A09FE" w:rsidRDefault="00A11E35" w:rsidP="00A2760A">
            <w:pPr>
              <w:widowControl/>
              <w:autoSpaceDE/>
              <w:autoSpaceDN/>
              <w:jc w:val="center"/>
              <w:rPr>
                <w:color w:val="000000"/>
              </w:rPr>
            </w:pPr>
            <w:r w:rsidRPr="000A09FE">
              <w:rPr>
                <w:color w:val="000000"/>
              </w:rPr>
              <w:t>Unit Price</w:t>
            </w:r>
            <w:r w:rsidRPr="000A09FE">
              <w:rPr>
                <w:color w:val="000000"/>
              </w:rPr>
              <w:br/>
              <w:t>(Pesos)</w:t>
            </w:r>
          </w:p>
        </w:tc>
        <w:tc>
          <w:tcPr>
            <w:tcW w:w="2216" w:type="dxa"/>
            <w:tcBorders>
              <w:top w:val="single" w:sz="4" w:space="0" w:color="auto"/>
              <w:left w:val="nil"/>
              <w:bottom w:val="single" w:sz="4" w:space="0" w:color="auto"/>
              <w:right w:val="single" w:sz="4" w:space="0" w:color="auto"/>
            </w:tcBorders>
            <w:shd w:val="clear" w:color="auto" w:fill="auto"/>
            <w:noWrap/>
            <w:vAlign w:val="center"/>
            <w:hideMark/>
          </w:tcPr>
          <w:p w14:paraId="3A6B83C0" w14:textId="77777777" w:rsidR="00A11E35" w:rsidRPr="000A09FE" w:rsidRDefault="00A11E35" w:rsidP="00A2760A">
            <w:pPr>
              <w:widowControl/>
              <w:autoSpaceDE/>
              <w:autoSpaceDN/>
              <w:jc w:val="center"/>
              <w:rPr>
                <w:color w:val="000000"/>
              </w:rPr>
            </w:pPr>
            <w:r w:rsidRPr="000A09FE">
              <w:rPr>
                <w:color w:val="000000"/>
              </w:rPr>
              <w:t>Amount (Pesos)</w:t>
            </w:r>
          </w:p>
        </w:tc>
      </w:tr>
      <w:tr w:rsidR="00A11E35" w:rsidRPr="000A09FE" w14:paraId="30B6D17E" w14:textId="77777777" w:rsidTr="00DB4517">
        <w:trPr>
          <w:trHeight w:val="288"/>
        </w:trPr>
        <w:tc>
          <w:tcPr>
            <w:tcW w:w="1121" w:type="dxa"/>
            <w:tcBorders>
              <w:top w:val="nil"/>
              <w:left w:val="single" w:sz="4" w:space="0" w:color="auto"/>
              <w:bottom w:val="single" w:sz="4" w:space="0" w:color="auto"/>
              <w:right w:val="single" w:sz="4" w:space="0" w:color="auto"/>
            </w:tcBorders>
            <w:shd w:val="clear" w:color="auto" w:fill="auto"/>
            <w:noWrap/>
            <w:vAlign w:val="bottom"/>
            <w:hideMark/>
          </w:tcPr>
          <w:p w14:paraId="1FF4C7F0" w14:textId="77777777" w:rsidR="00A11E35" w:rsidRPr="000A09FE" w:rsidRDefault="00A11E35" w:rsidP="00A2760A">
            <w:pPr>
              <w:widowControl/>
              <w:autoSpaceDE/>
              <w:autoSpaceDN/>
              <w:jc w:val="center"/>
              <w:rPr>
                <w:rFonts w:ascii="Calibri" w:hAnsi="Calibri" w:cs="Calibri"/>
                <w:color w:val="000000"/>
              </w:rPr>
            </w:pPr>
            <w:r w:rsidRPr="000A09FE">
              <w:rPr>
                <w:rFonts w:ascii="Calibri" w:hAnsi="Calibri" w:cs="Calibri"/>
                <w:color w:val="000000"/>
              </w:rPr>
              <w:t>(1)</w:t>
            </w:r>
          </w:p>
        </w:tc>
        <w:tc>
          <w:tcPr>
            <w:tcW w:w="2783" w:type="dxa"/>
            <w:tcBorders>
              <w:top w:val="nil"/>
              <w:left w:val="nil"/>
              <w:bottom w:val="single" w:sz="4" w:space="0" w:color="auto"/>
              <w:right w:val="single" w:sz="4" w:space="0" w:color="auto"/>
            </w:tcBorders>
            <w:shd w:val="clear" w:color="auto" w:fill="auto"/>
            <w:noWrap/>
            <w:vAlign w:val="bottom"/>
            <w:hideMark/>
          </w:tcPr>
          <w:p w14:paraId="0CA7063A" w14:textId="77777777" w:rsidR="00A11E35" w:rsidRPr="000A09FE" w:rsidRDefault="00A11E35" w:rsidP="00A2760A">
            <w:pPr>
              <w:widowControl/>
              <w:autoSpaceDE/>
              <w:autoSpaceDN/>
              <w:jc w:val="center"/>
              <w:rPr>
                <w:rFonts w:ascii="Calibri" w:hAnsi="Calibri" w:cs="Calibri"/>
                <w:color w:val="000000"/>
              </w:rPr>
            </w:pPr>
            <w:r w:rsidRPr="000A09FE">
              <w:rPr>
                <w:rFonts w:ascii="Calibri" w:hAnsi="Calibri" w:cs="Calibri"/>
                <w:color w:val="000000"/>
              </w:rPr>
              <w:t>(2)</w:t>
            </w:r>
          </w:p>
        </w:tc>
        <w:tc>
          <w:tcPr>
            <w:tcW w:w="1011" w:type="dxa"/>
            <w:tcBorders>
              <w:top w:val="nil"/>
              <w:left w:val="nil"/>
              <w:bottom w:val="single" w:sz="4" w:space="0" w:color="auto"/>
              <w:right w:val="single" w:sz="4" w:space="0" w:color="auto"/>
            </w:tcBorders>
            <w:shd w:val="clear" w:color="auto" w:fill="auto"/>
            <w:noWrap/>
            <w:vAlign w:val="bottom"/>
            <w:hideMark/>
          </w:tcPr>
          <w:p w14:paraId="7EA68FD8" w14:textId="77777777" w:rsidR="00A11E35" w:rsidRPr="000A09FE" w:rsidRDefault="00A11E35" w:rsidP="00A2760A">
            <w:pPr>
              <w:widowControl/>
              <w:autoSpaceDE/>
              <w:autoSpaceDN/>
              <w:jc w:val="center"/>
              <w:rPr>
                <w:rFonts w:ascii="Calibri" w:hAnsi="Calibri" w:cs="Calibri"/>
                <w:color w:val="000000"/>
              </w:rPr>
            </w:pPr>
            <w:r w:rsidRPr="000A09FE">
              <w:rPr>
                <w:rFonts w:ascii="Calibri" w:hAnsi="Calibri" w:cs="Calibri"/>
                <w:color w:val="000000"/>
              </w:rPr>
              <w:t>(3)</w:t>
            </w:r>
          </w:p>
        </w:tc>
        <w:tc>
          <w:tcPr>
            <w:tcW w:w="1096" w:type="dxa"/>
            <w:tcBorders>
              <w:top w:val="nil"/>
              <w:left w:val="nil"/>
              <w:bottom w:val="single" w:sz="4" w:space="0" w:color="auto"/>
              <w:right w:val="single" w:sz="4" w:space="0" w:color="auto"/>
            </w:tcBorders>
            <w:shd w:val="clear" w:color="auto" w:fill="auto"/>
            <w:noWrap/>
            <w:vAlign w:val="bottom"/>
            <w:hideMark/>
          </w:tcPr>
          <w:p w14:paraId="56E95B30" w14:textId="77777777" w:rsidR="00A11E35" w:rsidRPr="000A09FE" w:rsidRDefault="00A11E35" w:rsidP="00A2760A">
            <w:pPr>
              <w:widowControl/>
              <w:autoSpaceDE/>
              <w:autoSpaceDN/>
              <w:jc w:val="center"/>
              <w:rPr>
                <w:rFonts w:ascii="Calibri" w:hAnsi="Calibri" w:cs="Calibri"/>
                <w:color w:val="000000"/>
              </w:rPr>
            </w:pPr>
            <w:r w:rsidRPr="000A09FE">
              <w:rPr>
                <w:rFonts w:ascii="Calibri" w:hAnsi="Calibri" w:cs="Calibri"/>
                <w:color w:val="000000"/>
              </w:rPr>
              <w:t>(4)</w:t>
            </w:r>
          </w:p>
        </w:tc>
        <w:tc>
          <w:tcPr>
            <w:tcW w:w="2123" w:type="dxa"/>
            <w:tcBorders>
              <w:top w:val="nil"/>
              <w:left w:val="nil"/>
              <w:bottom w:val="single" w:sz="4" w:space="0" w:color="auto"/>
              <w:right w:val="single" w:sz="4" w:space="0" w:color="auto"/>
            </w:tcBorders>
            <w:shd w:val="clear" w:color="auto" w:fill="auto"/>
            <w:noWrap/>
            <w:vAlign w:val="bottom"/>
            <w:hideMark/>
          </w:tcPr>
          <w:p w14:paraId="515C14E2" w14:textId="77777777" w:rsidR="00A11E35" w:rsidRPr="000A09FE" w:rsidRDefault="00A11E35" w:rsidP="00A2760A">
            <w:pPr>
              <w:widowControl/>
              <w:autoSpaceDE/>
              <w:autoSpaceDN/>
              <w:jc w:val="center"/>
              <w:rPr>
                <w:rFonts w:ascii="Calibri" w:hAnsi="Calibri" w:cs="Calibri"/>
                <w:color w:val="000000"/>
              </w:rPr>
            </w:pPr>
            <w:r w:rsidRPr="000A09FE">
              <w:rPr>
                <w:rFonts w:ascii="Calibri" w:hAnsi="Calibri" w:cs="Calibri"/>
                <w:color w:val="000000"/>
              </w:rPr>
              <w:t>(5)</w:t>
            </w:r>
          </w:p>
        </w:tc>
        <w:tc>
          <w:tcPr>
            <w:tcW w:w="2216" w:type="dxa"/>
            <w:tcBorders>
              <w:top w:val="nil"/>
              <w:left w:val="nil"/>
              <w:bottom w:val="single" w:sz="4" w:space="0" w:color="auto"/>
              <w:right w:val="single" w:sz="4" w:space="0" w:color="auto"/>
            </w:tcBorders>
            <w:shd w:val="clear" w:color="auto" w:fill="auto"/>
            <w:noWrap/>
            <w:vAlign w:val="bottom"/>
            <w:hideMark/>
          </w:tcPr>
          <w:p w14:paraId="5499F0C6" w14:textId="77777777" w:rsidR="00A11E35" w:rsidRPr="000A09FE" w:rsidRDefault="00A11E35" w:rsidP="00A2760A">
            <w:pPr>
              <w:widowControl/>
              <w:autoSpaceDE/>
              <w:autoSpaceDN/>
              <w:jc w:val="center"/>
              <w:rPr>
                <w:rFonts w:ascii="Calibri" w:hAnsi="Calibri" w:cs="Calibri"/>
                <w:color w:val="000000"/>
              </w:rPr>
            </w:pPr>
            <w:r w:rsidRPr="000A09FE">
              <w:rPr>
                <w:rFonts w:ascii="Calibri" w:hAnsi="Calibri" w:cs="Calibri"/>
                <w:color w:val="000000"/>
              </w:rPr>
              <w:t>(6)</w:t>
            </w:r>
          </w:p>
        </w:tc>
      </w:tr>
      <w:tr w:rsidR="00E4304E" w:rsidRPr="000A09FE" w14:paraId="0FA37554" w14:textId="77777777" w:rsidTr="00E4304E">
        <w:trPr>
          <w:trHeight w:val="70"/>
        </w:trPr>
        <w:tc>
          <w:tcPr>
            <w:tcW w:w="10350" w:type="dxa"/>
            <w:gridSpan w:val="6"/>
            <w:tcBorders>
              <w:top w:val="nil"/>
              <w:left w:val="single" w:sz="4" w:space="0" w:color="auto"/>
              <w:bottom w:val="single" w:sz="4" w:space="0" w:color="auto"/>
              <w:right w:val="single" w:sz="4" w:space="0" w:color="auto"/>
            </w:tcBorders>
            <w:shd w:val="clear" w:color="auto" w:fill="auto"/>
            <w:noWrap/>
            <w:vAlign w:val="center"/>
          </w:tcPr>
          <w:p w14:paraId="31E74088" w14:textId="68A22A97" w:rsidR="00E4304E" w:rsidRPr="000A09FE" w:rsidRDefault="00E4304E" w:rsidP="00E4304E">
            <w:pPr>
              <w:widowControl/>
              <w:autoSpaceDE/>
              <w:autoSpaceDN/>
              <w:rPr>
                <w:color w:val="000000"/>
              </w:rPr>
            </w:pPr>
            <w:r>
              <w:rPr>
                <w:b/>
                <w:bCs/>
                <w:color w:val="000000"/>
              </w:rPr>
              <w:t>PART L-A – EARTHWORKS</w:t>
            </w:r>
          </w:p>
        </w:tc>
      </w:tr>
      <w:tr w:rsidR="0098165E" w:rsidRPr="000A09FE" w14:paraId="2DA41ABB" w14:textId="77777777" w:rsidTr="00DB4517">
        <w:trPr>
          <w:trHeight w:val="1060"/>
        </w:trPr>
        <w:tc>
          <w:tcPr>
            <w:tcW w:w="1121" w:type="dxa"/>
            <w:tcBorders>
              <w:top w:val="nil"/>
              <w:left w:val="single" w:sz="4" w:space="0" w:color="auto"/>
              <w:bottom w:val="single" w:sz="4" w:space="0" w:color="auto"/>
              <w:right w:val="single" w:sz="4" w:space="0" w:color="auto"/>
            </w:tcBorders>
            <w:shd w:val="clear" w:color="auto" w:fill="auto"/>
            <w:noWrap/>
            <w:vAlign w:val="center"/>
          </w:tcPr>
          <w:p w14:paraId="2324969A" w14:textId="100B33F3" w:rsidR="00E4304E" w:rsidRPr="00A17D7F" w:rsidRDefault="003B7EC2" w:rsidP="00E4304E">
            <w:pPr>
              <w:pStyle w:val="Default"/>
              <w:jc w:val="center"/>
              <w:rPr>
                <w:rFonts w:ascii="Times New Roman" w:hAnsi="Times New Roman" w:cs="Times New Roman"/>
                <w:sz w:val="22"/>
                <w:szCs w:val="22"/>
              </w:rPr>
            </w:pPr>
            <w:r>
              <w:rPr>
                <w:rFonts w:ascii="Times New Roman" w:hAnsi="Times New Roman" w:cs="Times New Roman"/>
                <w:sz w:val="22"/>
                <w:szCs w:val="22"/>
              </w:rPr>
              <w:t>801(1)</w:t>
            </w:r>
          </w:p>
        </w:tc>
        <w:tc>
          <w:tcPr>
            <w:tcW w:w="2783" w:type="dxa"/>
            <w:tcBorders>
              <w:top w:val="nil"/>
              <w:left w:val="nil"/>
              <w:bottom w:val="single" w:sz="4" w:space="0" w:color="auto"/>
              <w:right w:val="single" w:sz="4" w:space="0" w:color="auto"/>
            </w:tcBorders>
            <w:shd w:val="clear" w:color="auto" w:fill="auto"/>
            <w:vAlign w:val="center"/>
          </w:tcPr>
          <w:p w14:paraId="4DB259A7" w14:textId="22A91D79" w:rsidR="0098165E" w:rsidRPr="00A17D7F" w:rsidRDefault="003B7EC2" w:rsidP="00A17D7F">
            <w:pPr>
              <w:pStyle w:val="Default"/>
              <w:rPr>
                <w:rFonts w:ascii="Times New Roman" w:hAnsi="Times New Roman" w:cs="Times New Roman"/>
                <w:sz w:val="22"/>
                <w:szCs w:val="22"/>
              </w:rPr>
            </w:pPr>
            <w:r>
              <w:rPr>
                <w:rFonts w:ascii="Times New Roman" w:hAnsi="Times New Roman" w:cs="Times New Roman"/>
                <w:sz w:val="22"/>
                <w:szCs w:val="22"/>
              </w:rPr>
              <w:t>Removal of Structures and Obstruction</w:t>
            </w:r>
          </w:p>
        </w:tc>
        <w:tc>
          <w:tcPr>
            <w:tcW w:w="1011" w:type="dxa"/>
            <w:tcBorders>
              <w:top w:val="nil"/>
              <w:left w:val="nil"/>
              <w:bottom w:val="single" w:sz="4" w:space="0" w:color="auto"/>
              <w:right w:val="single" w:sz="4" w:space="0" w:color="auto"/>
            </w:tcBorders>
            <w:shd w:val="clear" w:color="auto" w:fill="auto"/>
            <w:noWrap/>
            <w:vAlign w:val="center"/>
          </w:tcPr>
          <w:p w14:paraId="4E262EFD" w14:textId="49A39484" w:rsidR="0098165E" w:rsidRDefault="003B7EC2" w:rsidP="0098165E">
            <w:pPr>
              <w:widowControl/>
              <w:autoSpaceDE/>
              <w:autoSpaceDN/>
              <w:jc w:val="center"/>
              <w:rPr>
                <w:color w:val="000000"/>
              </w:rPr>
            </w:pPr>
            <w:r>
              <w:rPr>
                <w:color w:val="000000"/>
              </w:rPr>
              <w:t>Ls.</w:t>
            </w:r>
          </w:p>
        </w:tc>
        <w:tc>
          <w:tcPr>
            <w:tcW w:w="1096" w:type="dxa"/>
            <w:tcBorders>
              <w:top w:val="nil"/>
              <w:left w:val="nil"/>
              <w:bottom w:val="single" w:sz="4" w:space="0" w:color="auto"/>
              <w:right w:val="single" w:sz="4" w:space="0" w:color="auto"/>
            </w:tcBorders>
            <w:shd w:val="clear" w:color="auto" w:fill="auto"/>
            <w:noWrap/>
            <w:vAlign w:val="center"/>
          </w:tcPr>
          <w:p w14:paraId="29E57927" w14:textId="7A600F58" w:rsidR="0098165E" w:rsidRDefault="003B7EC2" w:rsidP="0098165E">
            <w:pPr>
              <w:widowControl/>
              <w:autoSpaceDE/>
              <w:autoSpaceDN/>
              <w:jc w:val="center"/>
              <w:rPr>
                <w:color w:val="000000"/>
              </w:rPr>
            </w:pPr>
            <w:r>
              <w:rPr>
                <w:color w:val="000000"/>
              </w:rPr>
              <w:t>1.00</w:t>
            </w:r>
          </w:p>
        </w:tc>
        <w:tc>
          <w:tcPr>
            <w:tcW w:w="2123" w:type="dxa"/>
            <w:tcBorders>
              <w:top w:val="nil"/>
              <w:left w:val="nil"/>
              <w:bottom w:val="single" w:sz="4" w:space="0" w:color="auto"/>
              <w:right w:val="single" w:sz="4" w:space="0" w:color="auto"/>
            </w:tcBorders>
            <w:shd w:val="clear" w:color="auto" w:fill="auto"/>
          </w:tcPr>
          <w:p w14:paraId="63658D74" w14:textId="30E2B864" w:rsidR="0098165E" w:rsidRPr="000A09FE" w:rsidRDefault="0098165E" w:rsidP="0098165E">
            <w:pPr>
              <w:widowControl/>
              <w:autoSpaceDE/>
              <w:autoSpaceDN/>
              <w:rPr>
                <w:color w:val="000000"/>
              </w:rPr>
            </w:pPr>
            <w:r w:rsidRPr="000A09FE">
              <w:rPr>
                <w:color w:val="000000"/>
              </w:rPr>
              <w:t>In words:</w:t>
            </w:r>
            <w:r w:rsidRPr="000A09FE">
              <w:rPr>
                <w:color w:val="000000"/>
              </w:rPr>
              <w:br/>
              <w:t>_________________</w:t>
            </w:r>
            <w:r w:rsidRPr="000A09FE">
              <w:rPr>
                <w:color w:val="000000"/>
              </w:rPr>
              <w:br/>
              <w:t>In figures:</w:t>
            </w:r>
            <w:r w:rsidRPr="000A09FE">
              <w:rPr>
                <w:color w:val="000000"/>
              </w:rPr>
              <w:br/>
              <w:t>_________________</w:t>
            </w:r>
          </w:p>
        </w:tc>
        <w:tc>
          <w:tcPr>
            <w:tcW w:w="2216" w:type="dxa"/>
            <w:tcBorders>
              <w:top w:val="nil"/>
              <w:left w:val="nil"/>
              <w:bottom w:val="single" w:sz="4" w:space="0" w:color="auto"/>
              <w:right w:val="single" w:sz="4" w:space="0" w:color="auto"/>
            </w:tcBorders>
            <w:shd w:val="clear" w:color="auto" w:fill="auto"/>
          </w:tcPr>
          <w:p w14:paraId="49F09580" w14:textId="04C8B3DE" w:rsidR="0098165E" w:rsidRPr="000A09FE" w:rsidRDefault="0098165E" w:rsidP="0098165E">
            <w:pPr>
              <w:widowControl/>
              <w:autoSpaceDE/>
              <w:autoSpaceDN/>
              <w:rPr>
                <w:color w:val="000000"/>
              </w:rPr>
            </w:pPr>
            <w:r w:rsidRPr="000A09FE">
              <w:rPr>
                <w:color w:val="000000"/>
              </w:rPr>
              <w:t>In words:</w:t>
            </w:r>
            <w:r w:rsidRPr="000A09FE">
              <w:rPr>
                <w:color w:val="000000"/>
              </w:rPr>
              <w:br/>
              <w:t>_________________</w:t>
            </w:r>
            <w:r w:rsidRPr="000A09FE">
              <w:rPr>
                <w:color w:val="000000"/>
              </w:rPr>
              <w:br/>
              <w:t>In figures:</w:t>
            </w:r>
            <w:r w:rsidRPr="000A09FE">
              <w:rPr>
                <w:color w:val="000000"/>
              </w:rPr>
              <w:br/>
              <w:t>_________________</w:t>
            </w:r>
          </w:p>
        </w:tc>
      </w:tr>
      <w:tr w:rsidR="00FE3D2F" w:rsidRPr="000A09FE" w14:paraId="0A539534" w14:textId="77777777" w:rsidTr="00DB4517">
        <w:trPr>
          <w:trHeight w:val="1060"/>
        </w:trPr>
        <w:tc>
          <w:tcPr>
            <w:tcW w:w="1121" w:type="dxa"/>
            <w:tcBorders>
              <w:top w:val="nil"/>
              <w:left w:val="single" w:sz="4" w:space="0" w:color="auto"/>
              <w:bottom w:val="single" w:sz="4" w:space="0" w:color="auto"/>
              <w:right w:val="single" w:sz="4" w:space="0" w:color="auto"/>
            </w:tcBorders>
            <w:shd w:val="clear" w:color="auto" w:fill="auto"/>
            <w:noWrap/>
            <w:vAlign w:val="center"/>
          </w:tcPr>
          <w:p w14:paraId="314E31AB" w14:textId="6BB5EC8F" w:rsidR="00FE3D2F" w:rsidRDefault="00FE3D2F" w:rsidP="00FE3D2F">
            <w:pPr>
              <w:pStyle w:val="Default"/>
              <w:jc w:val="center"/>
              <w:rPr>
                <w:rFonts w:ascii="Times New Roman" w:hAnsi="Times New Roman" w:cs="Times New Roman"/>
                <w:sz w:val="22"/>
                <w:szCs w:val="22"/>
              </w:rPr>
            </w:pPr>
            <w:r>
              <w:rPr>
                <w:rFonts w:ascii="Times New Roman" w:hAnsi="Times New Roman" w:cs="Times New Roman"/>
                <w:sz w:val="22"/>
                <w:szCs w:val="22"/>
              </w:rPr>
              <w:t>1700(3)a1</w:t>
            </w:r>
          </w:p>
        </w:tc>
        <w:tc>
          <w:tcPr>
            <w:tcW w:w="2783" w:type="dxa"/>
            <w:tcBorders>
              <w:top w:val="nil"/>
              <w:left w:val="nil"/>
              <w:bottom w:val="single" w:sz="4" w:space="0" w:color="auto"/>
              <w:right w:val="single" w:sz="4" w:space="0" w:color="auto"/>
            </w:tcBorders>
            <w:shd w:val="clear" w:color="auto" w:fill="auto"/>
            <w:vAlign w:val="center"/>
          </w:tcPr>
          <w:p w14:paraId="1FD434FB" w14:textId="2E889B51" w:rsidR="00FE3D2F" w:rsidRDefault="00FE3D2F" w:rsidP="00FE3D2F">
            <w:pPr>
              <w:pStyle w:val="Default"/>
              <w:rPr>
                <w:rFonts w:ascii="Times New Roman" w:hAnsi="Times New Roman" w:cs="Times New Roman"/>
                <w:sz w:val="22"/>
                <w:szCs w:val="22"/>
              </w:rPr>
            </w:pPr>
            <w:r>
              <w:rPr>
                <w:rFonts w:ascii="Times New Roman" w:hAnsi="Times New Roman" w:cs="Times New Roman"/>
                <w:sz w:val="22"/>
                <w:szCs w:val="22"/>
              </w:rPr>
              <w:t>Individual Removal of Trees (150 - 300 mm dia.)</w:t>
            </w:r>
          </w:p>
        </w:tc>
        <w:tc>
          <w:tcPr>
            <w:tcW w:w="1011" w:type="dxa"/>
            <w:tcBorders>
              <w:top w:val="nil"/>
              <w:left w:val="nil"/>
              <w:bottom w:val="single" w:sz="4" w:space="0" w:color="auto"/>
              <w:right w:val="single" w:sz="4" w:space="0" w:color="auto"/>
            </w:tcBorders>
            <w:shd w:val="clear" w:color="auto" w:fill="auto"/>
            <w:noWrap/>
            <w:vAlign w:val="center"/>
          </w:tcPr>
          <w:p w14:paraId="2B013C14" w14:textId="2EEE301F" w:rsidR="00FE3D2F" w:rsidRDefault="00FE3D2F" w:rsidP="00FE3D2F">
            <w:pPr>
              <w:widowControl/>
              <w:autoSpaceDE/>
              <w:autoSpaceDN/>
              <w:jc w:val="center"/>
              <w:rPr>
                <w:color w:val="000000"/>
              </w:rPr>
            </w:pPr>
            <w:r>
              <w:rPr>
                <w:color w:val="000000"/>
              </w:rPr>
              <w:t>Ea.</w:t>
            </w:r>
          </w:p>
        </w:tc>
        <w:tc>
          <w:tcPr>
            <w:tcW w:w="1096" w:type="dxa"/>
            <w:tcBorders>
              <w:top w:val="nil"/>
              <w:left w:val="nil"/>
              <w:bottom w:val="single" w:sz="4" w:space="0" w:color="auto"/>
              <w:right w:val="single" w:sz="4" w:space="0" w:color="auto"/>
            </w:tcBorders>
            <w:shd w:val="clear" w:color="auto" w:fill="auto"/>
            <w:noWrap/>
            <w:vAlign w:val="center"/>
          </w:tcPr>
          <w:p w14:paraId="696A9C43" w14:textId="09DB476E" w:rsidR="00FE3D2F" w:rsidRDefault="00FE3D2F" w:rsidP="00FE3D2F">
            <w:pPr>
              <w:widowControl/>
              <w:autoSpaceDE/>
              <w:autoSpaceDN/>
              <w:jc w:val="center"/>
              <w:rPr>
                <w:color w:val="000000"/>
              </w:rPr>
            </w:pPr>
            <w:r>
              <w:rPr>
                <w:color w:val="000000"/>
              </w:rPr>
              <w:t>39.00</w:t>
            </w:r>
          </w:p>
        </w:tc>
        <w:tc>
          <w:tcPr>
            <w:tcW w:w="2123" w:type="dxa"/>
            <w:tcBorders>
              <w:top w:val="nil"/>
              <w:left w:val="nil"/>
              <w:bottom w:val="single" w:sz="4" w:space="0" w:color="auto"/>
              <w:right w:val="single" w:sz="4" w:space="0" w:color="auto"/>
            </w:tcBorders>
            <w:shd w:val="clear" w:color="auto" w:fill="auto"/>
          </w:tcPr>
          <w:p w14:paraId="39F99DBE" w14:textId="07D9D6BD" w:rsidR="00FE3D2F" w:rsidRPr="000A09FE" w:rsidRDefault="00FE3D2F" w:rsidP="00FE3D2F">
            <w:pPr>
              <w:widowControl/>
              <w:autoSpaceDE/>
              <w:autoSpaceDN/>
              <w:rPr>
                <w:color w:val="000000"/>
              </w:rPr>
            </w:pPr>
            <w:r w:rsidRPr="000A09FE">
              <w:rPr>
                <w:color w:val="000000"/>
              </w:rPr>
              <w:t>In words:</w:t>
            </w:r>
            <w:r w:rsidRPr="000A09FE">
              <w:rPr>
                <w:color w:val="000000"/>
              </w:rPr>
              <w:br/>
              <w:t>_________________</w:t>
            </w:r>
            <w:r w:rsidRPr="000A09FE">
              <w:rPr>
                <w:color w:val="000000"/>
              </w:rPr>
              <w:br/>
              <w:t>In figures:</w:t>
            </w:r>
            <w:r w:rsidRPr="000A09FE">
              <w:rPr>
                <w:color w:val="000000"/>
              </w:rPr>
              <w:br/>
              <w:t>_________________</w:t>
            </w:r>
          </w:p>
        </w:tc>
        <w:tc>
          <w:tcPr>
            <w:tcW w:w="2216" w:type="dxa"/>
            <w:tcBorders>
              <w:top w:val="nil"/>
              <w:left w:val="nil"/>
              <w:bottom w:val="single" w:sz="4" w:space="0" w:color="auto"/>
              <w:right w:val="single" w:sz="4" w:space="0" w:color="auto"/>
            </w:tcBorders>
            <w:shd w:val="clear" w:color="auto" w:fill="auto"/>
          </w:tcPr>
          <w:p w14:paraId="38254EFA" w14:textId="4B0FC603" w:rsidR="00FE3D2F" w:rsidRPr="000A09FE" w:rsidRDefault="00FE3D2F" w:rsidP="00FE3D2F">
            <w:pPr>
              <w:widowControl/>
              <w:autoSpaceDE/>
              <w:autoSpaceDN/>
              <w:rPr>
                <w:color w:val="000000"/>
              </w:rPr>
            </w:pPr>
            <w:r w:rsidRPr="000A09FE">
              <w:rPr>
                <w:color w:val="000000"/>
              </w:rPr>
              <w:t>In words:</w:t>
            </w:r>
            <w:r w:rsidRPr="000A09FE">
              <w:rPr>
                <w:color w:val="000000"/>
              </w:rPr>
              <w:br/>
              <w:t>_________________</w:t>
            </w:r>
            <w:r w:rsidRPr="000A09FE">
              <w:rPr>
                <w:color w:val="000000"/>
              </w:rPr>
              <w:br/>
              <w:t>In figures:</w:t>
            </w:r>
            <w:r w:rsidRPr="000A09FE">
              <w:rPr>
                <w:color w:val="000000"/>
              </w:rPr>
              <w:br/>
              <w:t>_________________</w:t>
            </w:r>
          </w:p>
        </w:tc>
      </w:tr>
      <w:tr w:rsidR="00FE3D2F" w:rsidRPr="000A09FE" w14:paraId="5AE3B93A" w14:textId="77777777" w:rsidTr="00DB4517">
        <w:trPr>
          <w:trHeight w:val="1060"/>
        </w:trPr>
        <w:tc>
          <w:tcPr>
            <w:tcW w:w="1121" w:type="dxa"/>
            <w:tcBorders>
              <w:top w:val="nil"/>
              <w:left w:val="single" w:sz="4" w:space="0" w:color="auto"/>
              <w:bottom w:val="single" w:sz="4" w:space="0" w:color="auto"/>
              <w:right w:val="single" w:sz="4" w:space="0" w:color="auto"/>
            </w:tcBorders>
            <w:shd w:val="clear" w:color="auto" w:fill="auto"/>
            <w:noWrap/>
            <w:vAlign w:val="center"/>
          </w:tcPr>
          <w:p w14:paraId="7B2F686A" w14:textId="5EB94C0D" w:rsidR="00FE3D2F" w:rsidRDefault="00FE3D2F" w:rsidP="00FE3D2F">
            <w:pPr>
              <w:pStyle w:val="Default"/>
              <w:jc w:val="center"/>
              <w:rPr>
                <w:rFonts w:ascii="Times New Roman" w:hAnsi="Times New Roman" w:cs="Times New Roman"/>
                <w:sz w:val="22"/>
                <w:szCs w:val="22"/>
              </w:rPr>
            </w:pPr>
            <w:r>
              <w:rPr>
                <w:rFonts w:ascii="Times New Roman" w:hAnsi="Times New Roman" w:cs="Times New Roman"/>
                <w:sz w:val="22"/>
                <w:szCs w:val="22"/>
              </w:rPr>
              <w:t>1700(3)a2</w:t>
            </w:r>
          </w:p>
        </w:tc>
        <w:tc>
          <w:tcPr>
            <w:tcW w:w="2783" w:type="dxa"/>
            <w:tcBorders>
              <w:top w:val="nil"/>
              <w:left w:val="nil"/>
              <w:bottom w:val="single" w:sz="4" w:space="0" w:color="auto"/>
              <w:right w:val="single" w:sz="4" w:space="0" w:color="auto"/>
            </w:tcBorders>
            <w:shd w:val="clear" w:color="auto" w:fill="auto"/>
            <w:vAlign w:val="center"/>
          </w:tcPr>
          <w:p w14:paraId="64C5A59D" w14:textId="05A78497" w:rsidR="00FE3D2F" w:rsidRDefault="00FE3D2F" w:rsidP="00FE3D2F">
            <w:pPr>
              <w:pStyle w:val="Default"/>
              <w:rPr>
                <w:rFonts w:ascii="Times New Roman" w:hAnsi="Times New Roman" w:cs="Times New Roman"/>
                <w:sz w:val="22"/>
                <w:szCs w:val="22"/>
              </w:rPr>
            </w:pPr>
            <w:r>
              <w:rPr>
                <w:rFonts w:ascii="Times New Roman" w:hAnsi="Times New Roman" w:cs="Times New Roman"/>
                <w:sz w:val="22"/>
                <w:szCs w:val="22"/>
              </w:rPr>
              <w:t>Individual Removal of Trees (301 – 500 mm dia.)</w:t>
            </w:r>
          </w:p>
        </w:tc>
        <w:tc>
          <w:tcPr>
            <w:tcW w:w="1011" w:type="dxa"/>
            <w:tcBorders>
              <w:top w:val="nil"/>
              <w:left w:val="nil"/>
              <w:bottom w:val="single" w:sz="4" w:space="0" w:color="auto"/>
              <w:right w:val="single" w:sz="4" w:space="0" w:color="auto"/>
            </w:tcBorders>
            <w:shd w:val="clear" w:color="auto" w:fill="auto"/>
            <w:noWrap/>
            <w:vAlign w:val="center"/>
          </w:tcPr>
          <w:p w14:paraId="0D6F62A9" w14:textId="06963D9F" w:rsidR="00FE3D2F" w:rsidRDefault="00FE3D2F" w:rsidP="00FE3D2F">
            <w:pPr>
              <w:widowControl/>
              <w:autoSpaceDE/>
              <w:autoSpaceDN/>
              <w:jc w:val="center"/>
              <w:rPr>
                <w:color w:val="000000"/>
              </w:rPr>
            </w:pPr>
            <w:r>
              <w:rPr>
                <w:color w:val="000000"/>
              </w:rPr>
              <w:t>Ea.</w:t>
            </w:r>
          </w:p>
        </w:tc>
        <w:tc>
          <w:tcPr>
            <w:tcW w:w="1096" w:type="dxa"/>
            <w:tcBorders>
              <w:top w:val="nil"/>
              <w:left w:val="nil"/>
              <w:bottom w:val="single" w:sz="4" w:space="0" w:color="auto"/>
              <w:right w:val="single" w:sz="4" w:space="0" w:color="auto"/>
            </w:tcBorders>
            <w:shd w:val="clear" w:color="auto" w:fill="auto"/>
            <w:noWrap/>
            <w:vAlign w:val="center"/>
          </w:tcPr>
          <w:p w14:paraId="0528B315" w14:textId="3F854E14" w:rsidR="00FE3D2F" w:rsidRDefault="00FE3D2F" w:rsidP="00FE3D2F">
            <w:pPr>
              <w:widowControl/>
              <w:autoSpaceDE/>
              <w:autoSpaceDN/>
              <w:jc w:val="center"/>
              <w:rPr>
                <w:color w:val="000000"/>
              </w:rPr>
            </w:pPr>
            <w:r>
              <w:rPr>
                <w:color w:val="000000"/>
              </w:rPr>
              <w:t>32.00</w:t>
            </w:r>
          </w:p>
        </w:tc>
        <w:tc>
          <w:tcPr>
            <w:tcW w:w="2123" w:type="dxa"/>
            <w:tcBorders>
              <w:top w:val="nil"/>
              <w:left w:val="nil"/>
              <w:bottom w:val="single" w:sz="4" w:space="0" w:color="auto"/>
              <w:right w:val="single" w:sz="4" w:space="0" w:color="auto"/>
            </w:tcBorders>
            <w:shd w:val="clear" w:color="auto" w:fill="auto"/>
          </w:tcPr>
          <w:p w14:paraId="056ADD43" w14:textId="7C4FF23E" w:rsidR="00FE3D2F" w:rsidRPr="000A09FE" w:rsidRDefault="00FE3D2F" w:rsidP="00FE3D2F">
            <w:pPr>
              <w:widowControl/>
              <w:autoSpaceDE/>
              <w:autoSpaceDN/>
              <w:rPr>
                <w:color w:val="000000"/>
              </w:rPr>
            </w:pPr>
            <w:r w:rsidRPr="000A09FE">
              <w:rPr>
                <w:color w:val="000000"/>
              </w:rPr>
              <w:t>In words:</w:t>
            </w:r>
            <w:r w:rsidRPr="000A09FE">
              <w:rPr>
                <w:color w:val="000000"/>
              </w:rPr>
              <w:br/>
              <w:t>_________________</w:t>
            </w:r>
            <w:r w:rsidRPr="000A09FE">
              <w:rPr>
                <w:color w:val="000000"/>
              </w:rPr>
              <w:br/>
              <w:t>In figures:</w:t>
            </w:r>
            <w:r w:rsidRPr="000A09FE">
              <w:rPr>
                <w:color w:val="000000"/>
              </w:rPr>
              <w:br/>
              <w:t>_________________</w:t>
            </w:r>
          </w:p>
        </w:tc>
        <w:tc>
          <w:tcPr>
            <w:tcW w:w="2216" w:type="dxa"/>
            <w:tcBorders>
              <w:top w:val="nil"/>
              <w:left w:val="nil"/>
              <w:bottom w:val="single" w:sz="4" w:space="0" w:color="auto"/>
              <w:right w:val="single" w:sz="4" w:space="0" w:color="auto"/>
            </w:tcBorders>
            <w:shd w:val="clear" w:color="auto" w:fill="auto"/>
          </w:tcPr>
          <w:p w14:paraId="6FB70264" w14:textId="220D4044" w:rsidR="00FE3D2F" w:rsidRPr="000A09FE" w:rsidRDefault="00FE3D2F" w:rsidP="00FE3D2F">
            <w:pPr>
              <w:widowControl/>
              <w:autoSpaceDE/>
              <w:autoSpaceDN/>
              <w:rPr>
                <w:color w:val="000000"/>
              </w:rPr>
            </w:pPr>
            <w:r w:rsidRPr="000A09FE">
              <w:rPr>
                <w:color w:val="000000"/>
              </w:rPr>
              <w:t>In words:</w:t>
            </w:r>
            <w:r w:rsidRPr="000A09FE">
              <w:rPr>
                <w:color w:val="000000"/>
              </w:rPr>
              <w:br/>
              <w:t>_________________</w:t>
            </w:r>
            <w:r w:rsidRPr="000A09FE">
              <w:rPr>
                <w:color w:val="000000"/>
              </w:rPr>
              <w:br/>
              <w:t>In figures:</w:t>
            </w:r>
            <w:r w:rsidRPr="000A09FE">
              <w:rPr>
                <w:color w:val="000000"/>
              </w:rPr>
              <w:br/>
              <w:t>_________________</w:t>
            </w:r>
          </w:p>
        </w:tc>
      </w:tr>
      <w:tr w:rsidR="00FE3D2F" w:rsidRPr="000A09FE" w14:paraId="21F45A70" w14:textId="77777777" w:rsidTr="00DB4517">
        <w:trPr>
          <w:trHeight w:val="1060"/>
        </w:trPr>
        <w:tc>
          <w:tcPr>
            <w:tcW w:w="1121" w:type="dxa"/>
            <w:tcBorders>
              <w:top w:val="nil"/>
              <w:left w:val="single" w:sz="4" w:space="0" w:color="auto"/>
              <w:bottom w:val="single" w:sz="4" w:space="0" w:color="auto"/>
              <w:right w:val="single" w:sz="4" w:space="0" w:color="auto"/>
            </w:tcBorders>
            <w:shd w:val="clear" w:color="auto" w:fill="auto"/>
            <w:noWrap/>
            <w:vAlign w:val="center"/>
          </w:tcPr>
          <w:p w14:paraId="236A9106" w14:textId="557C756A" w:rsidR="00FE3D2F" w:rsidRPr="00A17D7F" w:rsidRDefault="00FE3D2F" w:rsidP="00FE3D2F">
            <w:pPr>
              <w:pStyle w:val="Default"/>
              <w:jc w:val="center"/>
              <w:rPr>
                <w:rFonts w:ascii="Times New Roman" w:hAnsi="Times New Roman" w:cs="Times New Roman"/>
                <w:sz w:val="22"/>
                <w:szCs w:val="22"/>
              </w:rPr>
            </w:pPr>
            <w:r>
              <w:rPr>
                <w:rFonts w:ascii="Times New Roman" w:hAnsi="Times New Roman" w:cs="Times New Roman"/>
                <w:sz w:val="22"/>
                <w:szCs w:val="22"/>
              </w:rPr>
              <w:t>1701(1)</w:t>
            </w:r>
          </w:p>
        </w:tc>
        <w:tc>
          <w:tcPr>
            <w:tcW w:w="2783" w:type="dxa"/>
            <w:tcBorders>
              <w:top w:val="nil"/>
              <w:left w:val="nil"/>
              <w:bottom w:val="single" w:sz="4" w:space="0" w:color="auto"/>
              <w:right w:val="single" w:sz="4" w:space="0" w:color="auto"/>
            </w:tcBorders>
            <w:shd w:val="clear" w:color="auto" w:fill="auto"/>
            <w:vAlign w:val="center"/>
          </w:tcPr>
          <w:p w14:paraId="4A4A685F" w14:textId="3082AD54" w:rsidR="00FE3D2F" w:rsidRPr="00A17D7F" w:rsidRDefault="00FE3D2F" w:rsidP="00FE3D2F">
            <w:pPr>
              <w:pStyle w:val="Default"/>
              <w:rPr>
                <w:rFonts w:ascii="Times New Roman" w:hAnsi="Times New Roman" w:cs="Times New Roman"/>
                <w:sz w:val="22"/>
                <w:szCs w:val="22"/>
              </w:rPr>
            </w:pPr>
            <w:r>
              <w:rPr>
                <w:rFonts w:ascii="Times New Roman" w:hAnsi="Times New Roman" w:cs="Times New Roman"/>
                <w:sz w:val="22"/>
                <w:szCs w:val="22"/>
              </w:rPr>
              <w:t>Unsuitable Excavation</w:t>
            </w:r>
          </w:p>
        </w:tc>
        <w:tc>
          <w:tcPr>
            <w:tcW w:w="1011" w:type="dxa"/>
            <w:tcBorders>
              <w:top w:val="nil"/>
              <w:left w:val="nil"/>
              <w:bottom w:val="single" w:sz="4" w:space="0" w:color="auto"/>
              <w:right w:val="single" w:sz="4" w:space="0" w:color="auto"/>
            </w:tcBorders>
            <w:shd w:val="clear" w:color="auto" w:fill="auto"/>
            <w:noWrap/>
            <w:vAlign w:val="center"/>
          </w:tcPr>
          <w:p w14:paraId="2392F282" w14:textId="020E5C3D" w:rsidR="00FE3D2F" w:rsidRDefault="00FE3D2F" w:rsidP="00FE3D2F">
            <w:pPr>
              <w:widowControl/>
              <w:autoSpaceDE/>
              <w:autoSpaceDN/>
              <w:jc w:val="center"/>
              <w:rPr>
                <w:color w:val="000000"/>
              </w:rPr>
            </w:pPr>
            <w:r>
              <w:rPr>
                <w:color w:val="000000"/>
              </w:rPr>
              <w:t>Cu.m.</w:t>
            </w:r>
          </w:p>
        </w:tc>
        <w:tc>
          <w:tcPr>
            <w:tcW w:w="1096" w:type="dxa"/>
            <w:tcBorders>
              <w:top w:val="nil"/>
              <w:left w:val="nil"/>
              <w:bottom w:val="single" w:sz="4" w:space="0" w:color="auto"/>
              <w:right w:val="single" w:sz="4" w:space="0" w:color="auto"/>
            </w:tcBorders>
            <w:shd w:val="clear" w:color="auto" w:fill="auto"/>
            <w:noWrap/>
            <w:vAlign w:val="center"/>
          </w:tcPr>
          <w:p w14:paraId="576E3194" w14:textId="789C06A2" w:rsidR="00FE3D2F" w:rsidRDefault="00FE3D2F" w:rsidP="00FE3D2F">
            <w:pPr>
              <w:widowControl/>
              <w:autoSpaceDE/>
              <w:autoSpaceDN/>
              <w:jc w:val="center"/>
              <w:rPr>
                <w:color w:val="000000"/>
              </w:rPr>
            </w:pPr>
            <w:r>
              <w:rPr>
                <w:color w:val="000000"/>
              </w:rPr>
              <w:t>7,165.49</w:t>
            </w:r>
          </w:p>
        </w:tc>
        <w:tc>
          <w:tcPr>
            <w:tcW w:w="2123" w:type="dxa"/>
            <w:tcBorders>
              <w:top w:val="nil"/>
              <w:left w:val="nil"/>
              <w:bottom w:val="single" w:sz="4" w:space="0" w:color="auto"/>
              <w:right w:val="single" w:sz="4" w:space="0" w:color="auto"/>
            </w:tcBorders>
            <w:shd w:val="clear" w:color="auto" w:fill="auto"/>
          </w:tcPr>
          <w:p w14:paraId="3970D821" w14:textId="12311C0E" w:rsidR="00FE3D2F" w:rsidRPr="000A09FE" w:rsidRDefault="00FE3D2F" w:rsidP="00FE3D2F">
            <w:pPr>
              <w:widowControl/>
              <w:autoSpaceDE/>
              <w:autoSpaceDN/>
              <w:rPr>
                <w:color w:val="000000"/>
              </w:rPr>
            </w:pPr>
            <w:r w:rsidRPr="000A09FE">
              <w:rPr>
                <w:color w:val="000000"/>
              </w:rPr>
              <w:t>In words:</w:t>
            </w:r>
            <w:r w:rsidRPr="000A09FE">
              <w:rPr>
                <w:color w:val="000000"/>
              </w:rPr>
              <w:br/>
              <w:t>_________________</w:t>
            </w:r>
            <w:r w:rsidRPr="000A09FE">
              <w:rPr>
                <w:color w:val="000000"/>
              </w:rPr>
              <w:br/>
              <w:t>In figures:</w:t>
            </w:r>
            <w:r w:rsidRPr="000A09FE">
              <w:rPr>
                <w:color w:val="000000"/>
              </w:rPr>
              <w:br/>
              <w:t>_________________</w:t>
            </w:r>
          </w:p>
        </w:tc>
        <w:tc>
          <w:tcPr>
            <w:tcW w:w="2216" w:type="dxa"/>
            <w:tcBorders>
              <w:top w:val="nil"/>
              <w:left w:val="nil"/>
              <w:bottom w:val="single" w:sz="4" w:space="0" w:color="auto"/>
              <w:right w:val="single" w:sz="4" w:space="0" w:color="auto"/>
            </w:tcBorders>
            <w:shd w:val="clear" w:color="auto" w:fill="auto"/>
          </w:tcPr>
          <w:p w14:paraId="392029E7" w14:textId="010DF1E6" w:rsidR="00FE3D2F" w:rsidRPr="000A09FE" w:rsidRDefault="00FE3D2F" w:rsidP="00FE3D2F">
            <w:pPr>
              <w:widowControl/>
              <w:autoSpaceDE/>
              <w:autoSpaceDN/>
              <w:rPr>
                <w:color w:val="000000"/>
              </w:rPr>
            </w:pPr>
            <w:r w:rsidRPr="000A09FE">
              <w:rPr>
                <w:color w:val="000000"/>
              </w:rPr>
              <w:t>In words:</w:t>
            </w:r>
            <w:r w:rsidRPr="000A09FE">
              <w:rPr>
                <w:color w:val="000000"/>
              </w:rPr>
              <w:br/>
              <w:t>_________________</w:t>
            </w:r>
            <w:r w:rsidRPr="000A09FE">
              <w:rPr>
                <w:color w:val="000000"/>
              </w:rPr>
              <w:br/>
              <w:t>In figures:</w:t>
            </w:r>
            <w:r w:rsidRPr="000A09FE">
              <w:rPr>
                <w:color w:val="000000"/>
              </w:rPr>
              <w:br/>
              <w:t>_________________</w:t>
            </w:r>
          </w:p>
        </w:tc>
      </w:tr>
      <w:tr w:rsidR="00FE3D2F" w:rsidRPr="000A09FE" w14:paraId="351D631F" w14:textId="77777777" w:rsidTr="00DB4517">
        <w:trPr>
          <w:trHeight w:val="1060"/>
        </w:trPr>
        <w:tc>
          <w:tcPr>
            <w:tcW w:w="1121" w:type="dxa"/>
            <w:tcBorders>
              <w:top w:val="nil"/>
              <w:left w:val="single" w:sz="4" w:space="0" w:color="auto"/>
              <w:bottom w:val="single" w:sz="4" w:space="0" w:color="auto"/>
              <w:right w:val="single" w:sz="4" w:space="0" w:color="auto"/>
            </w:tcBorders>
            <w:shd w:val="clear" w:color="auto" w:fill="auto"/>
            <w:noWrap/>
            <w:vAlign w:val="center"/>
          </w:tcPr>
          <w:p w14:paraId="264F6CCA" w14:textId="059E476B" w:rsidR="00FE3D2F" w:rsidRPr="00A17D7F" w:rsidRDefault="00FE3D2F" w:rsidP="00FE3D2F">
            <w:pPr>
              <w:pStyle w:val="Default"/>
              <w:jc w:val="center"/>
              <w:rPr>
                <w:rFonts w:ascii="Times New Roman" w:hAnsi="Times New Roman" w:cs="Times New Roman"/>
                <w:sz w:val="22"/>
                <w:szCs w:val="22"/>
              </w:rPr>
            </w:pPr>
            <w:r>
              <w:rPr>
                <w:rFonts w:ascii="Times New Roman" w:hAnsi="Times New Roman" w:cs="Times New Roman"/>
                <w:sz w:val="22"/>
                <w:szCs w:val="22"/>
              </w:rPr>
              <w:t>1704(1)a</w:t>
            </w:r>
          </w:p>
        </w:tc>
        <w:tc>
          <w:tcPr>
            <w:tcW w:w="2783" w:type="dxa"/>
            <w:tcBorders>
              <w:top w:val="nil"/>
              <w:left w:val="nil"/>
              <w:bottom w:val="single" w:sz="4" w:space="0" w:color="auto"/>
              <w:right w:val="single" w:sz="4" w:space="0" w:color="auto"/>
            </w:tcBorders>
            <w:shd w:val="clear" w:color="auto" w:fill="auto"/>
            <w:vAlign w:val="center"/>
          </w:tcPr>
          <w:p w14:paraId="500D37B5" w14:textId="6149309E" w:rsidR="00FE3D2F" w:rsidRPr="00A17D7F" w:rsidRDefault="00FE3D2F" w:rsidP="00FE3D2F">
            <w:pPr>
              <w:pStyle w:val="Default"/>
              <w:rPr>
                <w:rFonts w:ascii="Times New Roman" w:hAnsi="Times New Roman" w:cs="Times New Roman"/>
                <w:sz w:val="22"/>
                <w:szCs w:val="22"/>
              </w:rPr>
            </w:pPr>
            <w:r>
              <w:rPr>
                <w:rFonts w:ascii="Times New Roman" w:hAnsi="Times New Roman" w:cs="Times New Roman"/>
                <w:sz w:val="22"/>
                <w:szCs w:val="22"/>
              </w:rPr>
              <w:t>Embankment (fr</w:t>
            </w:r>
            <w:r w:rsidR="003F6B1B">
              <w:rPr>
                <w:rFonts w:ascii="Times New Roman" w:hAnsi="Times New Roman" w:cs="Times New Roman"/>
                <w:sz w:val="22"/>
                <w:szCs w:val="22"/>
              </w:rPr>
              <w:t>om Roadway/Structure Excavation)</w:t>
            </w:r>
          </w:p>
        </w:tc>
        <w:tc>
          <w:tcPr>
            <w:tcW w:w="1011" w:type="dxa"/>
            <w:tcBorders>
              <w:top w:val="nil"/>
              <w:left w:val="nil"/>
              <w:bottom w:val="single" w:sz="4" w:space="0" w:color="auto"/>
              <w:right w:val="single" w:sz="4" w:space="0" w:color="auto"/>
            </w:tcBorders>
            <w:shd w:val="clear" w:color="auto" w:fill="auto"/>
            <w:noWrap/>
            <w:vAlign w:val="center"/>
          </w:tcPr>
          <w:p w14:paraId="261EE8AE" w14:textId="18DCECFB" w:rsidR="00FE3D2F" w:rsidRDefault="003F6B1B" w:rsidP="00FE3D2F">
            <w:pPr>
              <w:widowControl/>
              <w:autoSpaceDE/>
              <w:autoSpaceDN/>
              <w:jc w:val="center"/>
              <w:rPr>
                <w:color w:val="000000"/>
              </w:rPr>
            </w:pPr>
            <w:r>
              <w:rPr>
                <w:color w:val="000000"/>
              </w:rPr>
              <w:t>Cu.m.</w:t>
            </w:r>
          </w:p>
        </w:tc>
        <w:tc>
          <w:tcPr>
            <w:tcW w:w="1096" w:type="dxa"/>
            <w:tcBorders>
              <w:top w:val="nil"/>
              <w:left w:val="nil"/>
              <w:bottom w:val="single" w:sz="4" w:space="0" w:color="auto"/>
              <w:right w:val="single" w:sz="4" w:space="0" w:color="auto"/>
            </w:tcBorders>
            <w:shd w:val="clear" w:color="auto" w:fill="auto"/>
            <w:noWrap/>
            <w:vAlign w:val="center"/>
          </w:tcPr>
          <w:p w14:paraId="0AD13175" w14:textId="0FF2D7A6" w:rsidR="00FE3D2F" w:rsidRDefault="003F6B1B" w:rsidP="00FE3D2F">
            <w:pPr>
              <w:widowControl/>
              <w:autoSpaceDE/>
              <w:autoSpaceDN/>
              <w:jc w:val="center"/>
              <w:rPr>
                <w:color w:val="000000"/>
              </w:rPr>
            </w:pPr>
            <w:r>
              <w:rPr>
                <w:color w:val="000000"/>
              </w:rPr>
              <w:t>4,052.27</w:t>
            </w:r>
          </w:p>
        </w:tc>
        <w:tc>
          <w:tcPr>
            <w:tcW w:w="2123" w:type="dxa"/>
            <w:tcBorders>
              <w:top w:val="nil"/>
              <w:left w:val="nil"/>
              <w:bottom w:val="single" w:sz="4" w:space="0" w:color="auto"/>
              <w:right w:val="single" w:sz="4" w:space="0" w:color="auto"/>
            </w:tcBorders>
            <w:shd w:val="clear" w:color="auto" w:fill="auto"/>
          </w:tcPr>
          <w:p w14:paraId="16630B9B" w14:textId="31234C02" w:rsidR="00FE3D2F" w:rsidRPr="000A09FE" w:rsidRDefault="00FE3D2F" w:rsidP="00FE3D2F">
            <w:pPr>
              <w:widowControl/>
              <w:autoSpaceDE/>
              <w:autoSpaceDN/>
              <w:rPr>
                <w:color w:val="000000"/>
              </w:rPr>
            </w:pPr>
            <w:r w:rsidRPr="000A09FE">
              <w:rPr>
                <w:color w:val="000000"/>
              </w:rPr>
              <w:t>In words:</w:t>
            </w:r>
            <w:r w:rsidRPr="000A09FE">
              <w:rPr>
                <w:color w:val="000000"/>
              </w:rPr>
              <w:br/>
              <w:t>_________________</w:t>
            </w:r>
            <w:r w:rsidRPr="000A09FE">
              <w:rPr>
                <w:color w:val="000000"/>
              </w:rPr>
              <w:br/>
              <w:t>In figures:</w:t>
            </w:r>
            <w:r w:rsidRPr="000A09FE">
              <w:rPr>
                <w:color w:val="000000"/>
              </w:rPr>
              <w:br/>
              <w:t>_________________</w:t>
            </w:r>
          </w:p>
        </w:tc>
        <w:tc>
          <w:tcPr>
            <w:tcW w:w="2216" w:type="dxa"/>
            <w:tcBorders>
              <w:top w:val="nil"/>
              <w:left w:val="nil"/>
              <w:bottom w:val="single" w:sz="4" w:space="0" w:color="auto"/>
              <w:right w:val="single" w:sz="4" w:space="0" w:color="auto"/>
            </w:tcBorders>
            <w:shd w:val="clear" w:color="auto" w:fill="auto"/>
          </w:tcPr>
          <w:p w14:paraId="70C0F254" w14:textId="35B1C3D5" w:rsidR="00FE3D2F" w:rsidRPr="000A09FE" w:rsidRDefault="00FE3D2F" w:rsidP="00FE3D2F">
            <w:pPr>
              <w:widowControl/>
              <w:autoSpaceDE/>
              <w:autoSpaceDN/>
              <w:rPr>
                <w:color w:val="000000"/>
              </w:rPr>
            </w:pPr>
            <w:r w:rsidRPr="000A09FE">
              <w:rPr>
                <w:color w:val="000000"/>
              </w:rPr>
              <w:t>In words:</w:t>
            </w:r>
            <w:r w:rsidRPr="000A09FE">
              <w:rPr>
                <w:color w:val="000000"/>
              </w:rPr>
              <w:br/>
              <w:t>_________________</w:t>
            </w:r>
            <w:r w:rsidRPr="000A09FE">
              <w:rPr>
                <w:color w:val="000000"/>
              </w:rPr>
              <w:br/>
              <w:t>In figures:</w:t>
            </w:r>
            <w:r w:rsidRPr="000A09FE">
              <w:rPr>
                <w:color w:val="000000"/>
              </w:rPr>
              <w:br/>
              <w:t>_________________</w:t>
            </w:r>
          </w:p>
        </w:tc>
      </w:tr>
      <w:tr w:rsidR="00FE3D2F" w:rsidRPr="000A09FE" w14:paraId="07C274AB" w14:textId="77777777" w:rsidTr="00DB4517">
        <w:trPr>
          <w:trHeight w:val="1060"/>
        </w:trPr>
        <w:tc>
          <w:tcPr>
            <w:tcW w:w="1121" w:type="dxa"/>
            <w:tcBorders>
              <w:top w:val="nil"/>
              <w:left w:val="single" w:sz="4" w:space="0" w:color="auto"/>
              <w:bottom w:val="single" w:sz="4" w:space="0" w:color="auto"/>
              <w:right w:val="single" w:sz="4" w:space="0" w:color="auto"/>
            </w:tcBorders>
            <w:shd w:val="clear" w:color="auto" w:fill="auto"/>
            <w:noWrap/>
            <w:vAlign w:val="center"/>
          </w:tcPr>
          <w:p w14:paraId="2A2B2BBB" w14:textId="5EB96277" w:rsidR="00FE3D2F" w:rsidRDefault="00FE3D2F" w:rsidP="00FE3D2F">
            <w:pPr>
              <w:pStyle w:val="Default"/>
              <w:jc w:val="center"/>
              <w:rPr>
                <w:rFonts w:ascii="Times New Roman" w:hAnsi="Times New Roman" w:cs="Times New Roman"/>
                <w:sz w:val="22"/>
                <w:szCs w:val="22"/>
              </w:rPr>
            </w:pPr>
            <w:r>
              <w:rPr>
                <w:rFonts w:ascii="Times New Roman" w:hAnsi="Times New Roman" w:cs="Times New Roman"/>
                <w:sz w:val="22"/>
                <w:szCs w:val="22"/>
              </w:rPr>
              <w:t>1704(1)b</w:t>
            </w:r>
          </w:p>
        </w:tc>
        <w:tc>
          <w:tcPr>
            <w:tcW w:w="2783" w:type="dxa"/>
            <w:tcBorders>
              <w:top w:val="nil"/>
              <w:left w:val="nil"/>
              <w:bottom w:val="single" w:sz="4" w:space="0" w:color="auto"/>
              <w:right w:val="single" w:sz="4" w:space="0" w:color="auto"/>
            </w:tcBorders>
            <w:shd w:val="clear" w:color="auto" w:fill="auto"/>
            <w:vAlign w:val="center"/>
          </w:tcPr>
          <w:p w14:paraId="553974BB" w14:textId="355BF115" w:rsidR="00FE3D2F" w:rsidRPr="005E73E7" w:rsidRDefault="00FE3D2F" w:rsidP="00FE3D2F">
            <w:pPr>
              <w:pStyle w:val="Default"/>
              <w:rPr>
                <w:rFonts w:ascii="Times New Roman" w:hAnsi="Times New Roman" w:cs="Times New Roman"/>
                <w:sz w:val="22"/>
                <w:szCs w:val="22"/>
              </w:rPr>
            </w:pPr>
            <w:r>
              <w:rPr>
                <w:rFonts w:ascii="Times New Roman" w:hAnsi="Times New Roman" w:cs="Times New Roman"/>
                <w:sz w:val="22"/>
                <w:szCs w:val="22"/>
              </w:rPr>
              <w:t>Embankment (from Borrow)</w:t>
            </w:r>
          </w:p>
        </w:tc>
        <w:tc>
          <w:tcPr>
            <w:tcW w:w="1011" w:type="dxa"/>
            <w:tcBorders>
              <w:top w:val="nil"/>
              <w:left w:val="nil"/>
              <w:bottom w:val="single" w:sz="4" w:space="0" w:color="auto"/>
              <w:right w:val="single" w:sz="4" w:space="0" w:color="auto"/>
            </w:tcBorders>
            <w:shd w:val="clear" w:color="auto" w:fill="auto"/>
            <w:noWrap/>
            <w:vAlign w:val="center"/>
          </w:tcPr>
          <w:p w14:paraId="184014EF" w14:textId="2D303D82" w:rsidR="00FE3D2F" w:rsidRDefault="00FE3D2F" w:rsidP="00FE3D2F">
            <w:pPr>
              <w:widowControl/>
              <w:autoSpaceDE/>
              <w:autoSpaceDN/>
              <w:jc w:val="center"/>
              <w:rPr>
                <w:color w:val="000000"/>
              </w:rPr>
            </w:pPr>
            <w:r>
              <w:rPr>
                <w:color w:val="000000"/>
              </w:rPr>
              <w:t>Cu.m.</w:t>
            </w:r>
          </w:p>
        </w:tc>
        <w:tc>
          <w:tcPr>
            <w:tcW w:w="1096" w:type="dxa"/>
            <w:tcBorders>
              <w:top w:val="nil"/>
              <w:left w:val="nil"/>
              <w:bottom w:val="single" w:sz="4" w:space="0" w:color="auto"/>
              <w:right w:val="single" w:sz="4" w:space="0" w:color="auto"/>
            </w:tcBorders>
            <w:shd w:val="clear" w:color="auto" w:fill="auto"/>
            <w:noWrap/>
            <w:vAlign w:val="center"/>
          </w:tcPr>
          <w:p w14:paraId="6D6FD6FC" w14:textId="087FB6B2" w:rsidR="00FE3D2F" w:rsidRDefault="003F6B1B" w:rsidP="00FE3D2F">
            <w:pPr>
              <w:widowControl/>
              <w:autoSpaceDE/>
              <w:autoSpaceDN/>
              <w:jc w:val="center"/>
              <w:rPr>
                <w:color w:val="000000"/>
              </w:rPr>
            </w:pPr>
            <w:r>
              <w:rPr>
                <w:color w:val="000000"/>
              </w:rPr>
              <w:t>49,105.60</w:t>
            </w:r>
          </w:p>
        </w:tc>
        <w:tc>
          <w:tcPr>
            <w:tcW w:w="2123" w:type="dxa"/>
            <w:tcBorders>
              <w:top w:val="nil"/>
              <w:left w:val="nil"/>
              <w:bottom w:val="single" w:sz="4" w:space="0" w:color="auto"/>
              <w:right w:val="single" w:sz="4" w:space="0" w:color="auto"/>
            </w:tcBorders>
            <w:shd w:val="clear" w:color="auto" w:fill="auto"/>
          </w:tcPr>
          <w:p w14:paraId="76976A4B" w14:textId="5ED25ABD" w:rsidR="00FE3D2F" w:rsidRPr="000A09FE" w:rsidRDefault="00FE3D2F" w:rsidP="00FE3D2F">
            <w:pPr>
              <w:widowControl/>
              <w:autoSpaceDE/>
              <w:autoSpaceDN/>
              <w:rPr>
                <w:color w:val="000000"/>
              </w:rPr>
            </w:pPr>
            <w:r w:rsidRPr="000A09FE">
              <w:rPr>
                <w:color w:val="000000"/>
              </w:rPr>
              <w:t>In words:</w:t>
            </w:r>
            <w:r w:rsidRPr="000A09FE">
              <w:rPr>
                <w:color w:val="000000"/>
              </w:rPr>
              <w:br/>
              <w:t>_________________</w:t>
            </w:r>
            <w:r w:rsidRPr="000A09FE">
              <w:rPr>
                <w:color w:val="000000"/>
              </w:rPr>
              <w:br/>
              <w:t>In figures:</w:t>
            </w:r>
            <w:r w:rsidRPr="000A09FE">
              <w:rPr>
                <w:color w:val="000000"/>
              </w:rPr>
              <w:br/>
              <w:t>_________________</w:t>
            </w:r>
          </w:p>
        </w:tc>
        <w:tc>
          <w:tcPr>
            <w:tcW w:w="2216" w:type="dxa"/>
            <w:tcBorders>
              <w:top w:val="nil"/>
              <w:left w:val="nil"/>
              <w:bottom w:val="single" w:sz="4" w:space="0" w:color="auto"/>
              <w:right w:val="single" w:sz="4" w:space="0" w:color="auto"/>
            </w:tcBorders>
            <w:shd w:val="clear" w:color="auto" w:fill="auto"/>
          </w:tcPr>
          <w:p w14:paraId="29D5BD0D" w14:textId="46EFF62D" w:rsidR="00FE3D2F" w:rsidRPr="000A09FE" w:rsidRDefault="00FE3D2F" w:rsidP="00FE3D2F">
            <w:pPr>
              <w:widowControl/>
              <w:autoSpaceDE/>
              <w:autoSpaceDN/>
              <w:rPr>
                <w:color w:val="000000"/>
              </w:rPr>
            </w:pPr>
            <w:r w:rsidRPr="000A09FE">
              <w:rPr>
                <w:color w:val="000000"/>
              </w:rPr>
              <w:t>In words:</w:t>
            </w:r>
            <w:r w:rsidRPr="000A09FE">
              <w:rPr>
                <w:color w:val="000000"/>
              </w:rPr>
              <w:br/>
              <w:t>_________________</w:t>
            </w:r>
            <w:r w:rsidRPr="000A09FE">
              <w:rPr>
                <w:color w:val="000000"/>
              </w:rPr>
              <w:br/>
              <w:t>In figures:</w:t>
            </w:r>
            <w:r w:rsidRPr="000A09FE">
              <w:rPr>
                <w:color w:val="000000"/>
              </w:rPr>
              <w:br/>
              <w:t>_________________</w:t>
            </w:r>
          </w:p>
        </w:tc>
      </w:tr>
      <w:tr w:rsidR="00FE3D2F" w:rsidRPr="000A09FE" w14:paraId="6C24FF6F" w14:textId="77777777" w:rsidTr="00DB4517">
        <w:trPr>
          <w:trHeight w:val="420"/>
        </w:trPr>
        <w:tc>
          <w:tcPr>
            <w:tcW w:w="8134"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17EB8F" w14:textId="77777777" w:rsidR="00FE3D2F" w:rsidRPr="000A09FE" w:rsidRDefault="00FE3D2F" w:rsidP="00FE3D2F">
            <w:pPr>
              <w:widowControl/>
              <w:autoSpaceDE/>
              <w:autoSpaceDN/>
              <w:jc w:val="center"/>
              <w:rPr>
                <w:b/>
                <w:bCs/>
                <w:color w:val="000000"/>
                <w:sz w:val="20"/>
                <w:szCs w:val="20"/>
              </w:rPr>
            </w:pPr>
            <w:r w:rsidRPr="000A09FE">
              <w:rPr>
                <w:b/>
                <w:bCs/>
                <w:color w:val="000000"/>
                <w:sz w:val="20"/>
                <w:szCs w:val="20"/>
              </w:rPr>
              <w:t>Sub-Total for this Page</w:t>
            </w:r>
          </w:p>
        </w:tc>
        <w:tc>
          <w:tcPr>
            <w:tcW w:w="2216" w:type="dxa"/>
            <w:tcBorders>
              <w:top w:val="nil"/>
              <w:left w:val="nil"/>
              <w:bottom w:val="single" w:sz="4" w:space="0" w:color="auto"/>
              <w:right w:val="single" w:sz="4" w:space="0" w:color="auto"/>
            </w:tcBorders>
            <w:shd w:val="clear" w:color="auto" w:fill="auto"/>
            <w:noWrap/>
            <w:vAlign w:val="center"/>
            <w:hideMark/>
          </w:tcPr>
          <w:p w14:paraId="35B49781" w14:textId="77777777" w:rsidR="00FE3D2F" w:rsidRPr="000A09FE" w:rsidRDefault="00FE3D2F" w:rsidP="00FE3D2F">
            <w:pPr>
              <w:widowControl/>
              <w:autoSpaceDE/>
              <w:autoSpaceDN/>
              <w:rPr>
                <w:color w:val="000000"/>
                <w:sz w:val="20"/>
                <w:szCs w:val="20"/>
              </w:rPr>
            </w:pPr>
            <w:r w:rsidRPr="000A09FE">
              <w:rPr>
                <w:color w:val="000000"/>
                <w:sz w:val="20"/>
                <w:szCs w:val="20"/>
              </w:rPr>
              <w:t>____________________</w:t>
            </w:r>
          </w:p>
        </w:tc>
      </w:tr>
    </w:tbl>
    <w:p w14:paraId="626841C7" w14:textId="77777777" w:rsidR="00A11E35" w:rsidRPr="001C4A66" w:rsidRDefault="00A11E35" w:rsidP="00A11E35">
      <w:pPr>
        <w:sectPr w:rsidR="00A11E35" w:rsidRPr="001C4A66" w:rsidSect="00A11E35">
          <w:headerReference w:type="default" r:id="rId30"/>
          <w:footerReference w:type="default" r:id="rId31"/>
          <w:pgSz w:w="12240" w:h="15840"/>
          <w:pgMar w:top="2440" w:right="1180" w:bottom="3600" w:left="1420" w:header="1025" w:footer="3408" w:gutter="0"/>
          <w:cols w:space="720"/>
        </w:sectPr>
      </w:pPr>
    </w:p>
    <w:p w14:paraId="3DCBAE61" w14:textId="77777777" w:rsidR="003F6B1B" w:rsidRDefault="003F6B1B" w:rsidP="003B7EC2">
      <w:pPr>
        <w:pStyle w:val="Heading3"/>
        <w:spacing w:before="96"/>
      </w:pPr>
    </w:p>
    <w:p w14:paraId="7009EA62" w14:textId="23F9B619" w:rsidR="00B12F13" w:rsidRDefault="00B12F13" w:rsidP="003B7EC2">
      <w:pPr>
        <w:pStyle w:val="Heading3"/>
        <w:spacing w:before="96"/>
      </w:pPr>
      <w:r>
        <w:t>BILL</w:t>
      </w:r>
      <w:r>
        <w:rPr>
          <w:spacing w:val="19"/>
        </w:rPr>
        <w:t xml:space="preserve"> </w:t>
      </w:r>
      <w:r>
        <w:t>OF</w:t>
      </w:r>
      <w:r>
        <w:rPr>
          <w:spacing w:val="17"/>
        </w:rPr>
        <w:t xml:space="preserve"> </w:t>
      </w:r>
      <w:r>
        <w:t>QUANTITIES</w:t>
      </w:r>
    </w:p>
    <w:p w14:paraId="4771A750" w14:textId="63EFE9B9" w:rsidR="00B12F13" w:rsidRDefault="00E4304E" w:rsidP="00B12F13">
      <w:pPr>
        <w:spacing w:before="7" w:after="3"/>
        <w:ind w:right="7448"/>
        <w:rPr>
          <w:b/>
        </w:rPr>
      </w:pPr>
      <w:r>
        <w:rPr>
          <w:b/>
          <w:w w:val="105"/>
        </w:rPr>
        <w:t>PART</w:t>
      </w:r>
      <w:r w:rsidR="003B7EC2">
        <w:rPr>
          <w:b/>
          <w:w w:val="105"/>
        </w:rPr>
        <w:t xml:space="preserve"> L-A,</w:t>
      </w:r>
      <w:r w:rsidR="00204436">
        <w:rPr>
          <w:b/>
          <w:w w:val="105"/>
        </w:rPr>
        <w:t xml:space="preserve"> </w:t>
      </w:r>
      <w:r w:rsidR="00681A5A">
        <w:rPr>
          <w:b/>
          <w:w w:val="105"/>
        </w:rPr>
        <w:t>D</w:t>
      </w:r>
      <w:r w:rsidR="00204436">
        <w:rPr>
          <w:b/>
          <w:w w:val="105"/>
        </w:rPr>
        <w:t xml:space="preserve"> &amp;</w:t>
      </w:r>
      <w:r w:rsidR="002767F2">
        <w:rPr>
          <w:b/>
          <w:w w:val="105"/>
        </w:rPr>
        <w:t xml:space="preserve"> </w:t>
      </w:r>
      <w:r w:rsidR="00681A5A">
        <w:rPr>
          <w:b/>
          <w:w w:val="105"/>
        </w:rPr>
        <w:t>L-B</w:t>
      </w:r>
      <w:r w:rsidR="00C114FC">
        <w:rPr>
          <w:b/>
          <w:w w:val="105"/>
        </w:rPr>
        <w:t xml:space="preserve"> </w:t>
      </w:r>
    </w:p>
    <w:p w14:paraId="6E2C8FB0" w14:textId="77777777" w:rsidR="00B12F13" w:rsidRDefault="00B12F13" w:rsidP="00B12F13">
      <w:pPr>
        <w:rPr>
          <w:sz w:val="16"/>
        </w:rPr>
      </w:pPr>
    </w:p>
    <w:tbl>
      <w:tblPr>
        <w:tblW w:w="10273" w:type="dxa"/>
        <w:tblLook w:val="04A0" w:firstRow="1" w:lastRow="0" w:firstColumn="1" w:lastColumn="0" w:noHBand="0" w:noVBand="1"/>
      </w:tblPr>
      <w:tblGrid>
        <w:gridCol w:w="1243"/>
        <w:gridCol w:w="2584"/>
        <w:gridCol w:w="1011"/>
        <w:gridCol w:w="1096"/>
        <w:gridCol w:w="2123"/>
        <w:gridCol w:w="2216"/>
      </w:tblGrid>
      <w:tr w:rsidR="00B12F13" w:rsidRPr="000A09FE" w14:paraId="163DEE06" w14:textId="77777777" w:rsidTr="000E4C88">
        <w:trPr>
          <w:trHeight w:val="552"/>
        </w:trPr>
        <w:tc>
          <w:tcPr>
            <w:tcW w:w="12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9134CB" w14:textId="77777777" w:rsidR="00B12F13" w:rsidRPr="000A09FE" w:rsidRDefault="00B12F13" w:rsidP="000E4C88">
            <w:pPr>
              <w:widowControl/>
              <w:autoSpaceDE/>
              <w:autoSpaceDN/>
              <w:jc w:val="center"/>
              <w:rPr>
                <w:color w:val="000000"/>
              </w:rPr>
            </w:pPr>
            <w:r w:rsidRPr="000A09FE">
              <w:rPr>
                <w:color w:val="000000"/>
              </w:rPr>
              <w:t xml:space="preserve">Pay Item </w:t>
            </w:r>
            <w:r w:rsidRPr="000A09FE">
              <w:rPr>
                <w:color w:val="000000"/>
              </w:rPr>
              <w:br/>
              <w:t>No.</w:t>
            </w:r>
          </w:p>
        </w:tc>
        <w:tc>
          <w:tcPr>
            <w:tcW w:w="2584" w:type="dxa"/>
            <w:tcBorders>
              <w:top w:val="single" w:sz="4" w:space="0" w:color="auto"/>
              <w:left w:val="nil"/>
              <w:bottom w:val="single" w:sz="4" w:space="0" w:color="auto"/>
              <w:right w:val="single" w:sz="4" w:space="0" w:color="auto"/>
            </w:tcBorders>
            <w:shd w:val="clear" w:color="auto" w:fill="auto"/>
            <w:noWrap/>
            <w:vAlign w:val="center"/>
            <w:hideMark/>
          </w:tcPr>
          <w:p w14:paraId="63A33246" w14:textId="77777777" w:rsidR="00B12F13" w:rsidRPr="000A09FE" w:rsidRDefault="00B12F13" w:rsidP="000E4C88">
            <w:pPr>
              <w:widowControl/>
              <w:autoSpaceDE/>
              <w:autoSpaceDN/>
              <w:jc w:val="center"/>
              <w:rPr>
                <w:color w:val="000000"/>
              </w:rPr>
            </w:pPr>
            <w:r w:rsidRPr="000A09FE">
              <w:rPr>
                <w:color w:val="000000"/>
              </w:rPr>
              <w:t xml:space="preserve">Description </w:t>
            </w:r>
          </w:p>
        </w:tc>
        <w:tc>
          <w:tcPr>
            <w:tcW w:w="1011" w:type="dxa"/>
            <w:tcBorders>
              <w:top w:val="single" w:sz="4" w:space="0" w:color="auto"/>
              <w:left w:val="nil"/>
              <w:bottom w:val="single" w:sz="4" w:space="0" w:color="auto"/>
              <w:right w:val="single" w:sz="4" w:space="0" w:color="auto"/>
            </w:tcBorders>
            <w:shd w:val="clear" w:color="auto" w:fill="auto"/>
            <w:noWrap/>
            <w:vAlign w:val="center"/>
            <w:hideMark/>
          </w:tcPr>
          <w:p w14:paraId="06CCA22B" w14:textId="77777777" w:rsidR="00B12F13" w:rsidRPr="000A09FE" w:rsidRDefault="00B12F13" w:rsidP="000E4C88">
            <w:pPr>
              <w:widowControl/>
              <w:autoSpaceDE/>
              <w:autoSpaceDN/>
              <w:jc w:val="center"/>
              <w:rPr>
                <w:color w:val="000000"/>
              </w:rPr>
            </w:pPr>
            <w:r w:rsidRPr="000A09FE">
              <w:rPr>
                <w:color w:val="000000"/>
              </w:rPr>
              <w:t>Unit</w:t>
            </w:r>
          </w:p>
        </w:tc>
        <w:tc>
          <w:tcPr>
            <w:tcW w:w="1096" w:type="dxa"/>
            <w:tcBorders>
              <w:top w:val="single" w:sz="4" w:space="0" w:color="auto"/>
              <w:left w:val="nil"/>
              <w:bottom w:val="single" w:sz="4" w:space="0" w:color="auto"/>
              <w:right w:val="single" w:sz="4" w:space="0" w:color="auto"/>
            </w:tcBorders>
            <w:shd w:val="clear" w:color="auto" w:fill="auto"/>
            <w:noWrap/>
            <w:vAlign w:val="center"/>
            <w:hideMark/>
          </w:tcPr>
          <w:p w14:paraId="7375ECF6" w14:textId="77777777" w:rsidR="00B12F13" w:rsidRPr="000A09FE" w:rsidRDefault="00B12F13" w:rsidP="000E4C88">
            <w:pPr>
              <w:widowControl/>
              <w:autoSpaceDE/>
              <w:autoSpaceDN/>
              <w:jc w:val="center"/>
              <w:rPr>
                <w:color w:val="000000"/>
              </w:rPr>
            </w:pPr>
            <w:r w:rsidRPr="000A09FE">
              <w:rPr>
                <w:color w:val="000000"/>
              </w:rPr>
              <w:t>Quantity</w:t>
            </w:r>
          </w:p>
        </w:tc>
        <w:tc>
          <w:tcPr>
            <w:tcW w:w="2123" w:type="dxa"/>
            <w:tcBorders>
              <w:top w:val="single" w:sz="4" w:space="0" w:color="auto"/>
              <w:left w:val="nil"/>
              <w:bottom w:val="single" w:sz="4" w:space="0" w:color="auto"/>
              <w:right w:val="single" w:sz="4" w:space="0" w:color="auto"/>
            </w:tcBorders>
            <w:shd w:val="clear" w:color="auto" w:fill="auto"/>
            <w:vAlign w:val="center"/>
            <w:hideMark/>
          </w:tcPr>
          <w:p w14:paraId="0E10930E" w14:textId="77777777" w:rsidR="00B12F13" w:rsidRPr="000A09FE" w:rsidRDefault="00B12F13" w:rsidP="000E4C88">
            <w:pPr>
              <w:widowControl/>
              <w:autoSpaceDE/>
              <w:autoSpaceDN/>
              <w:jc w:val="center"/>
              <w:rPr>
                <w:color w:val="000000"/>
              </w:rPr>
            </w:pPr>
            <w:r w:rsidRPr="000A09FE">
              <w:rPr>
                <w:color w:val="000000"/>
              </w:rPr>
              <w:t>Unit Price</w:t>
            </w:r>
            <w:r w:rsidRPr="000A09FE">
              <w:rPr>
                <w:color w:val="000000"/>
              </w:rPr>
              <w:br/>
              <w:t>(Pesos)</w:t>
            </w:r>
          </w:p>
        </w:tc>
        <w:tc>
          <w:tcPr>
            <w:tcW w:w="2216" w:type="dxa"/>
            <w:tcBorders>
              <w:top w:val="single" w:sz="4" w:space="0" w:color="auto"/>
              <w:left w:val="nil"/>
              <w:bottom w:val="single" w:sz="4" w:space="0" w:color="auto"/>
              <w:right w:val="single" w:sz="4" w:space="0" w:color="auto"/>
            </w:tcBorders>
            <w:shd w:val="clear" w:color="auto" w:fill="auto"/>
            <w:noWrap/>
            <w:vAlign w:val="center"/>
            <w:hideMark/>
          </w:tcPr>
          <w:p w14:paraId="2CE632F7" w14:textId="77777777" w:rsidR="00B12F13" w:rsidRPr="000A09FE" w:rsidRDefault="00B12F13" w:rsidP="000E4C88">
            <w:pPr>
              <w:widowControl/>
              <w:autoSpaceDE/>
              <w:autoSpaceDN/>
              <w:jc w:val="center"/>
              <w:rPr>
                <w:color w:val="000000"/>
              </w:rPr>
            </w:pPr>
            <w:r w:rsidRPr="000A09FE">
              <w:rPr>
                <w:color w:val="000000"/>
              </w:rPr>
              <w:t>Amount (Pesos)</w:t>
            </w:r>
          </w:p>
        </w:tc>
      </w:tr>
      <w:tr w:rsidR="00B12F13" w:rsidRPr="000A09FE" w14:paraId="5D085762" w14:textId="77777777" w:rsidTr="000E4C88">
        <w:trPr>
          <w:trHeight w:val="288"/>
        </w:trPr>
        <w:tc>
          <w:tcPr>
            <w:tcW w:w="1243" w:type="dxa"/>
            <w:tcBorders>
              <w:top w:val="nil"/>
              <w:left w:val="single" w:sz="4" w:space="0" w:color="auto"/>
              <w:bottom w:val="single" w:sz="4" w:space="0" w:color="auto"/>
              <w:right w:val="single" w:sz="4" w:space="0" w:color="auto"/>
            </w:tcBorders>
            <w:shd w:val="clear" w:color="auto" w:fill="auto"/>
            <w:noWrap/>
            <w:vAlign w:val="bottom"/>
            <w:hideMark/>
          </w:tcPr>
          <w:p w14:paraId="60E109CF" w14:textId="77777777" w:rsidR="00B12F13" w:rsidRPr="000A09FE" w:rsidRDefault="00B12F13" w:rsidP="000E4C88">
            <w:pPr>
              <w:widowControl/>
              <w:autoSpaceDE/>
              <w:autoSpaceDN/>
              <w:jc w:val="center"/>
              <w:rPr>
                <w:rFonts w:ascii="Calibri" w:hAnsi="Calibri" w:cs="Calibri"/>
                <w:color w:val="000000"/>
              </w:rPr>
            </w:pPr>
            <w:r w:rsidRPr="000A09FE">
              <w:rPr>
                <w:rFonts w:ascii="Calibri" w:hAnsi="Calibri" w:cs="Calibri"/>
                <w:color w:val="000000"/>
              </w:rPr>
              <w:t>(1)</w:t>
            </w:r>
          </w:p>
        </w:tc>
        <w:tc>
          <w:tcPr>
            <w:tcW w:w="2584" w:type="dxa"/>
            <w:tcBorders>
              <w:top w:val="nil"/>
              <w:left w:val="nil"/>
              <w:bottom w:val="single" w:sz="4" w:space="0" w:color="auto"/>
              <w:right w:val="single" w:sz="4" w:space="0" w:color="auto"/>
            </w:tcBorders>
            <w:shd w:val="clear" w:color="auto" w:fill="auto"/>
            <w:noWrap/>
            <w:vAlign w:val="bottom"/>
            <w:hideMark/>
          </w:tcPr>
          <w:p w14:paraId="34423BCB" w14:textId="77777777" w:rsidR="00B12F13" w:rsidRPr="000A09FE" w:rsidRDefault="00B12F13" w:rsidP="000E4C88">
            <w:pPr>
              <w:widowControl/>
              <w:autoSpaceDE/>
              <w:autoSpaceDN/>
              <w:jc w:val="center"/>
              <w:rPr>
                <w:rFonts w:ascii="Calibri" w:hAnsi="Calibri" w:cs="Calibri"/>
                <w:color w:val="000000"/>
              </w:rPr>
            </w:pPr>
            <w:r w:rsidRPr="000A09FE">
              <w:rPr>
                <w:rFonts w:ascii="Calibri" w:hAnsi="Calibri" w:cs="Calibri"/>
                <w:color w:val="000000"/>
              </w:rPr>
              <w:t>(2)</w:t>
            </w:r>
          </w:p>
        </w:tc>
        <w:tc>
          <w:tcPr>
            <w:tcW w:w="1011" w:type="dxa"/>
            <w:tcBorders>
              <w:top w:val="nil"/>
              <w:left w:val="nil"/>
              <w:bottom w:val="single" w:sz="4" w:space="0" w:color="auto"/>
              <w:right w:val="single" w:sz="4" w:space="0" w:color="auto"/>
            </w:tcBorders>
            <w:shd w:val="clear" w:color="auto" w:fill="auto"/>
            <w:noWrap/>
            <w:vAlign w:val="bottom"/>
            <w:hideMark/>
          </w:tcPr>
          <w:p w14:paraId="6BFC9C4E" w14:textId="77777777" w:rsidR="00B12F13" w:rsidRPr="000A09FE" w:rsidRDefault="00B12F13" w:rsidP="000E4C88">
            <w:pPr>
              <w:widowControl/>
              <w:autoSpaceDE/>
              <w:autoSpaceDN/>
              <w:jc w:val="center"/>
              <w:rPr>
                <w:rFonts w:ascii="Calibri" w:hAnsi="Calibri" w:cs="Calibri"/>
                <w:color w:val="000000"/>
              </w:rPr>
            </w:pPr>
            <w:r w:rsidRPr="000A09FE">
              <w:rPr>
                <w:rFonts w:ascii="Calibri" w:hAnsi="Calibri" w:cs="Calibri"/>
                <w:color w:val="000000"/>
              </w:rPr>
              <w:t>(3)</w:t>
            </w:r>
          </w:p>
        </w:tc>
        <w:tc>
          <w:tcPr>
            <w:tcW w:w="1096" w:type="dxa"/>
            <w:tcBorders>
              <w:top w:val="nil"/>
              <w:left w:val="nil"/>
              <w:bottom w:val="single" w:sz="4" w:space="0" w:color="auto"/>
              <w:right w:val="single" w:sz="4" w:space="0" w:color="auto"/>
            </w:tcBorders>
            <w:shd w:val="clear" w:color="auto" w:fill="auto"/>
            <w:noWrap/>
            <w:vAlign w:val="bottom"/>
            <w:hideMark/>
          </w:tcPr>
          <w:p w14:paraId="55055A11" w14:textId="77777777" w:rsidR="00B12F13" w:rsidRPr="000A09FE" w:rsidRDefault="00B12F13" w:rsidP="000E4C88">
            <w:pPr>
              <w:widowControl/>
              <w:autoSpaceDE/>
              <w:autoSpaceDN/>
              <w:jc w:val="center"/>
              <w:rPr>
                <w:rFonts w:ascii="Calibri" w:hAnsi="Calibri" w:cs="Calibri"/>
                <w:color w:val="000000"/>
              </w:rPr>
            </w:pPr>
            <w:r w:rsidRPr="000A09FE">
              <w:rPr>
                <w:rFonts w:ascii="Calibri" w:hAnsi="Calibri" w:cs="Calibri"/>
                <w:color w:val="000000"/>
              </w:rPr>
              <w:t>(4)</w:t>
            </w:r>
          </w:p>
        </w:tc>
        <w:tc>
          <w:tcPr>
            <w:tcW w:w="2123" w:type="dxa"/>
            <w:tcBorders>
              <w:top w:val="nil"/>
              <w:left w:val="nil"/>
              <w:bottom w:val="single" w:sz="4" w:space="0" w:color="auto"/>
              <w:right w:val="single" w:sz="4" w:space="0" w:color="auto"/>
            </w:tcBorders>
            <w:shd w:val="clear" w:color="auto" w:fill="auto"/>
            <w:noWrap/>
            <w:vAlign w:val="bottom"/>
            <w:hideMark/>
          </w:tcPr>
          <w:p w14:paraId="495D1039" w14:textId="77777777" w:rsidR="00B12F13" w:rsidRPr="000A09FE" w:rsidRDefault="00B12F13" w:rsidP="000E4C88">
            <w:pPr>
              <w:widowControl/>
              <w:autoSpaceDE/>
              <w:autoSpaceDN/>
              <w:jc w:val="center"/>
              <w:rPr>
                <w:rFonts w:ascii="Calibri" w:hAnsi="Calibri" w:cs="Calibri"/>
                <w:color w:val="000000"/>
              </w:rPr>
            </w:pPr>
            <w:r w:rsidRPr="000A09FE">
              <w:rPr>
                <w:rFonts w:ascii="Calibri" w:hAnsi="Calibri" w:cs="Calibri"/>
                <w:color w:val="000000"/>
              </w:rPr>
              <w:t>(5)</w:t>
            </w:r>
          </w:p>
        </w:tc>
        <w:tc>
          <w:tcPr>
            <w:tcW w:w="2216" w:type="dxa"/>
            <w:tcBorders>
              <w:top w:val="nil"/>
              <w:left w:val="nil"/>
              <w:bottom w:val="single" w:sz="4" w:space="0" w:color="auto"/>
              <w:right w:val="single" w:sz="4" w:space="0" w:color="auto"/>
            </w:tcBorders>
            <w:shd w:val="clear" w:color="auto" w:fill="auto"/>
            <w:noWrap/>
            <w:vAlign w:val="bottom"/>
            <w:hideMark/>
          </w:tcPr>
          <w:p w14:paraId="12443094" w14:textId="77777777" w:rsidR="00B12F13" w:rsidRPr="000A09FE" w:rsidRDefault="00B12F13" w:rsidP="000E4C88">
            <w:pPr>
              <w:widowControl/>
              <w:autoSpaceDE/>
              <w:autoSpaceDN/>
              <w:jc w:val="center"/>
              <w:rPr>
                <w:rFonts w:ascii="Calibri" w:hAnsi="Calibri" w:cs="Calibri"/>
                <w:color w:val="000000"/>
              </w:rPr>
            </w:pPr>
            <w:r w:rsidRPr="000A09FE">
              <w:rPr>
                <w:rFonts w:ascii="Calibri" w:hAnsi="Calibri" w:cs="Calibri"/>
                <w:color w:val="000000"/>
              </w:rPr>
              <w:t>(6)</w:t>
            </w:r>
          </w:p>
        </w:tc>
      </w:tr>
      <w:tr w:rsidR="00204436" w:rsidRPr="000A09FE" w14:paraId="1AA02418" w14:textId="77777777" w:rsidTr="003B7EC2">
        <w:trPr>
          <w:trHeight w:val="133"/>
        </w:trPr>
        <w:tc>
          <w:tcPr>
            <w:tcW w:w="10273" w:type="dxa"/>
            <w:gridSpan w:val="6"/>
            <w:tcBorders>
              <w:top w:val="nil"/>
              <w:left w:val="single" w:sz="4" w:space="0" w:color="auto"/>
              <w:bottom w:val="single" w:sz="4" w:space="0" w:color="auto"/>
              <w:right w:val="single" w:sz="4" w:space="0" w:color="auto"/>
            </w:tcBorders>
            <w:shd w:val="clear" w:color="auto" w:fill="auto"/>
            <w:noWrap/>
            <w:vAlign w:val="center"/>
          </w:tcPr>
          <w:p w14:paraId="2EC6C5D4" w14:textId="3A813147" w:rsidR="00204436" w:rsidRPr="00A67CA7" w:rsidRDefault="003B7EC2" w:rsidP="00204436">
            <w:pPr>
              <w:widowControl/>
              <w:autoSpaceDE/>
              <w:autoSpaceDN/>
              <w:rPr>
                <w:color w:val="000000"/>
              </w:rPr>
            </w:pPr>
            <w:r>
              <w:rPr>
                <w:b/>
                <w:bCs/>
                <w:color w:val="000000"/>
              </w:rPr>
              <w:t>PART L-A – EARTHWORKS</w:t>
            </w:r>
          </w:p>
        </w:tc>
      </w:tr>
      <w:tr w:rsidR="00204436" w:rsidRPr="000A09FE" w14:paraId="2867E759" w14:textId="77777777" w:rsidTr="003B7EC2">
        <w:trPr>
          <w:trHeight w:val="1123"/>
        </w:trPr>
        <w:tc>
          <w:tcPr>
            <w:tcW w:w="1243" w:type="dxa"/>
            <w:tcBorders>
              <w:top w:val="nil"/>
              <w:left w:val="single" w:sz="4" w:space="0" w:color="auto"/>
              <w:bottom w:val="single" w:sz="4" w:space="0" w:color="auto"/>
              <w:right w:val="single" w:sz="4" w:space="0" w:color="auto"/>
            </w:tcBorders>
            <w:shd w:val="clear" w:color="auto" w:fill="auto"/>
            <w:noWrap/>
            <w:vAlign w:val="center"/>
          </w:tcPr>
          <w:p w14:paraId="5E2E67AC" w14:textId="71982D96" w:rsidR="00204436" w:rsidRDefault="003B7EC2" w:rsidP="00204436">
            <w:pPr>
              <w:widowControl/>
              <w:autoSpaceDE/>
              <w:autoSpaceDN/>
              <w:jc w:val="center"/>
              <w:rPr>
                <w:color w:val="000000"/>
              </w:rPr>
            </w:pPr>
            <w:r>
              <w:rPr>
                <w:color w:val="000000"/>
              </w:rPr>
              <w:t>1707(1)</w:t>
            </w:r>
          </w:p>
        </w:tc>
        <w:tc>
          <w:tcPr>
            <w:tcW w:w="2584" w:type="dxa"/>
            <w:tcBorders>
              <w:top w:val="nil"/>
              <w:left w:val="nil"/>
              <w:bottom w:val="single" w:sz="4" w:space="0" w:color="auto"/>
              <w:right w:val="single" w:sz="4" w:space="0" w:color="auto"/>
            </w:tcBorders>
            <w:shd w:val="clear" w:color="auto" w:fill="auto"/>
            <w:vAlign w:val="center"/>
          </w:tcPr>
          <w:p w14:paraId="354C16F0" w14:textId="6451D407" w:rsidR="00204436" w:rsidRDefault="003B7EC2" w:rsidP="00204436">
            <w:pPr>
              <w:widowControl/>
              <w:autoSpaceDE/>
              <w:autoSpaceDN/>
              <w:rPr>
                <w:color w:val="000000"/>
              </w:rPr>
            </w:pPr>
            <w:r>
              <w:rPr>
                <w:color w:val="000000"/>
              </w:rPr>
              <w:t>Aggregate Subbase Course</w:t>
            </w:r>
          </w:p>
        </w:tc>
        <w:tc>
          <w:tcPr>
            <w:tcW w:w="1011" w:type="dxa"/>
            <w:tcBorders>
              <w:top w:val="nil"/>
              <w:left w:val="nil"/>
              <w:bottom w:val="single" w:sz="4" w:space="0" w:color="auto"/>
              <w:right w:val="single" w:sz="4" w:space="0" w:color="auto"/>
            </w:tcBorders>
            <w:shd w:val="clear" w:color="auto" w:fill="auto"/>
            <w:noWrap/>
            <w:vAlign w:val="center"/>
          </w:tcPr>
          <w:p w14:paraId="4318CCC7" w14:textId="3D5A4644" w:rsidR="00204436" w:rsidRDefault="00204436" w:rsidP="00204436">
            <w:pPr>
              <w:widowControl/>
              <w:autoSpaceDE/>
              <w:autoSpaceDN/>
              <w:jc w:val="center"/>
              <w:rPr>
                <w:color w:val="000000"/>
              </w:rPr>
            </w:pPr>
            <w:r>
              <w:rPr>
                <w:color w:val="000000"/>
              </w:rPr>
              <w:t>Cu.m.</w:t>
            </w:r>
          </w:p>
        </w:tc>
        <w:tc>
          <w:tcPr>
            <w:tcW w:w="1096" w:type="dxa"/>
            <w:tcBorders>
              <w:top w:val="nil"/>
              <w:left w:val="nil"/>
              <w:bottom w:val="single" w:sz="4" w:space="0" w:color="auto"/>
              <w:right w:val="single" w:sz="4" w:space="0" w:color="auto"/>
            </w:tcBorders>
            <w:shd w:val="clear" w:color="auto" w:fill="auto"/>
            <w:noWrap/>
            <w:vAlign w:val="center"/>
          </w:tcPr>
          <w:p w14:paraId="2974D519" w14:textId="1785F79C" w:rsidR="00204436" w:rsidRDefault="003F6B1B" w:rsidP="00204436">
            <w:pPr>
              <w:widowControl/>
              <w:autoSpaceDE/>
              <w:autoSpaceDN/>
              <w:jc w:val="center"/>
              <w:rPr>
                <w:color w:val="000000"/>
              </w:rPr>
            </w:pPr>
            <w:r>
              <w:rPr>
                <w:color w:val="000000"/>
              </w:rPr>
              <w:t>1,868.35</w:t>
            </w:r>
          </w:p>
        </w:tc>
        <w:tc>
          <w:tcPr>
            <w:tcW w:w="2123" w:type="dxa"/>
            <w:tcBorders>
              <w:top w:val="nil"/>
              <w:left w:val="nil"/>
              <w:bottom w:val="single" w:sz="4" w:space="0" w:color="auto"/>
              <w:right w:val="single" w:sz="4" w:space="0" w:color="auto"/>
            </w:tcBorders>
            <w:shd w:val="clear" w:color="auto" w:fill="auto"/>
          </w:tcPr>
          <w:p w14:paraId="021FDBA7" w14:textId="2254552D" w:rsidR="00204436" w:rsidRPr="00A67CA7" w:rsidRDefault="00204436" w:rsidP="00204436">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c>
          <w:tcPr>
            <w:tcW w:w="2216" w:type="dxa"/>
            <w:tcBorders>
              <w:top w:val="nil"/>
              <w:left w:val="nil"/>
              <w:bottom w:val="single" w:sz="4" w:space="0" w:color="auto"/>
              <w:right w:val="single" w:sz="4" w:space="0" w:color="auto"/>
            </w:tcBorders>
            <w:shd w:val="clear" w:color="auto" w:fill="auto"/>
          </w:tcPr>
          <w:p w14:paraId="1B3A58A8" w14:textId="76113949" w:rsidR="00204436" w:rsidRPr="00A67CA7" w:rsidRDefault="00204436" w:rsidP="00204436">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r>
      <w:tr w:rsidR="003B7EC2" w:rsidRPr="000A09FE" w14:paraId="14AE436F" w14:textId="77777777" w:rsidTr="003B7EC2">
        <w:trPr>
          <w:trHeight w:val="70"/>
        </w:trPr>
        <w:tc>
          <w:tcPr>
            <w:tcW w:w="10273" w:type="dxa"/>
            <w:gridSpan w:val="6"/>
            <w:tcBorders>
              <w:top w:val="nil"/>
              <w:left w:val="single" w:sz="4" w:space="0" w:color="auto"/>
              <w:bottom w:val="single" w:sz="4" w:space="0" w:color="auto"/>
              <w:right w:val="single" w:sz="4" w:space="0" w:color="auto"/>
            </w:tcBorders>
            <w:shd w:val="clear" w:color="auto" w:fill="auto"/>
            <w:noWrap/>
            <w:vAlign w:val="center"/>
          </w:tcPr>
          <w:p w14:paraId="5C1B0C28" w14:textId="2B111880" w:rsidR="003B7EC2" w:rsidRPr="00A67CA7" w:rsidRDefault="003B7EC2" w:rsidP="00204436">
            <w:pPr>
              <w:widowControl/>
              <w:autoSpaceDE/>
              <w:autoSpaceDN/>
              <w:rPr>
                <w:color w:val="000000"/>
              </w:rPr>
            </w:pPr>
            <w:r>
              <w:rPr>
                <w:b/>
                <w:bCs/>
                <w:color w:val="000000"/>
              </w:rPr>
              <w:t>PART D – REINFORCED CONCRETE</w:t>
            </w:r>
          </w:p>
        </w:tc>
      </w:tr>
      <w:tr w:rsidR="003B7EC2" w:rsidRPr="000A09FE" w14:paraId="187754D3" w14:textId="77777777" w:rsidTr="003B7EC2">
        <w:trPr>
          <w:trHeight w:val="1114"/>
        </w:trPr>
        <w:tc>
          <w:tcPr>
            <w:tcW w:w="1243" w:type="dxa"/>
            <w:tcBorders>
              <w:top w:val="nil"/>
              <w:left w:val="single" w:sz="4" w:space="0" w:color="auto"/>
              <w:bottom w:val="single" w:sz="4" w:space="0" w:color="auto"/>
              <w:right w:val="single" w:sz="4" w:space="0" w:color="auto"/>
            </w:tcBorders>
            <w:shd w:val="clear" w:color="auto" w:fill="auto"/>
            <w:noWrap/>
            <w:vAlign w:val="center"/>
          </w:tcPr>
          <w:p w14:paraId="0055602A" w14:textId="2C5AC1D6" w:rsidR="003B7EC2" w:rsidRDefault="003B7EC2" w:rsidP="003B7EC2">
            <w:pPr>
              <w:widowControl/>
              <w:autoSpaceDE/>
              <w:autoSpaceDN/>
              <w:jc w:val="center"/>
              <w:rPr>
                <w:color w:val="000000"/>
              </w:rPr>
            </w:pPr>
            <w:r>
              <w:rPr>
                <w:color w:val="000000"/>
              </w:rPr>
              <w:t>900(1)d</w:t>
            </w:r>
          </w:p>
        </w:tc>
        <w:tc>
          <w:tcPr>
            <w:tcW w:w="2584" w:type="dxa"/>
            <w:tcBorders>
              <w:top w:val="nil"/>
              <w:left w:val="nil"/>
              <w:bottom w:val="single" w:sz="4" w:space="0" w:color="auto"/>
              <w:right w:val="single" w:sz="4" w:space="0" w:color="auto"/>
            </w:tcBorders>
            <w:shd w:val="clear" w:color="auto" w:fill="auto"/>
            <w:vAlign w:val="center"/>
          </w:tcPr>
          <w:p w14:paraId="6656D13F" w14:textId="42054432" w:rsidR="003B7EC2" w:rsidRPr="00204436" w:rsidRDefault="003B7EC2" w:rsidP="003B7EC2">
            <w:pPr>
              <w:widowControl/>
              <w:autoSpaceDE/>
              <w:autoSpaceDN/>
              <w:rPr>
                <w:color w:val="000000"/>
              </w:rPr>
            </w:pPr>
            <w:r>
              <w:rPr>
                <w:color w:val="000000"/>
              </w:rPr>
              <w:t>Structural Concrete, 4000 psi</w:t>
            </w:r>
            <w:r w:rsidR="004840ED">
              <w:rPr>
                <w:color w:val="000000"/>
              </w:rPr>
              <w:t>, Class A</w:t>
            </w:r>
            <w:r>
              <w:rPr>
                <w:color w:val="000000"/>
              </w:rPr>
              <w:t>, 28 days</w:t>
            </w:r>
          </w:p>
        </w:tc>
        <w:tc>
          <w:tcPr>
            <w:tcW w:w="1011" w:type="dxa"/>
            <w:tcBorders>
              <w:top w:val="nil"/>
              <w:left w:val="nil"/>
              <w:bottom w:val="single" w:sz="4" w:space="0" w:color="auto"/>
              <w:right w:val="single" w:sz="4" w:space="0" w:color="auto"/>
            </w:tcBorders>
            <w:shd w:val="clear" w:color="auto" w:fill="auto"/>
            <w:noWrap/>
            <w:vAlign w:val="center"/>
          </w:tcPr>
          <w:p w14:paraId="2BA63B40" w14:textId="5C04DD25" w:rsidR="003B7EC2" w:rsidRDefault="003B7EC2" w:rsidP="003B7EC2">
            <w:pPr>
              <w:widowControl/>
              <w:autoSpaceDE/>
              <w:autoSpaceDN/>
              <w:jc w:val="center"/>
              <w:rPr>
                <w:color w:val="000000"/>
              </w:rPr>
            </w:pPr>
            <w:r>
              <w:rPr>
                <w:color w:val="000000"/>
              </w:rPr>
              <w:t>Cu.m.</w:t>
            </w:r>
          </w:p>
        </w:tc>
        <w:tc>
          <w:tcPr>
            <w:tcW w:w="1096" w:type="dxa"/>
            <w:tcBorders>
              <w:top w:val="nil"/>
              <w:left w:val="nil"/>
              <w:bottom w:val="single" w:sz="4" w:space="0" w:color="auto"/>
              <w:right w:val="single" w:sz="4" w:space="0" w:color="auto"/>
            </w:tcBorders>
            <w:shd w:val="clear" w:color="auto" w:fill="auto"/>
            <w:noWrap/>
            <w:vAlign w:val="center"/>
          </w:tcPr>
          <w:p w14:paraId="233BD48D" w14:textId="3D361899" w:rsidR="003B7EC2" w:rsidRDefault="003F6B1B" w:rsidP="003B7EC2">
            <w:pPr>
              <w:widowControl/>
              <w:autoSpaceDE/>
              <w:autoSpaceDN/>
              <w:jc w:val="center"/>
              <w:rPr>
                <w:color w:val="000000"/>
              </w:rPr>
            </w:pPr>
            <w:r>
              <w:rPr>
                <w:color w:val="000000"/>
              </w:rPr>
              <w:t>1,898.84</w:t>
            </w:r>
          </w:p>
        </w:tc>
        <w:tc>
          <w:tcPr>
            <w:tcW w:w="2123" w:type="dxa"/>
            <w:tcBorders>
              <w:top w:val="nil"/>
              <w:left w:val="nil"/>
              <w:bottom w:val="single" w:sz="4" w:space="0" w:color="auto"/>
              <w:right w:val="single" w:sz="4" w:space="0" w:color="auto"/>
            </w:tcBorders>
            <w:shd w:val="clear" w:color="auto" w:fill="auto"/>
          </w:tcPr>
          <w:p w14:paraId="4955F7F1" w14:textId="240DEBAF" w:rsidR="003B7EC2" w:rsidRPr="00A67CA7" w:rsidRDefault="003B7EC2" w:rsidP="003B7EC2">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c>
          <w:tcPr>
            <w:tcW w:w="2216" w:type="dxa"/>
            <w:tcBorders>
              <w:top w:val="nil"/>
              <w:left w:val="nil"/>
              <w:bottom w:val="single" w:sz="4" w:space="0" w:color="auto"/>
              <w:right w:val="single" w:sz="4" w:space="0" w:color="auto"/>
            </w:tcBorders>
            <w:shd w:val="clear" w:color="auto" w:fill="auto"/>
          </w:tcPr>
          <w:p w14:paraId="0215C6C6" w14:textId="2E200E9B" w:rsidR="003B7EC2" w:rsidRPr="00A67CA7" w:rsidRDefault="003B7EC2" w:rsidP="003B7EC2">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r>
      <w:tr w:rsidR="003B7EC2" w:rsidRPr="000A09FE" w14:paraId="2CEA854A" w14:textId="77777777" w:rsidTr="003B7EC2">
        <w:trPr>
          <w:trHeight w:val="1123"/>
        </w:trPr>
        <w:tc>
          <w:tcPr>
            <w:tcW w:w="1243" w:type="dxa"/>
            <w:tcBorders>
              <w:top w:val="nil"/>
              <w:left w:val="single" w:sz="4" w:space="0" w:color="auto"/>
              <w:bottom w:val="single" w:sz="4" w:space="0" w:color="auto"/>
              <w:right w:val="single" w:sz="4" w:space="0" w:color="auto"/>
            </w:tcBorders>
            <w:shd w:val="clear" w:color="auto" w:fill="auto"/>
            <w:noWrap/>
            <w:vAlign w:val="center"/>
          </w:tcPr>
          <w:p w14:paraId="038F965F" w14:textId="0412CCFB" w:rsidR="003B7EC2" w:rsidRDefault="003B7EC2" w:rsidP="003B7EC2">
            <w:pPr>
              <w:widowControl/>
              <w:autoSpaceDE/>
              <w:autoSpaceDN/>
              <w:jc w:val="center"/>
              <w:rPr>
                <w:color w:val="000000"/>
              </w:rPr>
            </w:pPr>
            <w:r>
              <w:rPr>
                <w:color w:val="000000"/>
              </w:rPr>
              <w:t>902(1)a1</w:t>
            </w:r>
          </w:p>
        </w:tc>
        <w:tc>
          <w:tcPr>
            <w:tcW w:w="2584" w:type="dxa"/>
            <w:tcBorders>
              <w:top w:val="nil"/>
              <w:left w:val="nil"/>
              <w:bottom w:val="single" w:sz="4" w:space="0" w:color="auto"/>
              <w:right w:val="single" w:sz="4" w:space="0" w:color="auto"/>
            </w:tcBorders>
            <w:shd w:val="clear" w:color="auto" w:fill="auto"/>
            <w:vAlign w:val="center"/>
          </w:tcPr>
          <w:p w14:paraId="36887927" w14:textId="3B43E5B9" w:rsidR="003B7EC2" w:rsidRDefault="003B7EC2" w:rsidP="003B7EC2">
            <w:pPr>
              <w:widowControl/>
              <w:autoSpaceDE/>
              <w:autoSpaceDN/>
              <w:rPr>
                <w:color w:val="000000"/>
              </w:rPr>
            </w:pPr>
            <w:r>
              <w:rPr>
                <w:color w:val="000000"/>
              </w:rPr>
              <w:t>Reinforcing Steel (Deformed), Grade 40</w:t>
            </w:r>
          </w:p>
        </w:tc>
        <w:tc>
          <w:tcPr>
            <w:tcW w:w="1011" w:type="dxa"/>
            <w:tcBorders>
              <w:top w:val="nil"/>
              <w:left w:val="nil"/>
              <w:bottom w:val="single" w:sz="4" w:space="0" w:color="auto"/>
              <w:right w:val="single" w:sz="4" w:space="0" w:color="auto"/>
            </w:tcBorders>
            <w:shd w:val="clear" w:color="auto" w:fill="auto"/>
            <w:noWrap/>
            <w:vAlign w:val="center"/>
          </w:tcPr>
          <w:p w14:paraId="2C9CA150" w14:textId="01291B9B" w:rsidR="003B7EC2" w:rsidRDefault="003B7EC2" w:rsidP="003B7EC2">
            <w:pPr>
              <w:widowControl/>
              <w:autoSpaceDE/>
              <w:autoSpaceDN/>
              <w:jc w:val="center"/>
              <w:rPr>
                <w:color w:val="000000"/>
              </w:rPr>
            </w:pPr>
            <w:r>
              <w:rPr>
                <w:color w:val="000000"/>
              </w:rPr>
              <w:t>Kg.</w:t>
            </w:r>
          </w:p>
        </w:tc>
        <w:tc>
          <w:tcPr>
            <w:tcW w:w="1096" w:type="dxa"/>
            <w:tcBorders>
              <w:top w:val="nil"/>
              <w:left w:val="nil"/>
              <w:bottom w:val="single" w:sz="4" w:space="0" w:color="auto"/>
              <w:right w:val="single" w:sz="4" w:space="0" w:color="auto"/>
            </w:tcBorders>
            <w:shd w:val="clear" w:color="auto" w:fill="auto"/>
            <w:noWrap/>
            <w:vAlign w:val="center"/>
          </w:tcPr>
          <w:p w14:paraId="0FE5533B" w14:textId="4E9C7F1F" w:rsidR="003B7EC2" w:rsidRDefault="003F6B1B" w:rsidP="003B7EC2">
            <w:pPr>
              <w:widowControl/>
              <w:autoSpaceDE/>
              <w:autoSpaceDN/>
              <w:jc w:val="center"/>
              <w:rPr>
                <w:color w:val="000000"/>
              </w:rPr>
            </w:pPr>
            <w:r>
              <w:rPr>
                <w:color w:val="000000"/>
              </w:rPr>
              <w:t>62,118.00</w:t>
            </w:r>
          </w:p>
        </w:tc>
        <w:tc>
          <w:tcPr>
            <w:tcW w:w="2123" w:type="dxa"/>
            <w:tcBorders>
              <w:top w:val="nil"/>
              <w:left w:val="nil"/>
              <w:bottom w:val="single" w:sz="4" w:space="0" w:color="auto"/>
              <w:right w:val="single" w:sz="4" w:space="0" w:color="auto"/>
            </w:tcBorders>
            <w:shd w:val="clear" w:color="auto" w:fill="auto"/>
          </w:tcPr>
          <w:p w14:paraId="6BB6B7C0" w14:textId="79FE8360" w:rsidR="003B7EC2" w:rsidRPr="00A67CA7" w:rsidRDefault="003B7EC2" w:rsidP="003B7EC2">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c>
          <w:tcPr>
            <w:tcW w:w="2216" w:type="dxa"/>
            <w:tcBorders>
              <w:top w:val="nil"/>
              <w:left w:val="nil"/>
              <w:bottom w:val="single" w:sz="4" w:space="0" w:color="auto"/>
              <w:right w:val="single" w:sz="4" w:space="0" w:color="auto"/>
            </w:tcBorders>
            <w:shd w:val="clear" w:color="auto" w:fill="auto"/>
          </w:tcPr>
          <w:p w14:paraId="5BB43F3A" w14:textId="6FC813E0" w:rsidR="003B7EC2" w:rsidRPr="00A67CA7" w:rsidRDefault="003B7EC2" w:rsidP="003B7EC2">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r>
      <w:tr w:rsidR="003B7EC2" w:rsidRPr="000A09FE" w14:paraId="7A996A50" w14:textId="77777777" w:rsidTr="003B7EC2">
        <w:trPr>
          <w:trHeight w:val="1078"/>
        </w:trPr>
        <w:tc>
          <w:tcPr>
            <w:tcW w:w="1243" w:type="dxa"/>
            <w:tcBorders>
              <w:top w:val="nil"/>
              <w:left w:val="single" w:sz="4" w:space="0" w:color="auto"/>
              <w:bottom w:val="single" w:sz="4" w:space="0" w:color="auto"/>
              <w:right w:val="single" w:sz="4" w:space="0" w:color="auto"/>
            </w:tcBorders>
            <w:shd w:val="clear" w:color="auto" w:fill="auto"/>
            <w:noWrap/>
            <w:vAlign w:val="center"/>
          </w:tcPr>
          <w:p w14:paraId="186F8CE2" w14:textId="4CEC292F" w:rsidR="003B7EC2" w:rsidRDefault="003B7EC2" w:rsidP="003B7EC2">
            <w:pPr>
              <w:widowControl/>
              <w:autoSpaceDE/>
              <w:autoSpaceDN/>
              <w:jc w:val="center"/>
              <w:rPr>
                <w:color w:val="000000"/>
              </w:rPr>
            </w:pPr>
            <w:r>
              <w:rPr>
                <w:color w:val="000000"/>
              </w:rPr>
              <w:t>902(1)a2</w:t>
            </w:r>
          </w:p>
        </w:tc>
        <w:tc>
          <w:tcPr>
            <w:tcW w:w="2584" w:type="dxa"/>
            <w:tcBorders>
              <w:top w:val="nil"/>
              <w:left w:val="nil"/>
              <w:bottom w:val="single" w:sz="4" w:space="0" w:color="auto"/>
              <w:right w:val="single" w:sz="4" w:space="0" w:color="auto"/>
            </w:tcBorders>
            <w:shd w:val="clear" w:color="auto" w:fill="auto"/>
            <w:vAlign w:val="center"/>
          </w:tcPr>
          <w:p w14:paraId="0A7C8BC7" w14:textId="3F4A113E" w:rsidR="003B7EC2" w:rsidRDefault="003B7EC2" w:rsidP="003B7EC2">
            <w:pPr>
              <w:widowControl/>
              <w:autoSpaceDE/>
              <w:autoSpaceDN/>
              <w:rPr>
                <w:color w:val="000000"/>
              </w:rPr>
            </w:pPr>
            <w:r>
              <w:rPr>
                <w:color w:val="000000"/>
              </w:rPr>
              <w:t>Reinforcing Steel (Deformed), Grade 60</w:t>
            </w:r>
          </w:p>
        </w:tc>
        <w:tc>
          <w:tcPr>
            <w:tcW w:w="1011" w:type="dxa"/>
            <w:tcBorders>
              <w:top w:val="nil"/>
              <w:left w:val="nil"/>
              <w:bottom w:val="single" w:sz="4" w:space="0" w:color="auto"/>
              <w:right w:val="single" w:sz="4" w:space="0" w:color="auto"/>
            </w:tcBorders>
            <w:shd w:val="clear" w:color="auto" w:fill="auto"/>
            <w:noWrap/>
            <w:vAlign w:val="center"/>
          </w:tcPr>
          <w:p w14:paraId="670B0451" w14:textId="4AE46670" w:rsidR="003B7EC2" w:rsidRDefault="003B7EC2" w:rsidP="003B7EC2">
            <w:pPr>
              <w:widowControl/>
              <w:autoSpaceDE/>
              <w:autoSpaceDN/>
              <w:jc w:val="center"/>
              <w:rPr>
                <w:color w:val="000000"/>
              </w:rPr>
            </w:pPr>
            <w:r>
              <w:rPr>
                <w:color w:val="000000"/>
              </w:rPr>
              <w:t>Kg.</w:t>
            </w:r>
          </w:p>
        </w:tc>
        <w:tc>
          <w:tcPr>
            <w:tcW w:w="1096" w:type="dxa"/>
            <w:tcBorders>
              <w:top w:val="nil"/>
              <w:left w:val="nil"/>
              <w:bottom w:val="single" w:sz="4" w:space="0" w:color="auto"/>
              <w:right w:val="single" w:sz="4" w:space="0" w:color="auto"/>
            </w:tcBorders>
            <w:shd w:val="clear" w:color="auto" w:fill="auto"/>
            <w:noWrap/>
            <w:vAlign w:val="center"/>
          </w:tcPr>
          <w:p w14:paraId="2CB18C04" w14:textId="5723ED65" w:rsidR="003B7EC2" w:rsidRDefault="003F6B1B" w:rsidP="003B7EC2">
            <w:pPr>
              <w:widowControl/>
              <w:autoSpaceDE/>
              <w:autoSpaceDN/>
              <w:jc w:val="center"/>
              <w:rPr>
                <w:color w:val="000000"/>
              </w:rPr>
            </w:pPr>
            <w:r>
              <w:rPr>
                <w:color w:val="000000"/>
              </w:rPr>
              <w:t>28,932.00</w:t>
            </w:r>
          </w:p>
        </w:tc>
        <w:tc>
          <w:tcPr>
            <w:tcW w:w="2123" w:type="dxa"/>
            <w:tcBorders>
              <w:top w:val="nil"/>
              <w:left w:val="nil"/>
              <w:bottom w:val="single" w:sz="4" w:space="0" w:color="auto"/>
              <w:right w:val="single" w:sz="4" w:space="0" w:color="auto"/>
            </w:tcBorders>
            <w:shd w:val="clear" w:color="auto" w:fill="auto"/>
          </w:tcPr>
          <w:p w14:paraId="32554135" w14:textId="0053FB33" w:rsidR="003B7EC2" w:rsidRPr="00A67CA7" w:rsidRDefault="003B7EC2" w:rsidP="003B7EC2">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c>
          <w:tcPr>
            <w:tcW w:w="2216" w:type="dxa"/>
            <w:tcBorders>
              <w:top w:val="nil"/>
              <w:left w:val="nil"/>
              <w:bottom w:val="single" w:sz="4" w:space="0" w:color="auto"/>
              <w:right w:val="single" w:sz="4" w:space="0" w:color="auto"/>
            </w:tcBorders>
            <w:shd w:val="clear" w:color="auto" w:fill="auto"/>
          </w:tcPr>
          <w:p w14:paraId="0BB35A3C" w14:textId="7E529C70" w:rsidR="003B7EC2" w:rsidRPr="00A67CA7" w:rsidRDefault="003B7EC2" w:rsidP="003B7EC2">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r>
      <w:tr w:rsidR="003B7EC2" w:rsidRPr="000A09FE" w14:paraId="674A14B4" w14:textId="77777777" w:rsidTr="003B7EC2">
        <w:trPr>
          <w:trHeight w:val="70"/>
        </w:trPr>
        <w:tc>
          <w:tcPr>
            <w:tcW w:w="10273" w:type="dxa"/>
            <w:gridSpan w:val="6"/>
            <w:tcBorders>
              <w:top w:val="nil"/>
              <w:left w:val="single" w:sz="4" w:space="0" w:color="auto"/>
              <w:bottom w:val="single" w:sz="4" w:space="0" w:color="auto"/>
              <w:right w:val="single" w:sz="4" w:space="0" w:color="auto"/>
            </w:tcBorders>
            <w:shd w:val="clear" w:color="auto" w:fill="auto"/>
            <w:noWrap/>
            <w:vAlign w:val="center"/>
          </w:tcPr>
          <w:p w14:paraId="278D001D" w14:textId="43E5B811" w:rsidR="003B7EC2" w:rsidRPr="00A67CA7" w:rsidRDefault="003B7EC2" w:rsidP="003B7EC2">
            <w:pPr>
              <w:widowControl/>
              <w:autoSpaceDE/>
              <w:autoSpaceDN/>
              <w:rPr>
                <w:color w:val="000000"/>
              </w:rPr>
            </w:pPr>
            <w:r w:rsidRPr="008804FC">
              <w:rPr>
                <w:b/>
                <w:color w:val="000000"/>
              </w:rPr>
              <w:t xml:space="preserve">PART L–B </w:t>
            </w:r>
            <w:r>
              <w:rPr>
                <w:b/>
                <w:color w:val="000000"/>
              </w:rPr>
              <w:t>–</w:t>
            </w:r>
            <w:r w:rsidRPr="008804FC">
              <w:rPr>
                <w:b/>
                <w:color w:val="000000"/>
              </w:rPr>
              <w:t xml:space="preserve"> </w:t>
            </w:r>
            <w:r>
              <w:rPr>
                <w:b/>
                <w:color w:val="000000"/>
              </w:rPr>
              <w:t>BANK AND SLOPE PROTECTION WORKS</w:t>
            </w:r>
          </w:p>
        </w:tc>
      </w:tr>
      <w:tr w:rsidR="003B7EC2" w:rsidRPr="000A09FE" w14:paraId="39AF096E" w14:textId="77777777" w:rsidTr="003B7EC2">
        <w:trPr>
          <w:trHeight w:val="1078"/>
        </w:trPr>
        <w:tc>
          <w:tcPr>
            <w:tcW w:w="1243" w:type="dxa"/>
            <w:tcBorders>
              <w:top w:val="nil"/>
              <w:left w:val="single" w:sz="4" w:space="0" w:color="auto"/>
              <w:bottom w:val="single" w:sz="4" w:space="0" w:color="auto"/>
              <w:right w:val="single" w:sz="4" w:space="0" w:color="auto"/>
            </w:tcBorders>
            <w:shd w:val="clear" w:color="auto" w:fill="auto"/>
            <w:noWrap/>
            <w:vAlign w:val="center"/>
          </w:tcPr>
          <w:p w14:paraId="11AB8B16" w14:textId="6BC9F1E9" w:rsidR="003B7EC2" w:rsidRDefault="003B7EC2" w:rsidP="003B7EC2">
            <w:pPr>
              <w:widowControl/>
              <w:autoSpaceDE/>
              <w:autoSpaceDN/>
              <w:jc w:val="center"/>
              <w:rPr>
                <w:color w:val="000000"/>
              </w:rPr>
            </w:pPr>
            <w:r>
              <w:rPr>
                <w:color w:val="000000"/>
              </w:rPr>
              <w:t>1712(1)</w:t>
            </w:r>
          </w:p>
        </w:tc>
        <w:tc>
          <w:tcPr>
            <w:tcW w:w="2584" w:type="dxa"/>
            <w:tcBorders>
              <w:top w:val="nil"/>
              <w:left w:val="nil"/>
              <w:bottom w:val="single" w:sz="4" w:space="0" w:color="auto"/>
              <w:right w:val="single" w:sz="4" w:space="0" w:color="auto"/>
            </w:tcBorders>
            <w:shd w:val="clear" w:color="auto" w:fill="auto"/>
            <w:vAlign w:val="center"/>
          </w:tcPr>
          <w:p w14:paraId="7D03958B" w14:textId="1FA73356" w:rsidR="003B7EC2" w:rsidRDefault="003B7EC2" w:rsidP="003B7EC2">
            <w:pPr>
              <w:widowControl/>
              <w:autoSpaceDE/>
              <w:autoSpaceDN/>
              <w:rPr>
                <w:color w:val="000000"/>
              </w:rPr>
            </w:pPr>
            <w:r>
              <w:rPr>
                <w:color w:val="000000"/>
              </w:rPr>
              <w:t>Concrete Slope Protection</w:t>
            </w:r>
          </w:p>
        </w:tc>
        <w:tc>
          <w:tcPr>
            <w:tcW w:w="1011" w:type="dxa"/>
            <w:tcBorders>
              <w:top w:val="nil"/>
              <w:left w:val="nil"/>
              <w:bottom w:val="single" w:sz="4" w:space="0" w:color="auto"/>
              <w:right w:val="single" w:sz="4" w:space="0" w:color="auto"/>
            </w:tcBorders>
            <w:shd w:val="clear" w:color="auto" w:fill="auto"/>
            <w:noWrap/>
            <w:vAlign w:val="center"/>
          </w:tcPr>
          <w:p w14:paraId="0D8CEB70" w14:textId="1BF2DBFC" w:rsidR="003B7EC2" w:rsidRDefault="003B7EC2" w:rsidP="003B7EC2">
            <w:pPr>
              <w:widowControl/>
              <w:autoSpaceDE/>
              <w:autoSpaceDN/>
              <w:jc w:val="center"/>
              <w:rPr>
                <w:color w:val="000000"/>
              </w:rPr>
            </w:pPr>
            <w:r>
              <w:rPr>
                <w:color w:val="000000"/>
              </w:rPr>
              <w:t>Cu.m.</w:t>
            </w:r>
          </w:p>
        </w:tc>
        <w:tc>
          <w:tcPr>
            <w:tcW w:w="1096" w:type="dxa"/>
            <w:tcBorders>
              <w:top w:val="nil"/>
              <w:left w:val="nil"/>
              <w:bottom w:val="single" w:sz="4" w:space="0" w:color="auto"/>
              <w:right w:val="single" w:sz="4" w:space="0" w:color="auto"/>
            </w:tcBorders>
            <w:shd w:val="clear" w:color="auto" w:fill="auto"/>
            <w:noWrap/>
            <w:vAlign w:val="center"/>
          </w:tcPr>
          <w:p w14:paraId="7230D790" w14:textId="74658122" w:rsidR="003B7EC2" w:rsidRDefault="003F6B1B" w:rsidP="003B7EC2">
            <w:pPr>
              <w:widowControl/>
              <w:autoSpaceDE/>
              <w:autoSpaceDN/>
              <w:jc w:val="center"/>
              <w:rPr>
                <w:color w:val="000000"/>
              </w:rPr>
            </w:pPr>
            <w:r>
              <w:rPr>
                <w:color w:val="000000"/>
              </w:rPr>
              <w:t>2,209.70</w:t>
            </w:r>
          </w:p>
        </w:tc>
        <w:tc>
          <w:tcPr>
            <w:tcW w:w="2123" w:type="dxa"/>
            <w:tcBorders>
              <w:top w:val="nil"/>
              <w:left w:val="nil"/>
              <w:bottom w:val="single" w:sz="4" w:space="0" w:color="auto"/>
              <w:right w:val="single" w:sz="4" w:space="0" w:color="auto"/>
            </w:tcBorders>
            <w:shd w:val="clear" w:color="auto" w:fill="auto"/>
          </w:tcPr>
          <w:p w14:paraId="56CAB223" w14:textId="2BDA01B8" w:rsidR="003B7EC2" w:rsidRPr="00A67CA7" w:rsidRDefault="003B7EC2" w:rsidP="003B7EC2">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c>
          <w:tcPr>
            <w:tcW w:w="2216" w:type="dxa"/>
            <w:tcBorders>
              <w:top w:val="nil"/>
              <w:left w:val="nil"/>
              <w:bottom w:val="single" w:sz="4" w:space="0" w:color="auto"/>
              <w:right w:val="single" w:sz="4" w:space="0" w:color="auto"/>
            </w:tcBorders>
            <w:shd w:val="clear" w:color="auto" w:fill="auto"/>
          </w:tcPr>
          <w:p w14:paraId="3920C840" w14:textId="17955DF5" w:rsidR="003B7EC2" w:rsidRPr="00A67CA7" w:rsidRDefault="003B7EC2" w:rsidP="003B7EC2">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r>
      <w:tr w:rsidR="003B7EC2" w:rsidRPr="000A09FE" w14:paraId="76CBB085" w14:textId="77777777" w:rsidTr="000E4C88">
        <w:trPr>
          <w:trHeight w:val="420"/>
        </w:trPr>
        <w:tc>
          <w:tcPr>
            <w:tcW w:w="8057"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410015" w14:textId="77777777" w:rsidR="003B7EC2" w:rsidRPr="000A09FE" w:rsidRDefault="003B7EC2" w:rsidP="003B7EC2">
            <w:pPr>
              <w:widowControl/>
              <w:autoSpaceDE/>
              <w:autoSpaceDN/>
              <w:jc w:val="center"/>
              <w:rPr>
                <w:b/>
                <w:bCs/>
                <w:color w:val="000000"/>
                <w:sz w:val="20"/>
                <w:szCs w:val="20"/>
              </w:rPr>
            </w:pPr>
            <w:r w:rsidRPr="000A09FE">
              <w:rPr>
                <w:b/>
                <w:bCs/>
                <w:color w:val="000000"/>
                <w:sz w:val="20"/>
                <w:szCs w:val="20"/>
              </w:rPr>
              <w:t>Sub-Total for this Page</w:t>
            </w:r>
          </w:p>
        </w:tc>
        <w:tc>
          <w:tcPr>
            <w:tcW w:w="2216" w:type="dxa"/>
            <w:tcBorders>
              <w:top w:val="nil"/>
              <w:left w:val="nil"/>
              <w:bottom w:val="single" w:sz="4" w:space="0" w:color="auto"/>
              <w:right w:val="single" w:sz="4" w:space="0" w:color="auto"/>
            </w:tcBorders>
            <w:shd w:val="clear" w:color="auto" w:fill="auto"/>
            <w:noWrap/>
            <w:vAlign w:val="center"/>
            <w:hideMark/>
          </w:tcPr>
          <w:p w14:paraId="3BACFF52" w14:textId="77777777" w:rsidR="003B7EC2" w:rsidRPr="000A09FE" w:rsidRDefault="003B7EC2" w:rsidP="003B7EC2">
            <w:pPr>
              <w:widowControl/>
              <w:autoSpaceDE/>
              <w:autoSpaceDN/>
              <w:rPr>
                <w:color w:val="000000"/>
                <w:sz w:val="20"/>
                <w:szCs w:val="20"/>
              </w:rPr>
            </w:pPr>
            <w:r w:rsidRPr="000A09FE">
              <w:rPr>
                <w:color w:val="000000"/>
                <w:sz w:val="20"/>
                <w:szCs w:val="20"/>
              </w:rPr>
              <w:t>____________________</w:t>
            </w:r>
          </w:p>
        </w:tc>
      </w:tr>
    </w:tbl>
    <w:p w14:paraId="0D27D5A8" w14:textId="77777777" w:rsidR="003F6B1B" w:rsidRDefault="003F6B1B" w:rsidP="004840ED">
      <w:pPr>
        <w:pStyle w:val="Heading3"/>
        <w:spacing w:before="96"/>
      </w:pPr>
    </w:p>
    <w:p w14:paraId="58D83272" w14:textId="77777777" w:rsidR="003F6B1B" w:rsidRDefault="003F6B1B" w:rsidP="004840ED">
      <w:pPr>
        <w:pStyle w:val="Heading3"/>
        <w:spacing w:before="96"/>
      </w:pPr>
    </w:p>
    <w:p w14:paraId="40A7742B" w14:textId="77777777" w:rsidR="003F6B1B" w:rsidRDefault="003F6B1B" w:rsidP="004840ED">
      <w:pPr>
        <w:pStyle w:val="Heading3"/>
        <w:spacing w:before="96"/>
      </w:pPr>
    </w:p>
    <w:p w14:paraId="0BFA2DC7" w14:textId="3A85F8D2" w:rsidR="006A0D4F" w:rsidRDefault="006A0D4F" w:rsidP="004840ED">
      <w:pPr>
        <w:pStyle w:val="Heading3"/>
        <w:spacing w:before="96"/>
      </w:pPr>
      <w:r>
        <w:t>BILL</w:t>
      </w:r>
      <w:r>
        <w:rPr>
          <w:spacing w:val="19"/>
        </w:rPr>
        <w:t xml:space="preserve"> </w:t>
      </w:r>
      <w:r>
        <w:t>OF</w:t>
      </w:r>
      <w:r>
        <w:rPr>
          <w:spacing w:val="17"/>
        </w:rPr>
        <w:t xml:space="preserve"> </w:t>
      </w:r>
      <w:r>
        <w:t>QUANTITIES</w:t>
      </w:r>
    </w:p>
    <w:p w14:paraId="17BADD20" w14:textId="36135E7F" w:rsidR="006A0D4F" w:rsidRDefault="006A0D4F" w:rsidP="006A0D4F">
      <w:pPr>
        <w:spacing w:before="7" w:after="3"/>
        <w:ind w:right="7448"/>
        <w:rPr>
          <w:b/>
        </w:rPr>
      </w:pPr>
      <w:r>
        <w:rPr>
          <w:b/>
          <w:w w:val="105"/>
        </w:rPr>
        <w:t xml:space="preserve">PART </w:t>
      </w:r>
      <w:r w:rsidR="00204436">
        <w:rPr>
          <w:b/>
          <w:w w:val="105"/>
        </w:rPr>
        <w:t xml:space="preserve">G &amp; </w:t>
      </w:r>
      <w:r>
        <w:rPr>
          <w:b/>
          <w:w w:val="105"/>
        </w:rPr>
        <w:t>H</w:t>
      </w:r>
    </w:p>
    <w:p w14:paraId="76C1C015" w14:textId="77777777" w:rsidR="006A0D4F" w:rsidRDefault="006A0D4F" w:rsidP="006A0D4F">
      <w:pPr>
        <w:rPr>
          <w:sz w:val="16"/>
        </w:rPr>
      </w:pPr>
    </w:p>
    <w:tbl>
      <w:tblPr>
        <w:tblW w:w="10273" w:type="dxa"/>
        <w:tblLook w:val="04A0" w:firstRow="1" w:lastRow="0" w:firstColumn="1" w:lastColumn="0" w:noHBand="0" w:noVBand="1"/>
      </w:tblPr>
      <w:tblGrid>
        <w:gridCol w:w="1243"/>
        <w:gridCol w:w="2584"/>
        <w:gridCol w:w="1011"/>
        <w:gridCol w:w="1096"/>
        <w:gridCol w:w="2123"/>
        <w:gridCol w:w="2216"/>
      </w:tblGrid>
      <w:tr w:rsidR="006A0D4F" w:rsidRPr="000A09FE" w14:paraId="78F2C812" w14:textId="77777777" w:rsidTr="00762974">
        <w:trPr>
          <w:trHeight w:val="552"/>
        </w:trPr>
        <w:tc>
          <w:tcPr>
            <w:tcW w:w="12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F2CCF6" w14:textId="77777777" w:rsidR="006A0D4F" w:rsidRPr="000A09FE" w:rsidRDefault="006A0D4F" w:rsidP="00762974">
            <w:pPr>
              <w:widowControl/>
              <w:autoSpaceDE/>
              <w:autoSpaceDN/>
              <w:jc w:val="center"/>
              <w:rPr>
                <w:color w:val="000000"/>
              </w:rPr>
            </w:pPr>
            <w:r w:rsidRPr="000A09FE">
              <w:rPr>
                <w:color w:val="000000"/>
              </w:rPr>
              <w:t xml:space="preserve">Pay Item </w:t>
            </w:r>
            <w:r w:rsidRPr="000A09FE">
              <w:rPr>
                <w:color w:val="000000"/>
              </w:rPr>
              <w:br/>
              <w:t>No.</w:t>
            </w:r>
          </w:p>
        </w:tc>
        <w:tc>
          <w:tcPr>
            <w:tcW w:w="2584" w:type="dxa"/>
            <w:tcBorders>
              <w:top w:val="single" w:sz="4" w:space="0" w:color="auto"/>
              <w:left w:val="nil"/>
              <w:bottom w:val="single" w:sz="4" w:space="0" w:color="auto"/>
              <w:right w:val="single" w:sz="4" w:space="0" w:color="auto"/>
            </w:tcBorders>
            <w:shd w:val="clear" w:color="auto" w:fill="auto"/>
            <w:noWrap/>
            <w:vAlign w:val="center"/>
            <w:hideMark/>
          </w:tcPr>
          <w:p w14:paraId="5AAD9910" w14:textId="77777777" w:rsidR="006A0D4F" w:rsidRPr="000A09FE" w:rsidRDefault="006A0D4F" w:rsidP="00762974">
            <w:pPr>
              <w:widowControl/>
              <w:autoSpaceDE/>
              <w:autoSpaceDN/>
              <w:jc w:val="center"/>
              <w:rPr>
                <w:color w:val="000000"/>
              </w:rPr>
            </w:pPr>
            <w:r w:rsidRPr="000A09FE">
              <w:rPr>
                <w:color w:val="000000"/>
              </w:rPr>
              <w:t xml:space="preserve">Description </w:t>
            </w:r>
          </w:p>
        </w:tc>
        <w:tc>
          <w:tcPr>
            <w:tcW w:w="1011" w:type="dxa"/>
            <w:tcBorders>
              <w:top w:val="single" w:sz="4" w:space="0" w:color="auto"/>
              <w:left w:val="nil"/>
              <w:bottom w:val="single" w:sz="4" w:space="0" w:color="auto"/>
              <w:right w:val="single" w:sz="4" w:space="0" w:color="auto"/>
            </w:tcBorders>
            <w:shd w:val="clear" w:color="auto" w:fill="auto"/>
            <w:noWrap/>
            <w:vAlign w:val="center"/>
            <w:hideMark/>
          </w:tcPr>
          <w:p w14:paraId="50D5CE49" w14:textId="77777777" w:rsidR="006A0D4F" w:rsidRPr="000A09FE" w:rsidRDefault="006A0D4F" w:rsidP="00762974">
            <w:pPr>
              <w:widowControl/>
              <w:autoSpaceDE/>
              <w:autoSpaceDN/>
              <w:jc w:val="center"/>
              <w:rPr>
                <w:color w:val="000000"/>
              </w:rPr>
            </w:pPr>
            <w:r w:rsidRPr="000A09FE">
              <w:rPr>
                <w:color w:val="000000"/>
              </w:rPr>
              <w:t>Unit</w:t>
            </w:r>
          </w:p>
        </w:tc>
        <w:tc>
          <w:tcPr>
            <w:tcW w:w="1096" w:type="dxa"/>
            <w:tcBorders>
              <w:top w:val="single" w:sz="4" w:space="0" w:color="auto"/>
              <w:left w:val="nil"/>
              <w:bottom w:val="single" w:sz="4" w:space="0" w:color="auto"/>
              <w:right w:val="single" w:sz="4" w:space="0" w:color="auto"/>
            </w:tcBorders>
            <w:shd w:val="clear" w:color="auto" w:fill="auto"/>
            <w:noWrap/>
            <w:vAlign w:val="center"/>
            <w:hideMark/>
          </w:tcPr>
          <w:p w14:paraId="35579E56" w14:textId="77777777" w:rsidR="006A0D4F" w:rsidRPr="000A09FE" w:rsidRDefault="006A0D4F" w:rsidP="00762974">
            <w:pPr>
              <w:widowControl/>
              <w:autoSpaceDE/>
              <w:autoSpaceDN/>
              <w:jc w:val="center"/>
              <w:rPr>
                <w:color w:val="000000"/>
              </w:rPr>
            </w:pPr>
            <w:r w:rsidRPr="000A09FE">
              <w:rPr>
                <w:color w:val="000000"/>
              </w:rPr>
              <w:t>Quantity</w:t>
            </w:r>
          </w:p>
        </w:tc>
        <w:tc>
          <w:tcPr>
            <w:tcW w:w="2123" w:type="dxa"/>
            <w:tcBorders>
              <w:top w:val="single" w:sz="4" w:space="0" w:color="auto"/>
              <w:left w:val="nil"/>
              <w:bottom w:val="single" w:sz="4" w:space="0" w:color="auto"/>
              <w:right w:val="single" w:sz="4" w:space="0" w:color="auto"/>
            </w:tcBorders>
            <w:shd w:val="clear" w:color="auto" w:fill="auto"/>
            <w:vAlign w:val="center"/>
            <w:hideMark/>
          </w:tcPr>
          <w:p w14:paraId="7D621E95" w14:textId="77777777" w:rsidR="006A0D4F" w:rsidRPr="000A09FE" w:rsidRDefault="006A0D4F" w:rsidP="00762974">
            <w:pPr>
              <w:widowControl/>
              <w:autoSpaceDE/>
              <w:autoSpaceDN/>
              <w:jc w:val="center"/>
              <w:rPr>
                <w:color w:val="000000"/>
              </w:rPr>
            </w:pPr>
            <w:r w:rsidRPr="000A09FE">
              <w:rPr>
                <w:color w:val="000000"/>
              </w:rPr>
              <w:t>Unit Price</w:t>
            </w:r>
            <w:r w:rsidRPr="000A09FE">
              <w:rPr>
                <w:color w:val="000000"/>
              </w:rPr>
              <w:br/>
              <w:t>(Pesos)</w:t>
            </w:r>
          </w:p>
        </w:tc>
        <w:tc>
          <w:tcPr>
            <w:tcW w:w="2216" w:type="dxa"/>
            <w:tcBorders>
              <w:top w:val="single" w:sz="4" w:space="0" w:color="auto"/>
              <w:left w:val="nil"/>
              <w:bottom w:val="single" w:sz="4" w:space="0" w:color="auto"/>
              <w:right w:val="single" w:sz="4" w:space="0" w:color="auto"/>
            </w:tcBorders>
            <w:shd w:val="clear" w:color="auto" w:fill="auto"/>
            <w:noWrap/>
            <w:vAlign w:val="center"/>
            <w:hideMark/>
          </w:tcPr>
          <w:p w14:paraId="383C3610" w14:textId="77777777" w:rsidR="006A0D4F" w:rsidRPr="000A09FE" w:rsidRDefault="006A0D4F" w:rsidP="00762974">
            <w:pPr>
              <w:widowControl/>
              <w:autoSpaceDE/>
              <w:autoSpaceDN/>
              <w:jc w:val="center"/>
              <w:rPr>
                <w:color w:val="000000"/>
              </w:rPr>
            </w:pPr>
            <w:r w:rsidRPr="000A09FE">
              <w:rPr>
                <w:color w:val="000000"/>
              </w:rPr>
              <w:t>Amount (Pesos)</w:t>
            </w:r>
          </w:p>
        </w:tc>
      </w:tr>
      <w:tr w:rsidR="006A0D4F" w:rsidRPr="000A09FE" w14:paraId="69ECE110" w14:textId="77777777" w:rsidTr="00762974">
        <w:trPr>
          <w:trHeight w:val="288"/>
        </w:trPr>
        <w:tc>
          <w:tcPr>
            <w:tcW w:w="1243" w:type="dxa"/>
            <w:tcBorders>
              <w:top w:val="nil"/>
              <w:left w:val="single" w:sz="4" w:space="0" w:color="auto"/>
              <w:bottom w:val="single" w:sz="4" w:space="0" w:color="auto"/>
              <w:right w:val="single" w:sz="4" w:space="0" w:color="auto"/>
            </w:tcBorders>
            <w:shd w:val="clear" w:color="auto" w:fill="auto"/>
            <w:noWrap/>
            <w:vAlign w:val="bottom"/>
            <w:hideMark/>
          </w:tcPr>
          <w:p w14:paraId="14F24697" w14:textId="77777777" w:rsidR="006A0D4F" w:rsidRPr="000A09FE" w:rsidRDefault="006A0D4F" w:rsidP="00762974">
            <w:pPr>
              <w:widowControl/>
              <w:autoSpaceDE/>
              <w:autoSpaceDN/>
              <w:jc w:val="center"/>
              <w:rPr>
                <w:rFonts w:ascii="Calibri" w:hAnsi="Calibri" w:cs="Calibri"/>
                <w:color w:val="000000"/>
              </w:rPr>
            </w:pPr>
            <w:r w:rsidRPr="000A09FE">
              <w:rPr>
                <w:rFonts w:ascii="Calibri" w:hAnsi="Calibri" w:cs="Calibri"/>
                <w:color w:val="000000"/>
              </w:rPr>
              <w:t>(1)</w:t>
            </w:r>
          </w:p>
        </w:tc>
        <w:tc>
          <w:tcPr>
            <w:tcW w:w="2584" w:type="dxa"/>
            <w:tcBorders>
              <w:top w:val="nil"/>
              <w:left w:val="nil"/>
              <w:bottom w:val="single" w:sz="4" w:space="0" w:color="auto"/>
              <w:right w:val="single" w:sz="4" w:space="0" w:color="auto"/>
            </w:tcBorders>
            <w:shd w:val="clear" w:color="auto" w:fill="auto"/>
            <w:noWrap/>
            <w:vAlign w:val="bottom"/>
            <w:hideMark/>
          </w:tcPr>
          <w:p w14:paraId="2D8ABFA3" w14:textId="77777777" w:rsidR="006A0D4F" w:rsidRPr="000A09FE" w:rsidRDefault="006A0D4F" w:rsidP="00762974">
            <w:pPr>
              <w:widowControl/>
              <w:autoSpaceDE/>
              <w:autoSpaceDN/>
              <w:jc w:val="center"/>
              <w:rPr>
                <w:rFonts w:ascii="Calibri" w:hAnsi="Calibri" w:cs="Calibri"/>
                <w:color w:val="000000"/>
              </w:rPr>
            </w:pPr>
            <w:r w:rsidRPr="000A09FE">
              <w:rPr>
                <w:rFonts w:ascii="Calibri" w:hAnsi="Calibri" w:cs="Calibri"/>
                <w:color w:val="000000"/>
              </w:rPr>
              <w:t>(2)</w:t>
            </w:r>
          </w:p>
        </w:tc>
        <w:tc>
          <w:tcPr>
            <w:tcW w:w="1011" w:type="dxa"/>
            <w:tcBorders>
              <w:top w:val="nil"/>
              <w:left w:val="nil"/>
              <w:bottom w:val="single" w:sz="4" w:space="0" w:color="auto"/>
              <w:right w:val="single" w:sz="4" w:space="0" w:color="auto"/>
            </w:tcBorders>
            <w:shd w:val="clear" w:color="auto" w:fill="auto"/>
            <w:noWrap/>
            <w:vAlign w:val="bottom"/>
            <w:hideMark/>
          </w:tcPr>
          <w:p w14:paraId="3EE68D35" w14:textId="77777777" w:rsidR="006A0D4F" w:rsidRPr="000A09FE" w:rsidRDefault="006A0D4F" w:rsidP="00762974">
            <w:pPr>
              <w:widowControl/>
              <w:autoSpaceDE/>
              <w:autoSpaceDN/>
              <w:jc w:val="center"/>
              <w:rPr>
                <w:rFonts w:ascii="Calibri" w:hAnsi="Calibri" w:cs="Calibri"/>
                <w:color w:val="000000"/>
              </w:rPr>
            </w:pPr>
            <w:r w:rsidRPr="000A09FE">
              <w:rPr>
                <w:rFonts w:ascii="Calibri" w:hAnsi="Calibri" w:cs="Calibri"/>
                <w:color w:val="000000"/>
              </w:rPr>
              <w:t>(3)</w:t>
            </w:r>
          </w:p>
        </w:tc>
        <w:tc>
          <w:tcPr>
            <w:tcW w:w="1096" w:type="dxa"/>
            <w:tcBorders>
              <w:top w:val="nil"/>
              <w:left w:val="nil"/>
              <w:bottom w:val="single" w:sz="4" w:space="0" w:color="auto"/>
              <w:right w:val="single" w:sz="4" w:space="0" w:color="auto"/>
            </w:tcBorders>
            <w:shd w:val="clear" w:color="auto" w:fill="auto"/>
            <w:noWrap/>
            <w:vAlign w:val="bottom"/>
            <w:hideMark/>
          </w:tcPr>
          <w:p w14:paraId="2DC3FE8D" w14:textId="77777777" w:rsidR="006A0D4F" w:rsidRPr="000A09FE" w:rsidRDefault="006A0D4F" w:rsidP="00762974">
            <w:pPr>
              <w:widowControl/>
              <w:autoSpaceDE/>
              <w:autoSpaceDN/>
              <w:jc w:val="center"/>
              <w:rPr>
                <w:rFonts w:ascii="Calibri" w:hAnsi="Calibri" w:cs="Calibri"/>
                <w:color w:val="000000"/>
              </w:rPr>
            </w:pPr>
            <w:r w:rsidRPr="000A09FE">
              <w:rPr>
                <w:rFonts w:ascii="Calibri" w:hAnsi="Calibri" w:cs="Calibri"/>
                <w:color w:val="000000"/>
              </w:rPr>
              <w:t>(4)</w:t>
            </w:r>
          </w:p>
        </w:tc>
        <w:tc>
          <w:tcPr>
            <w:tcW w:w="2123" w:type="dxa"/>
            <w:tcBorders>
              <w:top w:val="nil"/>
              <w:left w:val="nil"/>
              <w:bottom w:val="single" w:sz="4" w:space="0" w:color="auto"/>
              <w:right w:val="single" w:sz="4" w:space="0" w:color="auto"/>
            </w:tcBorders>
            <w:shd w:val="clear" w:color="auto" w:fill="auto"/>
            <w:noWrap/>
            <w:vAlign w:val="bottom"/>
            <w:hideMark/>
          </w:tcPr>
          <w:p w14:paraId="530927F6" w14:textId="77777777" w:rsidR="006A0D4F" w:rsidRPr="000A09FE" w:rsidRDefault="006A0D4F" w:rsidP="00762974">
            <w:pPr>
              <w:widowControl/>
              <w:autoSpaceDE/>
              <w:autoSpaceDN/>
              <w:jc w:val="center"/>
              <w:rPr>
                <w:rFonts w:ascii="Calibri" w:hAnsi="Calibri" w:cs="Calibri"/>
                <w:color w:val="000000"/>
              </w:rPr>
            </w:pPr>
            <w:r w:rsidRPr="000A09FE">
              <w:rPr>
                <w:rFonts w:ascii="Calibri" w:hAnsi="Calibri" w:cs="Calibri"/>
                <w:color w:val="000000"/>
              </w:rPr>
              <w:t>(5)</w:t>
            </w:r>
          </w:p>
        </w:tc>
        <w:tc>
          <w:tcPr>
            <w:tcW w:w="2216" w:type="dxa"/>
            <w:tcBorders>
              <w:top w:val="nil"/>
              <w:left w:val="nil"/>
              <w:bottom w:val="single" w:sz="4" w:space="0" w:color="auto"/>
              <w:right w:val="single" w:sz="4" w:space="0" w:color="auto"/>
            </w:tcBorders>
            <w:shd w:val="clear" w:color="auto" w:fill="auto"/>
            <w:noWrap/>
            <w:vAlign w:val="bottom"/>
            <w:hideMark/>
          </w:tcPr>
          <w:p w14:paraId="214EDFD0" w14:textId="77777777" w:rsidR="006A0D4F" w:rsidRPr="000A09FE" w:rsidRDefault="006A0D4F" w:rsidP="00762974">
            <w:pPr>
              <w:widowControl/>
              <w:autoSpaceDE/>
              <w:autoSpaceDN/>
              <w:jc w:val="center"/>
              <w:rPr>
                <w:rFonts w:ascii="Calibri" w:hAnsi="Calibri" w:cs="Calibri"/>
                <w:color w:val="000000"/>
              </w:rPr>
            </w:pPr>
            <w:r w:rsidRPr="000A09FE">
              <w:rPr>
                <w:rFonts w:ascii="Calibri" w:hAnsi="Calibri" w:cs="Calibri"/>
                <w:color w:val="000000"/>
              </w:rPr>
              <w:t>(6)</w:t>
            </w:r>
          </w:p>
        </w:tc>
      </w:tr>
      <w:tr w:rsidR="00204436" w:rsidRPr="000A09FE" w14:paraId="1F3FD12D" w14:textId="77777777" w:rsidTr="00762974">
        <w:trPr>
          <w:trHeight w:val="70"/>
        </w:trPr>
        <w:tc>
          <w:tcPr>
            <w:tcW w:w="10273" w:type="dxa"/>
            <w:gridSpan w:val="6"/>
            <w:tcBorders>
              <w:top w:val="nil"/>
              <w:left w:val="single" w:sz="4" w:space="0" w:color="auto"/>
              <w:bottom w:val="single" w:sz="4" w:space="0" w:color="auto"/>
              <w:right w:val="single" w:sz="4" w:space="0" w:color="auto"/>
            </w:tcBorders>
            <w:shd w:val="clear" w:color="auto" w:fill="auto"/>
            <w:noWrap/>
            <w:vAlign w:val="center"/>
          </w:tcPr>
          <w:p w14:paraId="542EB76E" w14:textId="53D4A07D" w:rsidR="00204436" w:rsidRPr="00A67CA7" w:rsidRDefault="00204436" w:rsidP="00204436">
            <w:pPr>
              <w:widowControl/>
              <w:autoSpaceDE/>
              <w:autoSpaceDN/>
              <w:rPr>
                <w:color w:val="000000"/>
              </w:rPr>
            </w:pPr>
            <w:r w:rsidRPr="008804FC">
              <w:rPr>
                <w:b/>
                <w:color w:val="000000"/>
              </w:rPr>
              <w:t xml:space="preserve">PART </w:t>
            </w:r>
            <w:r>
              <w:rPr>
                <w:b/>
                <w:color w:val="000000"/>
              </w:rPr>
              <w:t>G – DRAINAGE AND SLOPE PROTECTION STRUCTURES</w:t>
            </w:r>
          </w:p>
        </w:tc>
      </w:tr>
      <w:tr w:rsidR="00E4304E" w:rsidRPr="000A09FE" w14:paraId="74924824" w14:textId="77777777" w:rsidTr="00A17D7F">
        <w:trPr>
          <w:trHeight w:val="1150"/>
        </w:trPr>
        <w:tc>
          <w:tcPr>
            <w:tcW w:w="1243" w:type="dxa"/>
            <w:tcBorders>
              <w:top w:val="nil"/>
              <w:left w:val="single" w:sz="4" w:space="0" w:color="auto"/>
              <w:bottom w:val="single" w:sz="4" w:space="0" w:color="auto"/>
              <w:right w:val="single" w:sz="4" w:space="0" w:color="auto"/>
            </w:tcBorders>
            <w:shd w:val="clear" w:color="auto" w:fill="auto"/>
            <w:noWrap/>
            <w:vAlign w:val="center"/>
          </w:tcPr>
          <w:p w14:paraId="2A02DDA4" w14:textId="42AF702A" w:rsidR="00E4304E" w:rsidRDefault="00E4304E" w:rsidP="00E4304E">
            <w:pPr>
              <w:widowControl/>
              <w:autoSpaceDE/>
              <w:autoSpaceDN/>
              <w:jc w:val="center"/>
              <w:rPr>
                <w:color w:val="000000"/>
              </w:rPr>
            </w:pPr>
            <w:r>
              <w:rPr>
                <w:color w:val="000000"/>
              </w:rPr>
              <w:t>510(1)</w:t>
            </w:r>
          </w:p>
        </w:tc>
        <w:tc>
          <w:tcPr>
            <w:tcW w:w="2584" w:type="dxa"/>
            <w:tcBorders>
              <w:top w:val="nil"/>
              <w:left w:val="nil"/>
              <w:bottom w:val="single" w:sz="4" w:space="0" w:color="auto"/>
              <w:right w:val="single" w:sz="4" w:space="0" w:color="auto"/>
            </w:tcBorders>
            <w:shd w:val="clear" w:color="auto" w:fill="auto"/>
            <w:vAlign w:val="center"/>
          </w:tcPr>
          <w:p w14:paraId="4AFDB764" w14:textId="703C763B" w:rsidR="00E4304E" w:rsidRDefault="00E4304E" w:rsidP="00E4304E">
            <w:pPr>
              <w:widowControl/>
              <w:autoSpaceDE/>
              <w:autoSpaceDN/>
              <w:rPr>
                <w:color w:val="000000"/>
              </w:rPr>
            </w:pPr>
            <w:r>
              <w:rPr>
                <w:color w:val="000000"/>
              </w:rPr>
              <w:t>Bed Course Granular Material Concrete</w:t>
            </w:r>
          </w:p>
        </w:tc>
        <w:tc>
          <w:tcPr>
            <w:tcW w:w="1011" w:type="dxa"/>
            <w:tcBorders>
              <w:top w:val="nil"/>
              <w:left w:val="nil"/>
              <w:bottom w:val="single" w:sz="4" w:space="0" w:color="auto"/>
              <w:right w:val="single" w:sz="4" w:space="0" w:color="auto"/>
            </w:tcBorders>
            <w:shd w:val="clear" w:color="auto" w:fill="auto"/>
            <w:noWrap/>
            <w:vAlign w:val="center"/>
          </w:tcPr>
          <w:p w14:paraId="027156DE" w14:textId="3C02D9F5" w:rsidR="00E4304E" w:rsidRDefault="00E4304E" w:rsidP="00E4304E">
            <w:pPr>
              <w:widowControl/>
              <w:autoSpaceDE/>
              <w:autoSpaceDN/>
              <w:jc w:val="center"/>
              <w:rPr>
                <w:color w:val="000000"/>
              </w:rPr>
            </w:pPr>
            <w:r>
              <w:rPr>
                <w:color w:val="000000"/>
              </w:rPr>
              <w:t>Cu.m.</w:t>
            </w:r>
          </w:p>
        </w:tc>
        <w:tc>
          <w:tcPr>
            <w:tcW w:w="1096" w:type="dxa"/>
            <w:tcBorders>
              <w:top w:val="nil"/>
              <w:left w:val="nil"/>
              <w:bottom w:val="single" w:sz="4" w:space="0" w:color="auto"/>
              <w:right w:val="single" w:sz="4" w:space="0" w:color="auto"/>
            </w:tcBorders>
            <w:shd w:val="clear" w:color="auto" w:fill="auto"/>
            <w:noWrap/>
            <w:vAlign w:val="center"/>
          </w:tcPr>
          <w:p w14:paraId="511E2677" w14:textId="260BF895" w:rsidR="00E4304E" w:rsidRDefault="003F6B1B" w:rsidP="00E4304E">
            <w:pPr>
              <w:widowControl/>
              <w:autoSpaceDE/>
              <w:autoSpaceDN/>
              <w:jc w:val="center"/>
              <w:rPr>
                <w:color w:val="000000"/>
              </w:rPr>
            </w:pPr>
            <w:r>
              <w:rPr>
                <w:color w:val="000000"/>
              </w:rPr>
              <w:t>1,434.83</w:t>
            </w:r>
          </w:p>
        </w:tc>
        <w:tc>
          <w:tcPr>
            <w:tcW w:w="2123" w:type="dxa"/>
            <w:tcBorders>
              <w:top w:val="nil"/>
              <w:left w:val="nil"/>
              <w:bottom w:val="single" w:sz="4" w:space="0" w:color="auto"/>
              <w:right w:val="single" w:sz="4" w:space="0" w:color="auto"/>
            </w:tcBorders>
            <w:shd w:val="clear" w:color="auto" w:fill="auto"/>
          </w:tcPr>
          <w:p w14:paraId="0CB67655" w14:textId="78479265" w:rsidR="00E4304E" w:rsidRPr="00A67CA7" w:rsidRDefault="00E4304E" w:rsidP="00E4304E">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c>
          <w:tcPr>
            <w:tcW w:w="2216" w:type="dxa"/>
            <w:tcBorders>
              <w:top w:val="nil"/>
              <w:left w:val="nil"/>
              <w:bottom w:val="single" w:sz="4" w:space="0" w:color="auto"/>
              <w:right w:val="single" w:sz="4" w:space="0" w:color="auto"/>
            </w:tcBorders>
            <w:shd w:val="clear" w:color="auto" w:fill="auto"/>
          </w:tcPr>
          <w:p w14:paraId="4EE64FDA" w14:textId="6CC82300" w:rsidR="00E4304E" w:rsidRPr="00A67CA7" w:rsidRDefault="00E4304E" w:rsidP="00E4304E">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r>
      <w:tr w:rsidR="00E4304E" w:rsidRPr="000A09FE" w14:paraId="40C2B45C" w14:textId="77777777" w:rsidTr="00204436">
        <w:trPr>
          <w:trHeight w:val="58"/>
        </w:trPr>
        <w:tc>
          <w:tcPr>
            <w:tcW w:w="10273" w:type="dxa"/>
            <w:gridSpan w:val="6"/>
            <w:tcBorders>
              <w:top w:val="nil"/>
              <w:left w:val="single" w:sz="4" w:space="0" w:color="auto"/>
              <w:bottom w:val="single" w:sz="4" w:space="0" w:color="auto"/>
              <w:right w:val="single" w:sz="4" w:space="0" w:color="auto"/>
            </w:tcBorders>
            <w:shd w:val="clear" w:color="auto" w:fill="auto"/>
            <w:noWrap/>
            <w:vAlign w:val="center"/>
          </w:tcPr>
          <w:p w14:paraId="12C23D9F" w14:textId="2D7907F2" w:rsidR="00E4304E" w:rsidRPr="00A67CA7" w:rsidRDefault="00E4304E" w:rsidP="00E4304E">
            <w:pPr>
              <w:widowControl/>
              <w:autoSpaceDE/>
              <w:autoSpaceDN/>
              <w:rPr>
                <w:color w:val="000000"/>
              </w:rPr>
            </w:pPr>
            <w:r w:rsidRPr="008804FC">
              <w:rPr>
                <w:b/>
                <w:color w:val="000000"/>
              </w:rPr>
              <w:t xml:space="preserve">PART </w:t>
            </w:r>
            <w:r>
              <w:rPr>
                <w:b/>
                <w:color w:val="000000"/>
              </w:rPr>
              <w:t>H - MISCELLANEOUS STRUCTURES</w:t>
            </w:r>
          </w:p>
        </w:tc>
      </w:tr>
      <w:tr w:rsidR="00E4304E" w:rsidRPr="000A09FE" w14:paraId="5B78D316" w14:textId="77777777" w:rsidTr="00A17D7F">
        <w:trPr>
          <w:trHeight w:val="1177"/>
        </w:trPr>
        <w:tc>
          <w:tcPr>
            <w:tcW w:w="1243" w:type="dxa"/>
            <w:tcBorders>
              <w:top w:val="nil"/>
              <w:left w:val="single" w:sz="4" w:space="0" w:color="auto"/>
              <w:bottom w:val="single" w:sz="4" w:space="0" w:color="auto"/>
              <w:right w:val="single" w:sz="4" w:space="0" w:color="auto"/>
            </w:tcBorders>
            <w:shd w:val="clear" w:color="auto" w:fill="auto"/>
            <w:noWrap/>
            <w:vAlign w:val="center"/>
          </w:tcPr>
          <w:p w14:paraId="7FD512E2" w14:textId="6F440DEC" w:rsidR="00E4304E" w:rsidRDefault="00E4304E" w:rsidP="00E4304E">
            <w:pPr>
              <w:widowControl/>
              <w:autoSpaceDE/>
              <w:autoSpaceDN/>
              <w:jc w:val="center"/>
              <w:rPr>
                <w:color w:val="000000"/>
              </w:rPr>
            </w:pPr>
            <w:r>
              <w:rPr>
                <w:color w:val="000000"/>
              </w:rPr>
              <w:t>611(3)</w:t>
            </w:r>
          </w:p>
        </w:tc>
        <w:tc>
          <w:tcPr>
            <w:tcW w:w="2584" w:type="dxa"/>
            <w:tcBorders>
              <w:top w:val="nil"/>
              <w:left w:val="nil"/>
              <w:bottom w:val="single" w:sz="4" w:space="0" w:color="auto"/>
              <w:right w:val="single" w:sz="4" w:space="0" w:color="auto"/>
            </w:tcBorders>
            <w:shd w:val="clear" w:color="auto" w:fill="auto"/>
            <w:vAlign w:val="center"/>
          </w:tcPr>
          <w:p w14:paraId="2C426981" w14:textId="2667B491" w:rsidR="00E4304E" w:rsidRDefault="00E4304E" w:rsidP="00E4304E">
            <w:pPr>
              <w:widowControl/>
              <w:autoSpaceDE/>
              <w:autoSpaceDN/>
              <w:rPr>
                <w:color w:val="000000"/>
              </w:rPr>
            </w:pPr>
            <w:r>
              <w:rPr>
                <w:color w:val="000000"/>
              </w:rPr>
              <w:t>Seedlings/Saplings for Other Programs/Initiatives</w:t>
            </w:r>
          </w:p>
        </w:tc>
        <w:tc>
          <w:tcPr>
            <w:tcW w:w="1011" w:type="dxa"/>
            <w:tcBorders>
              <w:top w:val="nil"/>
              <w:left w:val="nil"/>
              <w:bottom w:val="single" w:sz="4" w:space="0" w:color="auto"/>
              <w:right w:val="single" w:sz="4" w:space="0" w:color="auto"/>
            </w:tcBorders>
            <w:shd w:val="clear" w:color="auto" w:fill="auto"/>
            <w:noWrap/>
            <w:vAlign w:val="center"/>
          </w:tcPr>
          <w:p w14:paraId="0AD64804" w14:textId="3935EB57" w:rsidR="00E4304E" w:rsidRDefault="00E4304E" w:rsidP="00E4304E">
            <w:pPr>
              <w:widowControl/>
              <w:autoSpaceDE/>
              <w:autoSpaceDN/>
              <w:jc w:val="center"/>
              <w:rPr>
                <w:color w:val="000000"/>
              </w:rPr>
            </w:pPr>
            <w:r>
              <w:rPr>
                <w:color w:val="000000"/>
              </w:rPr>
              <w:t>Ea.</w:t>
            </w:r>
          </w:p>
        </w:tc>
        <w:tc>
          <w:tcPr>
            <w:tcW w:w="1096" w:type="dxa"/>
            <w:tcBorders>
              <w:top w:val="nil"/>
              <w:left w:val="nil"/>
              <w:bottom w:val="single" w:sz="4" w:space="0" w:color="auto"/>
              <w:right w:val="single" w:sz="4" w:space="0" w:color="auto"/>
            </w:tcBorders>
            <w:shd w:val="clear" w:color="auto" w:fill="auto"/>
            <w:noWrap/>
            <w:vAlign w:val="center"/>
          </w:tcPr>
          <w:p w14:paraId="5995863C" w14:textId="2DDC342E" w:rsidR="00E4304E" w:rsidRDefault="003F6B1B" w:rsidP="00E4304E">
            <w:pPr>
              <w:widowControl/>
              <w:autoSpaceDE/>
              <w:autoSpaceDN/>
              <w:jc w:val="center"/>
              <w:rPr>
                <w:color w:val="000000"/>
              </w:rPr>
            </w:pPr>
            <w:r>
              <w:rPr>
                <w:color w:val="000000"/>
              </w:rPr>
              <w:t>4,100.00</w:t>
            </w:r>
          </w:p>
        </w:tc>
        <w:tc>
          <w:tcPr>
            <w:tcW w:w="2123" w:type="dxa"/>
            <w:tcBorders>
              <w:top w:val="nil"/>
              <w:left w:val="nil"/>
              <w:bottom w:val="single" w:sz="4" w:space="0" w:color="auto"/>
              <w:right w:val="single" w:sz="4" w:space="0" w:color="auto"/>
            </w:tcBorders>
            <w:shd w:val="clear" w:color="auto" w:fill="auto"/>
          </w:tcPr>
          <w:p w14:paraId="584BA242" w14:textId="597F076C" w:rsidR="00E4304E" w:rsidRPr="00A67CA7" w:rsidRDefault="00E4304E" w:rsidP="00E4304E">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c>
          <w:tcPr>
            <w:tcW w:w="2216" w:type="dxa"/>
            <w:tcBorders>
              <w:top w:val="nil"/>
              <w:left w:val="nil"/>
              <w:bottom w:val="single" w:sz="4" w:space="0" w:color="auto"/>
              <w:right w:val="single" w:sz="4" w:space="0" w:color="auto"/>
            </w:tcBorders>
            <w:shd w:val="clear" w:color="auto" w:fill="auto"/>
          </w:tcPr>
          <w:p w14:paraId="689C9E7B" w14:textId="794C9DBC" w:rsidR="00E4304E" w:rsidRPr="00A67CA7" w:rsidRDefault="00E4304E" w:rsidP="00E4304E">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r>
      <w:tr w:rsidR="00E4304E" w:rsidRPr="000A09FE" w14:paraId="1AEF5CF4" w14:textId="77777777" w:rsidTr="006A0D4F">
        <w:trPr>
          <w:trHeight w:val="420"/>
        </w:trPr>
        <w:tc>
          <w:tcPr>
            <w:tcW w:w="8057"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DCE785" w14:textId="77777777" w:rsidR="00E4304E" w:rsidRPr="000A09FE" w:rsidRDefault="00E4304E" w:rsidP="00E4304E">
            <w:pPr>
              <w:widowControl/>
              <w:autoSpaceDE/>
              <w:autoSpaceDN/>
              <w:jc w:val="center"/>
              <w:rPr>
                <w:b/>
                <w:bCs/>
                <w:color w:val="000000"/>
                <w:sz w:val="20"/>
                <w:szCs w:val="20"/>
              </w:rPr>
            </w:pPr>
            <w:r w:rsidRPr="000A09FE">
              <w:rPr>
                <w:b/>
                <w:bCs/>
                <w:color w:val="000000"/>
                <w:sz w:val="20"/>
                <w:szCs w:val="20"/>
              </w:rPr>
              <w:t>Sub-Total for this Page</w:t>
            </w:r>
          </w:p>
        </w:tc>
        <w:tc>
          <w:tcPr>
            <w:tcW w:w="2216" w:type="dxa"/>
            <w:tcBorders>
              <w:top w:val="nil"/>
              <w:left w:val="nil"/>
              <w:bottom w:val="single" w:sz="4" w:space="0" w:color="auto"/>
              <w:right w:val="single" w:sz="4" w:space="0" w:color="auto"/>
            </w:tcBorders>
            <w:shd w:val="clear" w:color="auto" w:fill="auto"/>
            <w:noWrap/>
            <w:vAlign w:val="center"/>
            <w:hideMark/>
          </w:tcPr>
          <w:p w14:paraId="7DAAC25D" w14:textId="77777777" w:rsidR="00E4304E" w:rsidRPr="000A09FE" w:rsidRDefault="00E4304E" w:rsidP="00E4304E">
            <w:pPr>
              <w:widowControl/>
              <w:autoSpaceDE/>
              <w:autoSpaceDN/>
              <w:rPr>
                <w:color w:val="000000"/>
                <w:sz w:val="20"/>
                <w:szCs w:val="20"/>
              </w:rPr>
            </w:pPr>
            <w:r w:rsidRPr="000A09FE">
              <w:rPr>
                <w:color w:val="000000"/>
                <w:sz w:val="20"/>
                <w:szCs w:val="20"/>
              </w:rPr>
              <w:t>____________________</w:t>
            </w:r>
          </w:p>
        </w:tc>
      </w:tr>
      <w:tr w:rsidR="00E4304E" w:rsidRPr="000A09FE" w14:paraId="715A371D" w14:textId="77777777" w:rsidTr="006A0D4F">
        <w:trPr>
          <w:trHeight w:val="420"/>
        </w:trPr>
        <w:tc>
          <w:tcPr>
            <w:tcW w:w="8057"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4A152579" w14:textId="7D9E802C" w:rsidR="00E4304E" w:rsidRPr="000A09FE" w:rsidRDefault="00E4304E" w:rsidP="00E4304E">
            <w:pPr>
              <w:widowControl/>
              <w:autoSpaceDE/>
              <w:autoSpaceDN/>
              <w:jc w:val="center"/>
              <w:rPr>
                <w:b/>
                <w:bCs/>
                <w:color w:val="000000"/>
                <w:sz w:val="20"/>
                <w:szCs w:val="20"/>
              </w:rPr>
            </w:pPr>
            <w:r>
              <w:rPr>
                <w:b/>
                <w:bCs/>
                <w:color w:val="000000"/>
                <w:sz w:val="20"/>
                <w:szCs w:val="20"/>
              </w:rPr>
              <w:t>Grand Total</w:t>
            </w:r>
          </w:p>
        </w:tc>
        <w:tc>
          <w:tcPr>
            <w:tcW w:w="2216" w:type="dxa"/>
            <w:tcBorders>
              <w:top w:val="single" w:sz="4" w:space="0" w:color="auto"/>
              <w:left w:val="nil"/>
              <w:bottom w:val="single" w:sz="4" w:space="0" w:color="auto"/>
              <w:right w:val="single" w:sz="4" w:space="0" w:color="auto"/>
            </w:tcBorders>
            <w:shd w:val="clear" w:color="auto" w:fill="auto"/>
            <w:noWrap/>
            <w:vAlign w:val="center"/>
          </w:tcPr>
          <w:p w14:paraId="284B71D1" w14:textId="49B4C5D5" w:rsidR="00E4304E" w:rsidRPr="000A09FE" w:rsidRDefault="00E4304E" w:rsidP="00E4304E">
            <w:pPr>
              <w:widowControl/>
              <w:autoSpaceDE/>
              <w:autoSpaceDN/>
              <w:rPr>
                <w:color w:val="000000"/>
                <w:sz w:val="20"/>
                <w:szCs w:val="20"/>
              </w:rPr>
            </w:pPr>
            <w:r w:rsidRPr="000A09FE">
              <w:rPr>
                <w:color w:val="000000"/>
                <w:sz w:val="20"/>
                <w:szCs w:val="20"/>
              </w:rPr>
              <w:t>____________________</w:t>
            </w:r>
          </w:p>
        </w:tc>
      </w:tr>
    </w:tbl>
    <w:p w14:paraId="75171300" w14:textId="77777777" w:rsidR="00B12F13" w:rsidRDefault="00B12F13" w:rsidP="001E4790">
      <w:pPr>
        <w:pStyle w:val="Heading3"/>
        <w:spacing w:before="96"/>
      </w:pPr>
    </w:p>
    <w:p w14:paraId="23516902" w14:textId="77777777" w:rsidR="00B12F13" w:rsidRDefault="00B12F13" w:rsidP="001E4790">
      <w:pPr>
        <w:pStyle w:val="Heading3"/>
        <w:spacing w:before="96"/>
      </w:pPr>
    </w:p>
    <w:p w14:paraId="7312AD6F" w14:textId="77777777" w:rsidR="00B12F13" w:rsidRDefault="00B12F13" w:rsidP="001E4790">
      <w:pPr>
        <w:pStyle w:val="Heading3"/>
        <w:spacing w:before="96"/>
      </w:pPr>
    </w:p>
    <w:p w14:paraId="56DA0AAB" w14:textId="77777777" w:rsidR="00B12F13" w:rsidRDefault="00B12F13" w:rsidP="001E4790">
      <w:pPr>
        <w:pStyle w:val="Heading3"/>
        <w:spacing w:before="96"/>
      </w:pPr>
    </w:p>
    <w:p w14:paraId="7180C8BE" w14:textId="77777777" w:rsidR="00B12F13" w:rsidRDefault="00B12F13" w:rsidP="001E4790">
      <w:pPr>
        <w:pStyle w:val="Heading3"/>
        <w:spacing w:before="96"/>
      </w:pPr>
    </w:p>
    <w:p w14:paraId="7846AE1E" w14:textId="77777777" w:rsidR="00B12F13" w:rsidRDefault="00B12F13" w:rsidP="001E4790">
      <w:pPr>
        <w:pStyle w:val="Heading3"/>
        <w:spacing w:before="96"/>
      </w:pPr>
    </w:p>
    <w:p w14:paraId="7A114679" w14:textId="77777777" w:rsidR="00B12F13" w:rsidRDefault="00B12F13" w:rsidP="001E4790">
      <w:pPr>
        <w:pStyle w:val="Heading3"/>
        <w:spacing w:before="96"/>
      </w:pPr>
    </w:p>
    <w:p w14:paraId="30AEE26D" w14:textId="77777777" w:rsidR="00B12F13" w:rsidRDefault="00B12F13" w:rsidP="001E4790">
      <w:pPr>
        <w:pStyle w:val="Heading3"/>
        <w:spacing w:before="96"/>
      </w:pPr>
    </w:p>
    <w:p w14:paraId="74173BEE" w14:textId="77777777" w:rsidR="003A767A" w:rsidRPr="001C4A66" w:rsidRDefault="003A767A" w:rsidP="003A767A">
      <w:pPr>
        <w:sectPr w:rsidR="003A767A" w:rsidRPr="001C4A66">
          <w:headerReference w:type="default" r:id="rId32"/>
          <w:footerReference w:type="default" r:id="rId33"/>
          <w:pgSz w:w="12240" w:h="15840"/>
          <w:pgMar w:top="2440" w:right="1180" w:bottom="3600" w:left="1420" w:header="1025" w:footer="3408" w:gutter="0"/>
          <w:cols w:space="720"/>
        </w:sectPr>
      </w:pPr>
    </w:p>
    <w:p w14:paraId="596E378A" w14:textId="77777777" w:rsidR="0069049D" w:rsidRDefault="0069049D" w:rsidP="00B12F13">
      <w:pPr>
        <w:pStyle w:val="Heading3"/>
        <w:spacing w:before="95"/>
        <w:ind w:right="236"/>
      </w:pPr>
    </w:p>
    <w:p w14:paraId="18C6ABAC" w14:textId="216922F1" w:rsidR="006773FF" w:rsidRDefault="000E62DB" w:rsidP="00B12F13">
      <w:pPr>
        <w:pStyle w:val="Heading3"/>
        <w:spacing w:before="95"/>
        <w:ind w:right="236"/>
      </w:pPr>
      <w:r>
        <w:t>SUMMARY</w:t>
      </w:r>
      <w:r>
        <w:rPr>
          <w:spacing w:val="15"/>
        </w:rPr>
        <w:t xml:space="preserve"> </w:t>
      </w:r>
      <w:r>
        <w:t>OF</w:t>
      </w:r>
      <w:r>
        <w:rPr>
          <w:spacing w:val="17"/>
        </w:rPr>
        <w:t xml:space="preserve"> </w:t>
      </w:r>
      <w:r>
        <w:t>BID</w:t>
      </w:r>
      <w:r>
        <w:rPr>
          <w:spacing w:val="14"/>
        </w:rPr>
        <w:t xml:space="preserve"> </w:t>
      </w:r>
      <w:r>
        <w:t>PRICES</w:t>
      </w:r>
    </w:p>
    <w:p w14:paraId="18B4B643" w14:textId="77777777" w:rsidR="006773FF" w:rsidRDefault="000E62DB">
      <w:pPr>
        <w:pStyle w:val="BodyText"/>
        <w:spacing w:before="7"/>
        <w:ind w:left="983" w:right="1217"/>
        <w:jc w:val="center"/>
      </w:pPr>
      <w:r>
        <w:rPr>
          <w:w w:val="105"/>
        </w:rPr>
        <w:t>(All</w:t>
      </w:r>
      <w:r>
        <w:rPr>
          <w:spacing w:val="-12"/>
          <w:w w:val="105"/>
        </w:rPr>
        <w:t xml:space="preserve"> </w:t>
      </w:r>
      <w:r>
        <w:rPr>
          <w:w w:val="105"/>
        </w:rPr>
        <w:t>Parts</w:t>
      </w:r>
      <w:r>
        <w:rPr>
          <w:spacing w:val="-11"/>
          <w:w w:val="105"/>
        </w:rPr>
        <w:t xml:space="preserve"> </w:t>
      </w:r>
      <w:r>
        <w:rPr>
          <w:w w:val="105"/>
        </w:rPr>
        <w:t>of</w:t>
      </w:r>
      <w:r>
        <w:rPr>
          <w:spacing w:val="-14"/>
          <w:w w:val="105"/>
        </w:rPr>
        <w:t xml:space="preserve"> </w:t>
      </w:r>
      <w:r>
        <w:rPr>
          <w:w w:val="105"/>
        </w:rPr>
        <w:t>Bill</w:t>
      </w:r>
      <w:r>
        <w:rPr>
          <w:spacing w:val="-13"/>
          <w:w w:val="105"/>
        </w:rPr>
        <w:t xml:space="preserve"> </w:t>
      </w:r>
      <w:r>
        <w:rPr>
          <w:w w:val="105"/>
        </w:rPr>
        <w:t>of</w:t>
      </w:r>
      <w:r>
        <w:rPr>
          <w:spacing w:val="-12"/>
          <w:w w:val="105"/>
        </w:rPr>
        <w:t xml:space="preserve"> </w:t>
      </w:r>
      <w:r>
        <w:rPr>
          <w:w w:val="105"/>
        </w:rPr>
        <w:t>Quantities)</w:t>
      </w:r>
    </w:p>
    <w:p w14:paraId="67C0D478" w14:textId="77777777" w:rsidR="006773FF" w:rsidRDefault="006773FF">
      <w:pPr>
        <w:pStyle w:val="BodyText"/>
        <w:spacing w:before="3"/>
        <w:rPr>
          <w:sz w:val="23"/>
        </w:rPr>
      </w:pPr>
    </w:p>
    <w:p w14:paraId="6BA3FF45" w14:textId="77777777" w:rsidR="006773FF" w:rsidRDefault="000E62DB">
      <w:pPr>
        <w:pStyle w:val="Heading3"/>
        <w:spacing w:before="0"/>
        <w:ind w:left="452" w:right="0"/>
        <w:jc w:val="both"/>
      </w:pPr>
      <w:r>
        <w:t>Instructions</w:t>
      </w:r>
      <w:r>
        <w:rPr>
          <w:spacing w:val="14"/>
        </w:rPr>
        <w:t xml:space="preserve"> </w:t>
      </w:r>
      <w:r>
        <w:t>for</w:t>
      </w:r>
      <w:r>
        <w:rPr>
          <w:spacing w:val="14"/>
        </w:rPr>
        <w:t xml:space="preserve"> </w:t>
      </w:r>
      <w:r>
        <w:t>completing</w:t>
      </w:r>
      <w:r>
        <w:rPr>
          <w:spacing w:val="17"/>
        </w:rPr>
        <w:t xml:space="preserve"> </w:t>
      </w:r>
      <w:r>
        <w:t>the</w:t>
      </w:r>
      <w:r>
        <w:rPr>
          <w:spacing w:val="16"/>
        </w:rPr>
        <w:t xml:space="preserve"> </w:t>
      </w:r>
      <w:r>
        <w:t>Summary</w:t>
      </w:r>
      <w:r>
        <w:rPr>
          <w:spacing w:val="13"/>
        </w:rPr>
        <w:t xml:space="preserve"> </w:t>
      </w:r>
      <w:r>
        <w:t>of</w:t>
      </w:r>
      <w:r>
        <w:rPr>
          <w:spacing w:val="19"/>
        </w:rPr>
        <w:t xml:space="preserve"> </w:t>
      </w:r>
      <w:r>
        <w:t>Bid</w:t>
      </w:r>
      <w:r>
        <w:rPr>
          <w:spacing w:val="14"/>
        </w:rPr>
        <w:t xml:space="preserve"> </w:t>
      </w:r>
      <w:r>
        <w:t>Prices:</w:t>
      </w:r>
    </w:p>
    <w:p w14:paraId="0D84E7B1" w14:textId="77777777" w:rsidR="006773FF" w:rsidRDefault="006773FF">
      <w:pPr>
        <w:pStyle w:val="BodyText"/>
        <w:spacing w:before="1"/>
        <w:rPr>
          <w:b/>
          <w:sz w:val="23"/>
        </w:rPr>
      </w:pPr>
    </w:p>
    <w:p w14:paraId="3EB91AE3" w14:textId="77777777" w:rsidR="006773FF" w:rsidRDefault="000E62DB">
      <w:pPr>
        <w:pStyle w:val="ListParagraph"/>
        <w:numPr>
          <w:ilvl w:val="0"/>
          <w:numId w:val="3"/>
        </w:numPr>
        <w:tabs>
          <w:tab w:val="left" w:pos="707"/>
        </w:tabs>
        <w:spacing w:before="0" w:line="247" w:lineRule="auto"/>
        <w:ind w:right="688" w:hanging="87"/>
      </w:pPr>
      <w:r>
        <w:rPr>
          <w:w w:val="105"/>
        </w:rPr>
        <w:t>Part</w:t>
      </w:r>
      <w:r>
        <w:rPr>
          <w:spacing w:val="-10"/>
          <w:w w:val="105"/>
        </w:rPr>
        <w:t xml:space="preserve"> </w:t>
      </w:r>
      <w:r>
        <w:rPr>
          <w:w w:val="105"/>
        </w:rPr>
        <w:t>No.</w:t>
      </w:r>
      <w:r>
        <w:rPr>
          <w:spacing w:val="-10"/>
          <w:w w:val="105"/>
        </w:rPr>
        <w:t xml:space="preserve"> </w:t>
      </w:r>
      <w:r>
        <w:rPr>
          <w:w w:val="105"/>
        </w:rPr>
        <w:t>–</w:t>
      </w:r>
      <w:r>
        <w:rPr>
          <w:spacing w:val="-8"/>
          <w:w w:val="105"/>
        </w:rPr>
        <w:t xml:space="preserve"> </w:t>
      </w:r>
      <w:r>
        <w:rPr>
          <w:w w:val="105"/>
        </w:rPr>
        <w:t>Enter</w:t>
      </w:r>
      <w:r>
        <w:rPr>
          <w:spacing w:val="-10"/>
          <w:w w:val="105"/>
        </w:rPr>
        <w:t xml:space="preserve"> </w:t>
      </w:r>
      <w:r>
        <w:rPr>
          <w:w w:val="105"/>
        </w:rPr>
        <w:t>the</w:t>
      </w:r>
      <w:r>
        <w:rPr>
          <w:spacing w:val="-9"/>
          <w:w w:val="105"/>
        </w:rPr>
        <w:t xml:space="preserve"> </w:t>
      </w:r>
      <w:r>
        <w:rPr>
          <w:w w:val="105"/>
        </w:rPr>
        <w:t>“Part</w:t>
      </w:r>
      <w:r>
        <w:rPr>
          <w:spacing w:val="-9"/>
          <w:w w:val="105"/>
        </w:rPr>
        <w:t xml:space="preserve"> </w:t>
      </w:r>
      <w:r>
        <w:rPr>
          <w:w w:val="105"/>
        </w:rPr>
        <w:t>No.”</w:t>
      </w:r>
      <w:r>
        <w:rPr>
          <w:spacing w:val="-10"/>
          <w:w w:val="105"/>
        </w:rPr>
        <w:t xml:space="preserve"> </w:t>
      </w:r>
      <w:r>
        <w:rPr>
          <w:w w:val="105"/>
        </w:rPr>
        <w:t>for</w:t>
      </w:r>
      <w:r>
        <w:rPr>
          <w:spacing w:val="-8"/>
          <w:w w:val="105"/>
        </w:rPr>
        <w:t xml:space="preserve"> </w:t>
      </w:r>
      <w:r>
        <w:rPr>
          <w:w w:val="105"/>
        </w:rPr>
        <w:t>each</w:t>
      </w:r>
      <w:r>
        <w:rPr>
          <w:spacing w:val="-12"/>
          <w:w w:val="105"/>
        </w:rPr>
        <w:t xml:space="preserve"> </w:t>
      </w:r>
      <w:r>
        <w:rPr>
          <w:w w:val="105"/>
        </w:rPr>
        <w:t>section</w:t>
      </w:r>
      <w:r>
        <w:rPr>
          <w:spacing w:val="-10"/>
          <w:w w:val="105"/>
        </w:rPr>
        <w:t xml:space="preserve"> </w:t>
      </w:r>
      <w:r>
        <w:rPr>
          <w:w w:val="105"/>
        </w:rPr>
        <w:t>of</w:t>
      </w:r>
      <w:r>
        <w:rPr>
          <w:spacing w:val="-11"/>
          <w:w w:val="105"/>
        </w:rPr>
        <w:t xml:space="preserve"> </w:t>
      </w:r>
      <w:r>
        <w:rPr>
          <w:w w:val="105"/>
        </w:rPr>
        <w:t>the</w:t>
      </w:r>
      <w:r>
        <w:rPr>
          <w:spacing w:val="-8"/>
          <w:w w:val="105"/>
        </w:rPr>
        <w:t xml:space="preserve"> </w:t>
      </w:r>
      <w:r>
        <w:rPr>
          <w:w w:val="105"/>
        </w:rPr>
        <w:t>Bill</w:t>
      </w:r>
      <w:r>
        <w:rPr>
          <w:spacing w:val="-9"/>
          <w:w w:val="105"/>
        </w:rPr>
        <w:t xml:space="preserve"> </w:t>
      </w:r>
      <w:r>
        <w:rPr>
          <w:w w:val="105"/>
        </w:rPr>
        <w:t>of</w:t>
      </w:r>
      <w:r>
        <w:rPr>
          <w:spacing w:val="-7"/>
          <w:w w:val="105"/>
        </w:rPr>
        <w:t xml:space="preserve"> </w:t>
      </w:r>
      <w:r>
        <w:rPr>
          <w:w w:val="105"/>
        </w:rPr>
        <w:t>Quantities</w:t>
      </w:r>
      <w:r>
        <w:rPr>
          <w:spacing w:val="-10"/>
          <w:w w:val="105"/>
        </w:rPr>
        <w:t xml:space="preserve"> </w:t>
      </w:r>
      <w:r>
        <w:rPr>
          <w:w w:val="105"/>
        </w:rPr>
        <w:t>(BOQ)</w:t>
      </w:r>
      <w:r>
        <w:rPr>
          <w:spacing w:val="-12"/>
          <w:w w:val="105"/>
        </w:rPr>
        <w:t xml:space="preserve"> </w:t>
      </w:r>
      <w:r>
        <w:rPr>
          <w:w w:val="105"/>
        </w:rPr>
        <w:t>where</w:t>
      </w:r>
      <w:r>
        <w:rPr>
          <w:spacing w:val="-8"/>
          <w:w w:val="105"/>
        </w:rPr>
        <w:t xml:space="preserve"> </w:t>
      </w:r>
      <w:r>
        <w:rPr>
          <w:w w:val="105"/>
        </w:rPr>
        <w:t>unit</w:t>
      </w:r>
      <w:r>
        <w:rPr>
          <w:spacing w:val="-55"/>
          <w:w w:val="105"/>
        </w:rPr>
        <w:t xml:space="preserve"> </w:t>
      </w:r>
      <w:r>
        <w:rPr>
          <w:w w:val="105"/>
        </w:rPr>
        <w:t>prices</w:t>
      </w:r>
      <w:r>
        <w:rPr>
          <w:spacing w:val="-7"/>
          <w:w w:val="105"/>
        </w:rPr>
        <w:t xml:space="preserve"> </w:t>
      </w:r>
      <w:r>
        <w:rPr>
          <w:w w:val="105"/>
        </w:rPr>
        <w:t>are</w:t>
      </w:r>
      <w:r>
        <w:rPr>
          <w:spacing w:val="-4"/>
          <w:w w:val="105"/>
        </w:rPr>
        <w:t xml:space="preserve"> </w:t>
      </w:r>
      <w:r>
        <w:rPr>
          <w:w w:val="105"/>
        </w:rPr>
        <w:t>entered.</w:t>
      </w:r>
    </w:p>
    <w:p w14:paraId="5E494909" w14:textId="77777777" w:rsidR="006773FF" w:rsidRDefault="000E62DB">
      <w:pPr>
        <w:pStyle w:val="ListParagraph"/>
        <w:numPr>
          <w:ilvl w:val="0"/>
          <w:numId w:val="3"/>
        </w:numPr>
        <w:tabs>
          <w:tab w:val="left" w:pos="707"/>
        </w:tabs>
        <w:spacing w:before="0" w:line="253" w:lineRule="exact"/>
        <w:ind w:left="706"/>
      </w:pPr>
      <w:r>
        <w:t>Part</w:t>
      </w:r>
      <w:r>
        <w:rPr>
          <w:spacing w:val="14"/>
        </w:rPr>
        <w:t xml:space="preserve"> </w:t>
      </w:r>
      <w:r>
        <w:t>Description</w:t>
      </w:r>
      <w:r>
        <w:rPr>
          <w:spacing w:val="15"/>
        </w:rPr>
        <w:t xml:space="preserve"> </w:t>
      </w:r>
      <w:r>
        <w:t>–</w:t>
      </w:r>
      <w:r>
        <w:rPr>
          <w:spacing w:val="13"/>
        </w:rPr>
        <w:t xml:space="preserve"> </w:t>
      </w:r>
      <w:r>
        <w:t>Enter</w:t>
      </w:r>
      <w:r>
        <w:rPr>
          <w:spacing w:val="12"/>
        </w:rPr>
        <w:t xml:space="preserve"> </w:t>
      </w:r>
      <w:r>
        <w:t>the</w:t>
      </w:r>
      <w:r>
        <w:rPr>
          <w:spacing w:val="16"/>
        </w:rPr>
        <w:t xml:space="preserve"> </w:t>
      </w:r>
      <w:r>
        <w:t>“Part</w:t>
      </w:r>
      <w:r>
        <w:rPr>
          <w:spacing w:val="15"/>
        </w:rPr>
        <w:t xml:space="preserve"> </w:t>
      </w:r>
      <w:r>
        <w:t>Description”</w:t>
      </w:r>
      <w:r>
        <w:rPr>
          <w:spacing w:val="14"/>
        </w:rPr>
        <w:t xml:space="preserve"> </w:t>
      </w:r>
      <w:r>
        <w:t>corresponding</w:t>
      </w:r>
      <w:r>
        <w:rPr>
          <w:spacing w:val="9"/>
        </w:rPr>
        <w:t xml:space="preserve"> </w:t>
      </w:r>
      <w:r>
        <w:t>to</w:t>
      </w:r>
      <w:r>
        <w:rPr>
          <w:spacing w:val="12"/>
        </w:rPr>
        <w:t xml:space="preserve"> </w:t>
      </w:r>
      <w:r>
        <w:t>the</w:t>
      </w:r>
      <w:r>
        <w:rPr>
          <w:spacing w:val="15"/>
        </w:rPr>
        <w:t xml:space="preserve"> </w:t>
      </w:r>
      <w:r>
        <w:t>“Part</w:t>
      </w:r>
      <w:r>
        <w:rPr>
          <w:spacing w:val="15"/>
        </w:rPr>
        <w:t xml:space="preserve"> </w:t>
      </w:r>
      <w:r>
        <w:t>No.”</w:t>
      </w:r>
    </w:p>
    <w:p w14:paraId="3C83BE8E" w14:textId="77777777" w:rsidR="006773FF" w:rsidRDefault="000E62DB">
      <w:pPr>
        <w:pStyle w:val="ListParagraph"/>
        <w:numPr>
          <w:ilvl w:val="0"/>
          <w:numId w:val="3"/>
        </w:numPr>
        <w:tabs>
          <w:tab w:val="left" w:pos="707"/>
        </w:tabs>
        <w:spacing w:line="244" w:lineRule="auto"/>
        <w:ind w:right="687" w:hanging="87"/>
      </w:pPr>
      <w:r>
        <w:rPr>
          <w:w w:val="105"/>
        </w:rPr>
        <w:t>Total</w:t>
      </w:r>
      <w:r>
        <w:rPr>
          <w:spacing w:val="11"/>
          <w:w w:val="105"/>
        </w:rPr>
        <w:t xml:space="preserve"> </w:t>
      </w:r>
      <w:r>
        <w:rPr>
          <w:w w:val="105"/>
        </w:rPr>
        <w:t>Amount</w:t>
      </w:r>
      <w:r>
        <w:rPr>
          <w:spacing w:val="12"/>
          <w:w w:val="105"/>
        </w:rPr>
        <w:t xml:space="preserve"> </w:t>
      </w:r>
      <w:r>
        <w:rPr>
          <w:w w:val="105"/>
        </w:rPr>
        <w:t>–</w:t>
      </w:r>
      <w:r>
        <w:rPr>
          <w:spacing w:val="12"/>
          <w:w w:val="105"/>
        </w:rPr>
        <w:t xml:space="preserve"> </w:t>
      </w:r>
      <w:r>
        <w:rPr>
          <w:w w:val="105"/>
        </w:rPr>
        <w:t>Enter</w:t>
      </w:r>
      <w:r>
        <w:rPr>
          <w:spacing w:val="10"/>
          <w:w w:val="105"/>
        </w:rPr>
        <w:t xml:space="preserve"> </w:t>
      </w:r>
      <w:r>
        <w:rPr>
          <w:w w:val="105"/>
        </w:rPr>
        <w:t>the</w:t>
      </w:r>
      <w:r>
        <w:rPr>
          <w:spacing w:val="12"/>
          <w:w w:val="105"/>
        </w:rPr>
        <w:t xml:space="preserve"> </w:t>
      </w:r>
      <w:r>
        <w:rPr>
          <w:w w:val="105"/>
        </w:rPr>
        <w:t>“Total</w:t>
      </w:r>
      <w:r>
        <w:rPr>
          <w:spacing w:val="12"/>
          <w:w w:val="105"/>
        </w:rPr>
        <w:t xml:space="preserve"> </w:t>
      </w:r>
      <w:r>
        <w:rPr>
          <w:w w:val="105"/>
        </w:rPr>
        <w:t>Amount”</w:t>
      </w:r>
      <w:r>
        <w:rPr>
          <w:spacing w:val="13"/>
          <w:w w:val="105"/>
        </w:rPr>
        <w:t xml:space="preserve"> </w:t>
      </w:r>
      <w:r>
        <w:rPr>
          <w:w w:val="105"/>
        </w:rPr>
        <w:t>in</w:t>
      </w:r>
      <w:r>
        <w:rPr>
          <w:spacing w:val="12"/>
          <w:w w:val="105"/>
        </w:rPr>
        <w:t xml:space="preserve"> </w:t>
      </w:r>
      <w:r>
        <w:rPr>
          <w:w w:val="105"/>
        </w:rPr>
        <w:t>Pesos</w:t>
      </w:r>
      <w:r>
        <w:rPr>
          <w:spacing w:val="12"/>
          <w:w w:val="105"/>
        </w:rPr>
        <w:t xml:space="preserve"> </w:t>
      </w:r>
      <w:r>
        <w:rPr>
          <w:w w:val="105"/>
        </w:rPr>
        <w:t>for</w:t>
      </w:r>
      <w:r>
        <w:rPr>
          <w:spacing w:val="11"/>
          <w:w w:val="105"/>
        </w:rPr>
        <w:t xml:space="preserve"> </w:t>
      </w:r>
      <w:r>
        <w:rPr>
          <w:w w:val="105"/>
        </w:rPr>
        <w:t>all</w:t>
      </w:r>
      <w:r>
        <w:rPr>
          <w:spacing w:val="10"/>
          <w:w w:val="105"/>
        </w:rPr>
        <w:t xml:space="preserve"> </w:t>
      </w:r>
      <w:r>
        <w:rPr>
          <w:w w:val="105"/>
        </w:rPr>
        <w:t>pages</w:t>
      </w:r>
      <w:r>
        <w:rPr>
          <w:spacing w:val="12"/>
          <w:w w:val="105"/>
        </w:rPr>
        <w:t xml:space="preserve"> </w:t>
      </w:r>
      <w:r>
        <w:rPr>
          <w:w w:val="105"/>
        </w:rPr>
        <w:t>having</w:t>
      </w:r>
      <w:r>
        <w:rPr>
          <w:spacing w:val="9"/>
          <w:w w:val="105"/>
        </w:rPr>
        <w:t xml:space="preserve"> </w:t>
      </w:r>
      <w:r>
        <w:rPr>
          <w:w w:val="105"/>
        </w:rPr>
        <w:t>the</w:t>
      </w:r>
      <w:r>
        <w:rPr>
          <w:spacing w:val="15"/>
          <w:w w:val="105"/>
        </w:rPr>
        <w:t xml:space="preserve"> </w:t>
      </w:r>
      <w:r>
        <w:rPr>
          <w:w w:val="105"/>
        </w:rPr>
        <w:t>same</w:t>
      </w:r>
      <w:r>
        <w:rPr>
          <w:spacing w:val="11"/>
          <w:w w:val="105"/>
        </w:rPr>
        <w:t xml:space="preserve"> </w:t>
      </w:r>
      <w:r>
        <w:rPr>
          <w:w w:val="105"/>
        </w:rPr>
        <w:t>“Part</w:t>
      </w:r>
      <w:r>
        <w:rPr>
          <w:spacing w:val="-55"/>
          <w:w w:val="105"/>
        </w:rPr>
        <w:t xml:space="preserve"> </w:t>
      </w:r>
      <w:r>
        <w:rPr>
          <w:w w:val="105"/>
        </w:rPr>
        <w:t>Description”</w:t>
      </w:r>
    </w:p>
    <w:p w14:paraId="253210B9" w14:textId="77777777" w:rsidR="006773FF" w:rsidRDefault="006773FF">
      <w:pPr>
        <w:pStyle w:val="BodyText"/>
        <w:spacing w:before="5"/>
      </w:pPr>
    </w:p>
    <w:tbl>
      <w:tblPr>
        <w:tblW w:w="0" w:type="auto"/>
        <w:tblInd w:w="459"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275"/>
        <w:gridCol w:w="5099"/>
        <w:gridCol w:w="2293"/>
      </w:tblGrid>
      <w:tr w:rsidR="006773FF" w14:paraId="174CA596" w14:textId="77777777" w:rsidTr="00532B8B">
        <w:trPr>
          <w:trHeight w:val="316"/>
        </w:trPr>
        <w:tc>
          <w:tcPr>
            <w:tcW w:w="8667" w:type="dxa"/>
            <w:gridSpan w:val="3"/>
          </w:tcPr>
          <w:p w14:paraId="0CB85975" w14:textId="2A8A7996" w:rsidR="006773FF" w:rsidRDefault="000E62DB" w:rsidP="00035BF0">
            <w:pPr>
              <w:pStyle w:val="TableParagraph"/>
              <w:spacing w:before="8"/>
              <w:ind w:left="100"/>
              <w:rPr>
                <w:b/>
              </w:rPr>
            </w:pPr>
            <w:r>
              <w:rPr>
                <w:b/>
                <w:spacing w:val="-1"/>
                <w:w w:val="105"/>
              </w:rPr>
              <w:t>Contract</w:t>
            </w:r>
            <w:r>
              <w:rPr>
                <w:b/>
                <w:spacing w:val="-12"/>
                <w:w w:val="105"/>
              </w:rPr>
              <w:t xml:space="preserve"> </w:t>
            </w:r>
            <w:r>
              <w:rPr>
                <w:b/>
                <w:w w:val="105"/>
              </w:rPr>
              <w:t>ID:</w:t>
            </w:r>
            <w:r w:rsidR="00C77181">
              <w:rPr>
                <w:b/>
                <w:w w:val="105"/>
              </w:rPr>
              <w:t xml:space="preserve"> </w:t>
            </w:r>
            <w:r w:rsidR="00FE3D2F">
              <w:rPr>
                <w:b/>
                <w:w w:val="105"/>
              </w:rPr>
              <w:t>25LJ0082</w:t>
            </w:r>
          </w:p>
        </w:tc>
      </w:tr>
      <w:tr w:rsidR="006773FF" w14:paraId="37D30317" w14:textId="77777777" w:rsidTr="00B81145">
        <w:trPr>
          <w:trHeight w:val="270"/>
        </w:trPr>
        <w:tc>
          <w:tcPr>
            <w:tcW w:w="1275" w:type="dxa"/>
          </w:tcPr>
          <w:p w14:paraId="72793B4A" w14:textId="77777777" w:rsidR="006773FF" w:rsidRDefault="000E62DB">
            <w:pPr>
              <w:pStyle w:val="TableParagraph"/>
              <w:spacing w:before="4"/>
              <w:ind w:left="200" w:right="191"/>
              <w:jc w:val="center"/>
              <w:rPr>
                <w:b/>
              </w:rPr>
            </w:pPr>
            <w:r>
              <w:rPr>
                <w:b/>
                <w:w w:val="105"/>
              </w:rPr>
              <w:t>Part</w:t>
            </w:r>
            <w:r>
              <w:rPr>
                <w:b/>
                <w:spacing w:val="-9"/>
                <w:w w:val="105"/>
              </w:rPr>
              <w:t xml:space="preserve"> </w:t>
            </w:r>
            <w:r>
              <w:rPr>
                <w:b/>
                <w:w w:val="105"/>
              </w:rPr>
              <w:t>No.</w:t>
            </w:r>
          </w:p>
        </w:tc>
        <w:tc>
          <w:tcPr>
            <w:tcW w:w="5099" w:type="dxa"/>
          </w:tcPr>
          <w:p w14:paraId="2FE470E2" w14:textId="77777777" w:rsidR="006773FF" w:rsidRDefault="000E62DB">
            <w:pPr>
              <w:pStyle w:val="TableParagraph"/>
              <w:spacing w:before="4"/>
              <w:ind w:left="1715" w:right="1705"/>
              <w:jc w:val="center"/>
              <w:rPr>
                <w:b/>
              </w:rPr>
            </w:pPr>
            <w:r>
              <w:rPr>
                <w:b/>
                <w:spacing w:val="-1"/>
                <w:w w:val="105"/>
              </w:rPr>
              <w:t>Part</w:t>
            </w:r>
            <w:r>
              <w:rPr>
                <w:b/>
                <w:spacing w:val="-11"/>
                <w:w w:val="105"/>
              </w:rPr>
              <w:t xml:space="preserve"> </w:t>
            </w:r>
            <w:r>
              <w:rPr>
                <w:b/>
                <w:spacing w:val="-1"/>
                <w:w w:val="105"/>
              </w:rPr>
              <w:t>Description</w:t>
            </w:r>
          </w:p>
        </w:tc>
        <w:tc>
          <w:tcPr>
            <w:tcW w:w="2293" w:type="dxa"/>
          </w:tcPr>
          <w:p w14:paraId="69CB5043" w14:textId="77777777" w:rsidR="006773FF" w:rsidRDefault="000E62DB">
            <w:pPr>
              <w:pStyle w:val="TableParagraph"/>
              <w:spacing w:before="4"/>
              <w:ind w:left="457"/>
              <w:rPr>
                <w:b/>
              </w:rPr>
            </w:pPr>
            <w:r>
              <w:rPr>
                <w:b/>
                <w:spacing w:val="-1"/>
                <w:w w:val="105"/>
              </w:rPr>
              <w:t>Total</w:t>
            </w:r>
            <w:r>
              <w:rPr>
                <w:b/>
                <w:spacing w:val="-11"/>
                <w:w w:val="105"/>
              </w:rPr>
              <w:t xml:space="preserve"> </w:t>
            </w:r>
            <w:r>
              <w:rPr>
                <w:b/>
                <w:spacing w:val="-1"/>
                <w:w w:val="105"/>
              </w:rPr>
              <w:t>Amount</w:t>
            </w:r>
          </w:p>
        </w:tc>
      </w:tr>
      <w:tr w:rsidR="0080364F" w14:paraId="1963DE2D" w14:textId="77777777" w:rsidTr="00B81145">
        <w:trPr>
          <w:trHeight w:val="186"/>
        </w:trPr>
        <w:tc>
          <w:tcPr>
            <w:tcW w:w="1275" w:type="dxa"/>
          </w:tcPr>
          <w:p w14:paraId="08EB5DA6" w14:textId="2A01B202" w:rsidR="0080364F" w:rsidRDefault="0080364F" w:rsidP="006F5338">
            <w:pPr>
              <w:pStyle w:val="TableParagraph"/>
              <w:spacing w:before="4"/>
              <w:ind w:left="11"/>
              <w:jc w:val="center"/>
              <w:rPr>
                <w:bCs/>
                <w:w w:val="102"/>
              </w:rPr>
            </w:pPr>
            <w:r>
              <w:rPr>
                <w:bCs/>
                <w:w w:val="102"/>
              </w:rPr>
              <w:t>A</w:t>
            </w:r>
          </w:p>
        </w:tc>
        <w:tc>
          <w:tcPr>
            <w:tcW w:w="5099" w:type="dxa"/>
          </w:tcPr>
          <w:p w14:paraId="48746373" w14:textId="4CB5AED4" w:rsidR="0080364F" w:rsidRPr="00B07E6D" w:rsidRDefault="000D3419" w:rsidP="001A2611">
            <w:pPr>
              <w:pStyle w:val="TableParagraph"/>
              <w:spacing w:before="4"/>
              <w:ind w:left="102"/>
              <w:rPr>
                <w:bCs/>
              </w:rPr>
            </w:pPr>
            <w:r>
              <w:rPr>
                <w:bCs/>
              </w:rPr>
              <w:t>Facilities for the Engineer</w:t>
            </w:r>
          </w:p>
        </w:tc>
        <w:tc>
          <w:tcPr>
            <w:tcW w:w="2293" w:type="dxa"/>
          </w:tcPr>
          <w:p w14:paraId="34180AD2" w14:textId="583AFAB0" w:rsidR="0080364F" w:rsidRPr="00B07E6D" w:rsidRDefault="001F25E5" w:rsidP="00C7734C">
            <w:pPr>
              <w:pStyle w:val="TableParagraph"/>
              <w:spacing w:before="50"/>
              <w:ind w:left="100"/>
              <w:rPr>
                <w:bCs/>
                <w:w w:val="102"/>
              </w:rPr>
            </w:pPr>
            <w:r w:rsidRPr="00B07E6D">
              <w:rPr>
                <w:bCs/>
                <w:w w:val="102"/>
              </w:rPr>
              <w:t>P</w:t>
            </w:r>
          </w:p>
        </w:tc>
      </w:tr>
      <w:tr w:rsidR="001A2611" w14:paraId="57E93F1E" w14:textId="77777777" w:rsidTr="00B81145">
        <w:trPr>
          <w:trHeight w:val="186"/>
        </w:trPr>
        <w:tc>
          <w:tcPr>
            <w:tcW w:w="1275" w:type="dxa"/>
          </w:tcPr>
          <w:p w14:paraId="115F0116" w14:textId="4A7F0C65" w:rsidR="006F5338" w:rsidRPr="00B07E6D" w:rsidRDefault="00AE08AF" w:rsidP="006F5338">
            <w:pPr>
              <w:pStyle w:val="TableParagraph"/>
              <w:spacing w:before="4"/>
              <w:ind w:left="11"/>
              <w:jc w:val="center"/>
              <w:rPr>
                <w:bCs/>
                <w:w w:val="102"/>
              </w:rPr>
            </w:pPr>
            <w:r>
              <w:rPr>
                <w:bCs/>
                <w:w w:val="102"/>
              </w:rPr>
              <w:t>B</w:t>
            </w:r>
          </w:p>
        </w:tc>
        <w:tc>
          <w:tcPr>
            <w:tcW w:w="5099" w:type="dxa"/>
          </w:tcPr>
          <w:p w14:paraId="04B9543B" w14:textId="68CE7BDA" w:rsidR="001A2611" w:rsidRPr="00B07E6D" w:rsidRDefault="001A2611" w:rsidP="001A2611">
            <w:pPr>
              <w:pStyle w:val="TableParagraph"/>
              <w:spacing w:before="4"/>
              <w:ind w:left="102"/>
              <w:rPr>
                <w:bCs/>
              </w:rPr>
            </w:pPr>
            <w:r w:rsidRPr="00B07E6D">
              <w:rPr>
                <w:bCs/>
              </w:rPr>
              <w:t>Other</w:t>
            </w:r>
            <w:r w:rsidRPr="00B07E6D">
              <w:rPr>
                <w:bCs/>
                <w:spacing w:val="20"/>
              </w:rPr>
              <w:t xml:space="preserve"> </w:t>
            </w:r>
            <w:r w:rsidRPr="00B07E6D">
              <w:rPr>
                <w:bCs/>
              </w:rPr>
              <w:t>General</w:t>
            </w:r>
            <w:r w:rsidRPr="00B07E6D">
              <w:rPr>
                <w:bCs/>
                <w:spacing w:val="19"/>
              </w:rPr>
              <w:t xml:space="preserve"> </w:t>
            </w:r>
            <w:r w:rsidRPr="00B07E6D">
              <w:rPr>
                <w:bCs/>
              </w:rPr>
              <w:t>Requirements</w:t>
            </w:r>
          </w:p>
        </w:tc>
        <w:tc>
          <w:tcPr>
            <w:tcW w:w="2293" w:type="dxa"/>
          </w:tcPr>
          <w:p w14:paraId="54E1077E" w14:textId="54724531" w:rsidR="001A2611" w:rsidRPr="00B07E6D" w:rsidRDefault="001A2611" w:rsidP="00C7734C">
            <w:pPr>
              <w:pStyle w:val="TableParagraph"/>
              <w:spacing w:before="50"/>
              <w:ind w:left="100"/>
              <w:rPr>
                <w:bCs/>
                <w:w w:val="102"/>
              </w:rPr>
            </w:pPr>
            <w:r w:rsidRPr="00B07E6D">
              <w:rPr>
                <w:bCs/>
                <w:w w:val="102"/>
              </w:rPr>
              <w:t>P</w:t>
            </w:r>
          </w:p>
        </w:tc>
      </w:tr>
      <w:tr w:rsidR="00F3675D" w14:paraId="21E518A6" w14:textId="77777777" w:rsidTr="00B81145">
        <w:trPr>
          <w:trHeight w:val="186"/>
        </w:trPr>
        <w:tc>
          <w:tcPr>
            <w:tcW w:w="1275" w:type="dxa"/>
          </w:tcPr>
          <w:p w14:paraId="5AE73666" w14:textId="34156406" w:rsidR="00F3675D" w:rsidRDefault="0080364F" w:rsidP="006F5338">
            <w:pPr>
              <w:pStyle w:val="TableParagraph"/>
              <w:spacing w:before="4"/>
              <w:ind w:left="11"/>
              <w:jc w:val="center"/>
              <w:rPr>
                <w:bCs/>
                <w:w w:val="102"/>
              </w:rPr>
            </w:pPr>
            <w:r>
              <w:rPr>
                <w:bCs/>
                <w:w w:val="102"/>
              </w:rPr>
              <w:t>L-A</w:t>
            </w:r>
          </w:p>
        </w:tc>
        <w:tc>
          <w:tcPr>
            <w:tcW w:w="5099" w:type="dxa"/>
          </w:tcPr>
          <w:p w14:paraId="731EC456" w14:textId="1504471D" w:rsidR="00F3675D" w:rsidRPr="00B07E6D" w:rsidRDefault="00D05D25" w:rsidP="001A2611">
            <w:pPr>
              <w:pStyle w:val="TableParagraph"/>
              <w:spacing w:before="4"/>
              <w:ind w:left="102"/>
              <w:rPr>
                <w:bCs/>
              </w:rPr>
            </w:pPr>
            <w:r>
              <w:rPr>
                <w:bCs/>
              </w:rPr>
              <w:t>Earthwork</w:t>
            </w:r>
          </w:p>
        </w:tc>
        <w:tc>
          <w:tcPr>
            <w:tcW w:w="2293" w:type="dxa"/>
          </w:tcPr>
          <w:p w14:paraId="7E5F1CE9" w14:textId="64E6B3CD" w:rsidR="00F3675D" w:rsidRPr="00B07E6D" w:rsidRDefault="00AE08AF" w:rsidP="00C7734C">
            <w:pPr>
              <w:pStyle w:val="TableParagraph"/>
              <w:spacing w:before="50"/>
              <w:ind w:left="100"/>
              <w:rPr>
                <w:bCs/>
                <w:w w:val="102"/>
              </w:rPr>
            </w:pPr>
            <w:r>
              <w:rPr>
                <w:bCs/>
                <w:w w:val="102"/>
              </w:rPr>
              <w:t>P</w:t>
            </w:r>
          </w:p>
        </w:tc>
      </w:tr>
      <w:tr w:rsidR="0080364F" w14:paraId="2DB3064A" w14:textId="77777777" w:rsidTr="00B81145">
        <w:trPr>
          <w:trHeight w:val="169"/>
        </w:trPr>
        <w:tc>
          <w:tcPr>
            <w:tcW w:w="1275" w:type="dxa"/>
          </w:tcPr>
          <w:p w14:paraId="34B6ADFB" w14:textId="19D99BAD" w:rsidR="0080364F" w:rsidRDefault="0080364F" w:rsidP="00B84B87">
            <w:pPr>
              <w:pStyle w:val="TableParagraph"/>
              <w:spacing w:before="3"/>
              <w:jc w:val="center"/>
              <w:rPr>
                <w:bCs/>
                <w:w w:val="102"/>
              </w:rPr>
            </w:pPr>
            <w:r>
              <w:rPr>
                <w:bCs/>
                <w:w w:val="102"/>
              </w:rPr>
              <w:t>D</w:t>
            </w:r>
          </w:p>
        </w:tc>
        <w:tc>
          <w:tcPr>
            <w:tcW w:w="5099" w:type="dxa"/>
          </w:tcPr>
          <w:p w14:paraId="5F3D4CCD" w14:textId="3081B822" w:rsidR="0080364F" w:rsidRDefault="000D3419" w:rsidP="001A2611">
            <w:pPr>
              <w:pStyle w:val="TableParagraph"/>
              <w:spacing w:before="3"/>
              <w:ind w:left="103"/>
              <w:rPr>
                <w:bCs/>
                <w:w w:val="105"/>
              </w:rPr>
            </w:pPr>
            <w:r>
              <w:rPr>
                <w:bCs/>
                <w:w w:val="105"/>
              </w:rPr>
              <w:t>Reinforced Concrete</w:t>
            </w:r>
          </w:p>
        </w:tc>
        <w:tc>
          <w:tcPr>
            <w:tcW w:w="2293" w:type="dxa"/>
          </w:tcPr>
          <w:p w14:paraId="4DB82D69" w14:textId="281B0418" w:rsidR="0080364F" w:rsidRPr="00B07E6D" w:rsidRDefault="00D05D25" w:rsidP="00C7734C">
            <w:pPr>
              <w:pStyle w:val="TableParagraph"/>
              <w:spacing w:before="48"/>
              <w:ind w:left="100"/>
              <w:rPr>
                <w:bCs/>
                <w:w w:val="102"/>
              </w:rPr>
            </w:pPr>
            <w:r>
              <w:rPr>
                <w:bCs/>
                <w:w w:val="102"/>
              </w:rPr>
              <w:t>P</w:t>
            </w:r>
          </w:p>
        </w:tc>
      </w:tr>
      <w:tr w:rsidR="001A2611" w14:paraId="2B64BC8E" w14:textId="77777777" w:rsidTr="00B81145">
        <w:trPr>
          <w:trHeight w:val="169"/>
        </w:trPr>
        <w:tc>
          <w:tcPr>
            <w:tcW w:w="1275" w:type="dxa"/>
          </w:tcPr>
          <w:p w14:paraId="6F70D1BE" w14:textId="0A1F4DAB" w:rsidR="00B84B87" w:rsidRPr="00B07E6D" w:rsidRDefault="0080364F" w:rsidP="00B84B87">
            <w:pPr>
              <w:pStyle w:val="TableParagraph"/>
              <w:spacing w:before="3"/>
              <w:jc w:val="center"/>
              <w:rPr>
                <w:bCs/>
              </w:rPr>
            </w:pPr>
            <w:r>
              <w:rPr>
                <w:bCs/>
                <w:w w:val="102"/>
              </w:rPr>
              <w:t>L-B</w:t>
            </w:r>
          </w:p>
        </w:tc>
        <w:tc>
          <w:tcPr>
            <w:tcW w:w="5099" w:type="dxa"/>
          </w:tcPr>
          <w:p w14:paraId="562B4C00" w14:textId="180D827A" w:rsidR="001A2611" w:rsidRPr="00B07E6D" w:rsidRDefault="00F660EF" w:rsidP="00F660EF">
            <w:pPr>
              <w:pStyle w:val="TableParagraph"/>
              <w:spacing w:before="3"/>
              <w:ind w:left="103"/>
              <w:rPr>
                <w:bCs/>
              </w:rPr>
            </w:pPr>
            <w:r>
              <w:rPr>
                <w:bCs/>
                <w:w w:val="105"/>
              </w:rPr>
              <w:t>Bank</w:t>
            </w:r>
            <w:r w:rsidR="00423060">
              <w:rPr>
                <w:bCs/>
                <w:w w:val="105"/>
              </w:rPr>
              <w:t xml:space="preserve"> and Slope Protection </w:t>
            </w:r>
            <w:r>
              <w:rPr>
                <w:bCs/>
                <w:w w:val="105"/>
              </w:rPr>
              <w:t>Works</w:t>
            </w:r>
          </w:p>
        </w:tc>
        <w:tc>
          <w:tcPr>
            <w:tcW w:w="2293" w:type="dxa"/>
          </w:tcPr>
          <w:p w14:paraId="560F7E15" w14:textId="3DA5EAA8" w:rsidR="001A2611" w:rsidRPr="00B07E6D" w:rsidRDefault="001A2611" w:rsidP="00C7734C">
            <w:pPr>
              <w:pStyle w:val="TableParagraph"/>
              <w:spacing w:before="48"/>
              <w:ind w:left="100"/>
              <w:rPr>
                <w:bCs/>
              </w:rPr>
            </w:pPr>
            <w:r w:rsidRPr="00B07E6D">
              <w:rPr>
                <w:bCs/>
                <w:w w:val="102"/>
              </w:rPr>
              <w:t>P</w:t>
            </w:r>
          </w:p>
        </w:tc>
      </w:tr>
      <w:tr w:rsidR="0080364F" w14:paraId="382E65CB" w14:textId="77777777" w:rsidTr="00B81145">
        <w:trPr>
          <w:trHeight w:val="169"/>
        </w:trPr>
        <w:tc>
          <w:tcPr>
            <w:tcW w:w="1275" w:type="dxa"/>
          </w:tcPr>
          <w:p w14:paraId="01E2BC86" w14:textId="24D2F45B" w:rsidR="0080364F" w:rsidRDefault="0080364F" w:rsidP="00B84B87">
            <w:pPr>
              <w:pStyle w:val="TableParagraph"/>
              <w:spacing w:before="3"/>
              <w:jc w:val="center"/>
              <w:rPr>
                <w:bCs/>
                <w:w w:val="102"/>
              </w:rPr>
            </w:pPr>
            <w:r>
              <w:rPr>
                <w:bCs/>
                <w:w w:val="102"/>
              </w:rPr>
              <w:t>G</w:t>
            </w:r>
          </w:p>
        </w:tc>
        <w:tc>
          <w:tcPr>
            <w:tcW w:w="5099" w:type="dxa"/>
          </w:tcPr>
          <w:p w14:paraId="72670A43" w14:textId="2A079509" w:rsidR="0080364F" w:rsidRDefault="00F660EF" w:rsidP="001A2611">
            <w:pPr>
              <w:pStyle w:val="TableParagraph"/>
              <w:spacing w:before="3"/>
              <w:ind w:left="103"/>
              <w:rPr>
                <w:bCs/>
                <w:w w:val="105"/>
              </w:rPr>
            </w:pPr>
            <w:r>
              <w:rPr>
                <w:bCs/>
                <w:w w:val="105"/>
              </w:rPr>
              <w:t>Drainage and Slope Protection Structures</w:t>
            </w:r>
          </w:p>
        </w:tc>
        <w:tc>
          <w:tcPr>
            <w:tcW w:w="2293" w:type="dxa"/>
          </w:tcPr>
          <w:p w14:paraId="7601A546" w14:textId="6F18781E" w:rsidR="0080364F" w:rsidRPr="00B07E6D" w:rsidRDefault="00D05D25" w:rsidP="00C7734C">
            <w:pPr>
              <w:pStyle w:val="TableParagraph"/>
              <w:spacing w:before="48"/>
              <w:ind w:left="100"/>
              <w:rPr>
                <w:bCs/>
                <w:w w:val="102"/>
              </w:rPr>
            </w:pPr>
            <w:r>
              <w:rPr>
                <w:bCs/>
                <w:w w:val="102"/>
              </w:rPr>
              <w:t>P</w:t>
            </w:r>
          </w:p>
        </w:tc>
      </w:tr>
      <w:tr w:rsidR="00B84B87" w14:paraId="435FCB24" w14:textId="77777777" w:rsidTr="00B81145">
        <w:trPr>
          <w:trHeight w:val="203"/>
        </w:trPr>
        <w:tc>
          <w:tcPr>
            <w:tcW w:w="1275" w:type="dxa"/>
          </w:tcPr>
          <w:p w14:paraId="2C4CBFC5" w14:textId="252E4253" w:rsidR="00B84B87" w:rsidRDefault="00B84B87" w:rsidP="001A2611">
            <w:pPr>
              <w:pStyle w:val="TableParagraph"/>
              <w:spacing w:before="4"/>
              <w:ind w:left="14"/>
              <w:jc w:val="center"/>
              <w:rPr>
                <w:bCs/>
                <w:w w:val="102"/>
              </w:rPr>
            </w:pPr>
            <w:r>
              <w:rPr>
                <w:bCs/>
                <w:w w:val="102"/>
              </w:rPr>
              <w:t>H</w:t>
            </w:r>
          </w:p>
        </w:tc>
        <w:tc>
          <w:tcPr>
            <w:tcW w:w="5099" w:type="dxa"/>
          </w:tcPr>
          <w:p w14:paraId="1765C4BB" w14:textId="0C13CE1C" w:rsidR="00B84B87" w:rsidRDefault="00C54E69" w:rsidP="001A2611">
            <w:pPr>
              <w:pStyle w:val="TableParagraph"/>
              <w:spacing w:before="4"/>
              <w:ind w:left="103"/>
              <w:rPr>
                <w:bCs/>
              </w:rPr>
            </w:pPr>
            <w:r>
              <w:rPr>
                <w:bCs/>
              </w:rPr>
              <w:t>Miscellaneous Structures</w:t>
            </w:r>
          </w:p>
        </w:tc>
        <w:tc>
          <w:tcPr>
            <w:tcW w:w="2293" w:type="dxa"/>
          </w:tcPr>
          <w:p w14:paraId="3638FD72" w14:textId="4C1E5E02" w:rsidR="00B84B87" w:rsidRPr="00B07E6D" w:rsidRDefault="00C54E69" w:rsidP="00C7734C">
            <w:pPr>
              <w:pStyle w:val="TableParagraph"/>
              <w:spacing w:before="50"/>
              <w:ind w:left="100"/>
              <w:rPr>
                <w:bCs/>
                <w:w w:val="102"/>
              </w:rPr>
            </w:pPr>
            <w:r>
              <w:rPr>
                <w:bCs/>
                <w:w w:val="102"/>
              </w:rPr>
              <w:t>P</w:t>
            </w:r>
          </w:p>
        </w:tc>
      </w:tr>
      <w:tr w:rsidR="00825913" w14:paraId="3E3805EA" w14:textId="77777777" w:rsidTr="00532B8B">
        <w:trPr>
          <w:trHeight w:val="280"/>
        </w:trPr>
        <w:tc>
          <w:tcPr>
            <w:tcW w:w="6374" w:type="dxa"/>
            <w:gridSpan w:val="2"/>
          </w:tcPr>
          <w:p w14:paraId="13327D7D" w14:textId="77777777" w:rsidR="00825913" w:rsidRDefault="00825913" w:rsidP="00825913">
            <w:pPr>
              <w:pStyle w:val="TableParagraph"/>
              <w:spacing w:before="69"/>
              <w:ind w:left="3974"/>
              <w:rPr>
                <w:b/>
              </w:rPr>
            </w:pPr>
            <w:r>
              <w:rPr>
                <w:b/>
                <w:w w:val="105"/>
              </w:rPr>
              <w:t>Total</w:t>
            </w:r>
            <w:r>
              <w:rPr>
                <w:b/>
                <w:spacing w:val="-14"/>
                <w:w w:val="105"/>
              </w:rPr>
              <w:t xml:space="preserve"> </w:t>
            </w:r>
            <w:r>
              <w:rPr>
                <w:b/>
                <w:w w:val="105"/>
              </w:rPr>
              <w:t>of</w:t>
            </w:r>
            <w:r>
              <w:rPr>
                <w:b/>
                <w:spacing w:val="-13"/>
                <w:w w:val="105"/>
              </w:rPr>
              <w:t xml:space="preserve"> </w:t>
            </w:r>
            <w:r>
              <w:rPr>
                <w:b/>
                <w:w w:val="105"/>
              </w:rPr>
              <w:t>All</w:t>
            </w:r>
            <w:r>
              <w:rPr>
                <w:b/>
                <w:spacing w:val="-11"/>
                <w:w w:val="105"/>
              </w:rPr>
              <w:t xml:space="preserve"> </w:t>
            </w:r>
            <w:r>
              <w:rPr>
                <w:b/>
                <w:w w:val="105"/>
              </w:rPr>
              <w:t>Amounts</w:t>
            </w:r>
          </w:p>
        </w:tc>
        <w:tc>
          <w:tcPr>
            <w:tcW w:w="2293" w:type="dxa"/>
          </w:tcPr>
          <w:p w14:paraId="1304E7A9" w14:textId="77777777" w:rsidR="00825913" w:rsidRDefault="00825913" w:rsidP="00825913">
            <w:pPr>
              <w:pStyle w:val="TableParagraph"/>
              <w:spacing w:before="4"/>
              <w:ind w:left="253"/>
              <w:rPr>
                <w:b/>
                <w:i/>
              </w:rPr>
            </w:pPr>
            <w:r>
              <w:rPr>
                <w:b/>
                <w:i/>
                <w:w w:val="102"/>
              </w:rPr>
              <w:t>P</w:t>
            </w:r>
          </w:p>
        </w:tc>
      </w:tr>
      <w:tr w:rsidR="00825913" w14:paraId="379F5505" w14:textId="77777777" w:rsidTr="00532B8B">
        <w:trPr>
          <w:trHeight w:val="563"/>
        </w:trPr>
        <w:tc>
          <w:tcPr>
            <w:tcW w:w="8667" w:type="dxa"/>
            <w:gridSpan w:val="3"/>
          </w:tcPr>
          <w:p w14:paraId="0647B718" w14:textId="77777777" w:rsidR="00825913" w:rsidRDefault="00825913" w:rsidP="00825913">
            <w:pPr>
              <w:pStyle w:val="TableParagraph"/>
              <w:spacing w:before="3"/>
              <w:ind w:left="100"/>
              <w:rPr>
                <w:b/>
              </w:rPr>
            </w:pPr>
            <w:r>
              <w:rPr>
                <w:b/>
                <w:w w:val="105"/>
              </w:rPr>
              <w:t>Total</w:t>
            </w:r>
            <w:r>
              <w:rPr>
                <w:b/>
                <w:spacing w:val="-12"/>
                <w:w w:val="105"/>
              </w:rPr>
              <w:t xml:space="preserve"> </w:t>
            </w:r>
            <w:r>
              <w:rPr>
                <w:b/>
                <w:w w:val="105"/>
              </w:rPr>
              <w:t>of</w:t>
            </w:r>
            <w:r>
              <w:rPr>
                <w:b/>
                <w:spacing w:val="-13"/>
                <w:w w:val="105"/>
              </w:rPr>
              <w:t xml:space="preserve"> </w:t>
            </w:r>
            <w:r>
              <w:rPr>
                <w:b/>
                <w:w w:val="105"/>
              </w:rPr>
              <w:t>All</w:t>
            </w:r>
            <w:r>
              <w:rPr>
                <w:b/>
                <w:spacing w:val="-9"/>
                <w:w w:val="105"/>
              </w:rPr>
              <w:t xml:space="preserve"> </w:t>
            </w:r>
            <w:r>
              <w:rPr>
                <w:b/>
                <w:w w:val="105"/>
              </w:rPr>
              <w:t>Amounts</w:t>
            </w:r>
            <w:r>
              <w:rPr>
                <w:b/>
                <w:spacing w:val="-12"/>
                <w:w w:val="105"/>
              </w:rPr>
              <w:t xml:space="preserve"> </w:t>
            </w:r>
            <w:r>
              <w:rPr>
                <w:b/>
                <w:w w:val="105"/>
              </w:rPr>
              <w:t>in</w:t>
            </w:r>
            <w:r>
              <w:rPr>
                <w:b/>
                <w:spacing w:val="-13"/>
                <w:w w:val="105"/>
              </w:rPr>
              <w:t xml:space="preserve"> </w:t>
            </w:r>
            <w:r>
              <w:rPr>
                <w:b/>
                <w:w w:val="105"/>
              </w:rPr>
              <w:t>words:</w:t>
            </w:r>
          </w:p>
          <w:p w14:paraId="0847BDAF" w14:textId="77777777" w:rsidR="00825913" w:rsidRDefault="00825913" w:rsidP="00825913">
            <w:pPr>
              <w:pStyle w:val="TableParagraph"/>
              <w:tabs>
                <w:tab w:val="left" w:pos="8566"/>
              </w:tabs>
              <w:spacing w:before="8"/>
              <w:ind w:left="100"/>
            </w:pPr>
            <w:r>
              <w:rPr>
                <w:w w:val="105"/>
              </w:rPr>
              <w:t>Pesos</w:t>
            </w:r>
            <w:r>
              <w:rPr>
                <w:w w:val="105"/>
                <w:u w:val="single"/>
              </w:rPr>
              <w:t xml:space="preserve"> </w:t>
            </w:r>
            <w:r>
              <w:rPr>
                <w:u w:val="single"/>
              </w:rPr>
              <w:tab/>
            </w:r>
          </w:p>
          <w:p w14:paraId="43448B43" w14:textId="77777777" w:rsidR="00825913" w:rsidRDefault="00825913" w:rsidP="00825913">
            <w:pPr>
              <w:pStyle w:val="TableParagraph"/>
              <w:tabs>
                <w:tab w:val="left" w:pos="7579"/>
              </w:tabs>
              <w:spacing w:before="7" w:line="234" w:lineRule="exact"/>
              <w:ind w:left="5295"/>
              <w:rPr>
                <w:b/>
              </w:rPr>
            </w:pPr>
            <w:r>
              <w:rPr>
                <w:b/>
                <w:w w:val="105"/>
              </w:rPr>
              <w:t>and</w:t>
            </w:r>
            <w:r>
              <w:rPr>
                <w:b/>
                <w:w w:val="105"/>
              </w:rPr>
              <w:tab/>
              <w:t>centavos</w:t>
            </w:r>
          </w:p>
        </w:tc>
      </w:tr>
    </w:tbl>
    <w:p w14:paraId="768D65D3" w14:textId="77777777" w:rsidR="006773FF" w:rsidRDefault="006773FF">
      <w:pPr>
        <w:pStyle w:val="BodyText"/>
        <w:rPr>
          <w:sz w:val="24"/>
        </w:rPr>
      </w:pPr>
    </w:p>
    <w:p w14:paraId="298834A8" w14:textId="77777777" w:rsidR="006773FF" w:rsidRDefault="006773FF">
      <w:pPr>
        <w:pStyle w:val="BodyText"/>
        <w:spacing w:before="5"/>
        <w:rPr>
          <w:sz w:val="28"/>
        </w:rPr>
      </w:pPr>
    </w:p>
    <w:p w14:paraId="6958E52C" w14:textId="77777777" w:rsidR="006773FF" w:rsidRDefault="000E62DB">
      <w:pPr>
        <w:pStyle w:val="BodyText"/>
        <w:tabs>
          <w:tab w:val="left" w:pos="4798"/>
          <w:tab w:val="left" w:pos="8828"/>
          <w:tab w:val="left" w:pos="8951"/>
        </w:tabs>
        <w:spacing w:line="460" w:lineRule="auto"/>
        <w:ind w:left="452" w:right="665"/>
        <w:jc w:val="both"/>
      </w:pPr>
      <w:r>
        <w:rPr>
          <w:w w:val="105"/>
        </w:rPr>
        <w:t>Name</w:t>
      </w:r>
      <w:r>
        <w:rPr>
          <w:w w:val="105"/>
          <w:u w:val="single"/>
        </w:rPr>
        <w:tab/>
      </w:r>
      <w:r>
        <w:rPr>
          <w:w w:val="105"/>
        </w:rPr>
        <w:t>In</w:t>
      </w:r>
      <w:r>
        <w:rPr>
          <w:spacing w:val="-10"/>
          <w:w w:val="105"/>
        </w:rPr>
        <w:t xml:space="preserve"> </w:t>
      </w:r>
      <w:r>
        <w:rPr>
          <w:w w:val="105"/>
        </w:rPr>
        <w:t>the</w:t>
      </w:r>
      <w:r>
        <w:rPr>
          <w:spacing w:val="-9"/>
          <w:w w:val="105"/>
        </w:rPr>
        <w:t xml:space="preserve"> </w:t>
      </w:r>
      <w:r>
        <w:rPr>
          <w:w w:val="105"/>
        </w:rPr>
        <w:t>capacity</w:t>
      </w:r>
      <w:r>
        <w:rPr>
          <w:spacing w:val="-9"/>
          <w:w w:val="105"/>
        </w:rPr>
        <w:t xml:space="preserve"> </w:t>
      </w:r>
      <w:r>
        <w:rPr>
          <w:w w:val="105"/>
        </w:rPr>
        <w:t>of</w:t>
      </w:r>
      <w:r>
        <w:rPr>
          <w:w w:val="105"/>
          <w:u w:val="single"/>
        </w:rPr>
        <w:tab/>
      </w:r>
      <w:r>
        <w:rPr>
          <w:w w:val="105"/>
        </w:rPr>
        <w:t>_</w:t>
      </w:r>
      <w:r>
        <w:rPr>
          <w:spacing w:val="-56"/>
          <w:w w:val="105"/>
        </w:rPr>
        <w:t xml:space="preserve"> </w:t>
      </w:r>
      <w:r>
        <w:rPr>
          <w:w w:val="105"/>
        </w:rPr>
        <w:t>Signed</w:t>
      </w:r>
      <w:r>
        <w:rPr>
          <w:w w:val="105"/>
          <w:u w:val="single"/>
        </w:rPr>
        <w:tab/>
      </w:r>
      <w:r>
        <w:rPr>
          <w:w w:val="105"/>
        </w:rPr>
        <w:t>Date</w:t>
      </w:r>
      <w:r>
        <w:rPr>
          <w:w w:val="105"/>
          <w:u w:val="single"/>
        </w:rPr>
        <w:tab/>
      </w:r>
      <w:r>
        <w:rPr>
          <w:w w:val="105"/>
          <w:u w:val="single"/>
        </w:rPr>
        <w:tab/>
      </w:r>
      <w:r>
        <w:rPr>
          <w:w w:val="105"/>
        </w:rPr>
        <w:t xml:space="preserve"> Duly</w:t>
      </w:r>
      <w:r>
        <w:rPr>
          <w:spacing w:val="-14"/>
          <w:w w:val="105"/>
        </w:rPr>
        <w:t xml:space="preserve"> </w:t>
      </w:r>
      <w:r>
        <w:rPr>
          <w:w w:val="105"/>
        </w:rPr>
        <w:t>authorized</w:t>
      </w:r>
      <w:r>
        <w:rPr>
          <w:spacing w:val="-12"/>
          <w:w w:val="105"/>
        </w:rPr>
        <w:t xml:space="preserve"> </w:t>
      </w:r>
      <w:r>
        <w:rPr>
          <w:w w:val="105"/>
        </w:rPr>
        <w:t>to</w:t>
      </w:r>
      <w:r>
        <w:rPr>
          <w:spacing w:val="-12"/>
          <w:w w:val="105"/>
        </w:rPr>
        <w:t xml:space="preserve"> </w:t>
      </w:r>
      <w:r>
        <w:rPr>
          <w:w w:val="105"/>
        </w:rPr>
        <w:t>sign</w:t>
      </w:r>
      <w:r>
        <w:rPr>
          <w:spacing w:val="-11"/>
          <w:w w:val="105"/>
        </w:rPr>
        <w:t xml:space="preserve"> </w:t>
      </w:r>
      <w:r>
        <w:rPr>
          <w:w w:val="105"/>
        </w:rPr>
        <w:t>the</w:t>
      </w:r>
      <w:r>
        <w:rPr>
          <w:spacing w:val="-8"/>
          <w:w w:val="105"/>
        </w:rPr>
        <w:t xml:space="preserve"> </w:t>
      </w:r>
      <w:r>
        <w:rPr>
          <w:w w:val="105"/>
        </w:rPr>
        <w:t>Bid</w:t>
      </w:r>
      <w:r>
        <w:rPr>
          <w:spacing w:val="-14"/>
          <w:w w:val="105"/>
        </w:rPr>
        <w:t xml:space="preserve"> </w:t>
      </w:r>
      <w:r>
        <w:rPr>
          <w:w w:val="105"/>
        </w:rPr>
        <w:t>for</w:t>
      </w:r>
      <w:r>
        <w:rPr>
          <w:spacing w:val="-12"/>
          <w:w w:val="105"/>
        </w:rPr>
        <w:t xml:space="preserve"> </w:t>
      </w:r>
      <w:r>
        <w:rPr>
          <w:w w:val="105"/>
        </w:rPr>
        <w:t>and</w:t>
      </w:r>
      <w:r>
        <w:rPr>
          <w:spacing w:val="-12"/>
          <w:w w:val="105"/>
        </w:rPr>
        <w:t xml:space="preserve"> </w:t>
      </w:r>
      <w:r>
        <w:rPr>
          <w:w w:val="105"/>
        </w:rPr>
        <w:t>on</w:t>
      </w:r>
      <w:r>
        <w:rPr>
          <w:spacing w:val="-12"/>
          <w:w w:val="105"/>
        </w:rPr>
        <w:t xml:space="preserve"> </w:t>
      </w:r>
      <w:r>
        <w:rPr>
          <w:w w:val="105"/>
        </w:rPr>
        <w:t>behalf</w:t>
      </w:r>
      <w:r>
        <w:rPr>
          <w:spacing w:val="-11"/>
          <w:w w:val="105"/>
        </w:rPr>
        <w:t xml:space="preserve"> </w:t>
      </w:r>
      <w:r>
        <w:rPr>
          <w:w w:val="105"/>
        </w:rPr>
        <w:t>of</w:t>
      </w:r>
      <w:r>
        <w:t xml:space="preserve"> </w:t>
      </w:r>
      <w:r>
        <w:rPr>
          <w:w w:val="102"/>
          <w:u w:val="single"/>
        </w:rPr>
        <w:t xml:space="preserve"> </w:t>
      </w:r>
      <w:r>
        <w:rPr>
          <w:u w:val="single"/>
        </w:rPr>
        <w:tab/>
      </w:r>
      <w:r>
        <w:rPr>
          <w:u w:val="single"/>
        </w:rPr>
        <w:tab/>
      </w:r>
      <w:r>
        <w:rPr>
          <w:w w:val="7"/>
          <w:u w:val="single"/>
        </w:rPr>
        <w:t xml:space="preserve"> </w:t>
      </w:r>
    </w:p>
    <w:p w14:paraId="125CC884" w14:textId="77777777" w:rsidR="006773FF" w:rsidRDefault="006773FF">
      <w:pPr>
        <w:pStyle w:val="BodyText"/>
        <w:rPr>
          <w:sz w:val="20"/>
        </w:rPr>
      </w:pPr>
    </w:p>
    <w:p w14:paraId="3AD55696" w14:textId="77777777" w:rsidR="006773FF" w:rsidRDefault="006773FF">
      <w:pPr>
        <w:pStyle w:val="BodyText"/>
        <w:rPr>
          <w:sz w:val="20"/>
        </w:rPr>
      </w:pPr>
    </w:p>
    <w:p w14:paraId="0DBF6296" w14:textId="5BB77228" w:rsidR="006773FF" w:rsidRPr="00082FF6" w:rsidRDefault="00517AAB" w:rsidP="00082FF6">
      <w:pPr>
        <w:pStyle w:val="BodyText"/>
        <w:spacing w:before="7"/>
        <w:ind w:firstLine="452"/>
        <w:rPr>
          <w:sz w:val="15"/>
        </w:rPr>
      </w:pPr>
      <w:r>
        <w:rPr>
          <w:noProof/>
        </w:rPr>
        <mc:AlternateContent>
          <mc:Choice Requires="wpg">
            <w:drawing>
              <wp:anchor distT="0" distB="0" distL="0" distR="0" simplePos="0" relativeHeight="487628800" behindDoc="1" locked="0" layoutInCell="1" allowOverlap="1" wp14:anchorId="1C76F20C" wp14:editId="1A307ED2">
                <wp:simplePos x="0" y="0"/>
                <wp:positionH relativeFrom="page">
                  <wp:posOffset>1188720</wp:posOffset>
                </wp:positionH>
                <wp:positionV relativeFrom="paragraph">
                  <wp:posOffset>139065</wp:posOffset>
                </wp:positionV>
                <wp:extent cx="5174615" cy="8890"/>
                <wp:effectExtent l="0" t="0" r="0" b="0"/>
                <wp:wrapTopAndBottom/>
                <wp:docPr id="62"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74615" cy="8890"/>
                          <a:chOff x="1872" y="219"/>
                          <a:chExt cx="8149" cy="14"/>
                        </a:xfrm>
                      </wpg:grpSpPr>
                      <wps:wsp>
                        <wps:cNvPr id="176" name="AutoShape 13"/>
                        <wps:cNvSpPr>
                          <a:spLocks/>
                        </wps:cNvSpPr>
                        <wps:spPr bwMode="auto">
                          <a:xfrm>
                            <a:off x="1872" y="226"/>
                            <a:ext cx="1441" cy="2"/>
                          </a:xfrm>
                          <a:custGeom>
                            <a:avLst/>
                            <a:gdLst>
                              <a:gd name="T0" fmla="+- 0 1872 1872"/>
                              <a:gd name="T1" fmla="*/ T0 w 1441"/>
                              <a:gd name="T2" fmla="+- 0 1997 1872"/>
                              <a:gd name="T3" fmla="*/ T2 w 1441"/>
                              <a:gd name="T4" fmla="+- 0 2000 1872"/>
                              <a:gd name="T5" fmla="*/ T4 w 1441"/>
                              <a:gd name="T6" fmla="+- 0 2310 1872"/>
                              <a:gd name="T7" fmla="*/ T6 w 1441"/>
                              <a:gd name="T8" fmla="+- 0 2314 1872"/>
                              <a:gd name="T9" fmla="*/ T8 w 1441"/>
                              <a:gd name="T10" fmla="+- 0 3313 1872"/>
                              <a:gd name="T11" fmla="*/ T10 w 1441"/>
                            </a:gdLst>
                            <a:ahLst/>
                            <a:cxnLst>
                              <a:cxn ang="0">
                                <a:pos x="T1" y="0"/>
                              </a:cxn>
                              <a:cxn ang="0">
                                <a:pos x="T3" y="0"/>
                              </a:cxn>
                              <a:cxn ang="0">
                                <a:pos x="T5" y="0"/>
                              </a:cxn>
                              <a:cxn ang="0">
                                <a:pos x="T7" y="0"/>
                              </a:cxn>
                              <a:cxn ang="0">
                                <a:pos x="T9" y="0"/>
                              </a:cxn>
                              <a:cxn ang="0">
                                <a:pos x="T11" y="0"/>
                              </a:cxn>
                            </a:cxnLst>
                            <a:rect l="0" t="0" r="r" b="b"/>
                            <a:pathLst>
                              <a:path w="1441">
                                <a:moveTo>
                                  <a:pt x="0" y="0"/>
                                </a:moveTo>
                                <a:lnTo>
                                  <a:pt x="125" y="0"/>
                                </a:lnTo>
                                <a:moveTo>
                                  <a:pt x="128" y="0"/>
                                </a:moveTo>
                                <a:lnTo>
                                  <a:pt x="438" y="0"/>
                                </a:lnTo>
                                <a:moveTo>
                                  <a:pt x="442" y="0"/>
                                </a:moveTo>
                                <a:lnTo>
                                  <a:pt x="1441" y="0"/>
                                </a:lnTo>
                              </a:path>
                            </a:pathLst>
                          </a:custGeom>
                          <a:noFill/>
                          <a:ln w="8798">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7" name="AutoShape 12"/>
                        <wps:cNvSpPr>
                          <a:spLocks/>
                        </wps:cNvSpPr>
                        <wps:spPr bwMode="auto">
                          <a:xfrm>
                            <a:off x="3316" y="226"/>
                            <a:ext cx="2316" cy="2"/>
                          </a:xfrm>
                          <a:custGeom>
                            <a:avLst/>
                            <a:gdLst>
                              <a:gd name="T0" fmla="+- 0 3316 3316"/>
                              <a:gd name="T1" fmla="*/ T0 w 2316"/>
                              <a:gd name="T2" fmla="+- 0 3814 3316"/>
                              <a:gd name="T3" fmla="*/ T2 w 2316"/>
                              <a:gd name="T4" fmla="+- 0 3817 3316"/>
                              <a:gd name="T5" fmla="*/ T4 w 2316"/>
                              <a:gd name="T6" fmla="+- 0 4943 3316"/>
                              <a:gd name="T7" fmla="*/ T6 w 2316"/>
                              <a:gd name="T8" fmla="+- 0 4947 3316"/>
                              <a:gd name="T9" fmla="*/ T8 w 2316"/>
                              <a:gd name="T10" fmla="+- 0 5632 3316"/>
                              <a:gd name="T11" fmla="*/ T10 w 2316"/>
                            </a:gdLst>
                            <a:ahLst/>
                            <a:cxnLst>
                              <a:cxn ang="0">
                                <a:pos x="T1" y="0"/>
                              </a:cxn>
                              <a:cxn ang="0">
                                <a:pos x="T3" y="0"/>
                              </a:cxn>
                              <a:cxn ang="0">
                                <a:pos x="T5" y="0"/>
                              </a:cxn>
                              <a:cxn ang="0">
                                <a:pos x="T7" y="0"/>
                              </a:cxn>
                              <a:cxn ang="0">
                                <a:pos x="T9" y="0"/>
                              </a:cxn>
                              <a:cxn ang="0">
                                <a:pos x="T11" y="0"/>
                              </a:cxn>
                            </a:cxnLst>
                            <a:rect l="0" t="0" r="r" b="b"/>
                            <a:pathLst>
                              <a:path w="2316">
                                <a:moveTo>
                                  <a:pt x="0" y="0"/>
                                </a:moveTo>
                                <a:lnTo>
                                  <a:pt x="498" y="0"/>
                                </a:lnTo>
                                <a:moveTo>
                                  <a:pt x="501" y="0"/>
                                </a:moveTo>
                                <a:lnTo>
                                  <a:pt x="1627" y="0"/>
                                </a:lnTo>
                                <a:moveTo>
                                  <a:pt x="1631" y="0"/>
                                </a:moveTo>
                                <a:lnTo>
                                  <a:pt x="2316" y="0"/>
                                </a:lnTo>
                              </a:path>
                            </a:pathLst>
                          </a:custGeom>
                          <a:noFill/>
                          <a:ln w="8798">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8" name="AutoShape 11"/>
                        <wps:cNvSpPr>
                          <a:spLocks/>
                        </wps:cNvSpPr>
                        <wps:spPr bwMode="auto">
                          <a:xfrm>
                            <a:off x="5634" y="226"/>
                            <a:ext cx="4386" cy="2"/>
                          </a:xfrm>
                          <a:custGeom>
                            <a:avLst/>
                            <a:gdLst>
                              <a:gd name="T0" fmla="+- 0 5635 5635"/>
                              <a:gd name="T1" fmla="*/ T0 w 4386"/>
                              <a:gd name="T2" fmla="+- 0 6070 5635"/>
                              <a:gd name="T3" fmla="*/ T2 w 4386"/>
                              <a:gd name="T4" fmla="+- 0 6073 5635"/>
                              <a:gd name="T5" fmla="*/ T4 w 4386"/>
                              <a:gd name="T6" fmla="+- 0 7072 5635"/>
                              <a:gd name="T7" fmla="*/ T6 w 4386"/>
                              <a:gd name="T8" fmla="+- 0 7076 5635"/>
                              <a:gd name="T9" fmla="*/ T8 w 4386"/>
                              <a:gd name="T10" fmla="+- 0 8075 5635"/>
                              <a:gd name="T11" fmla="*/ T10 w 4386"/>
                              <a:gd name="T12" fmla="+- 0 8078 5635"/>
                              <a:gd name="T13" fmla="*/ T12 w 4386"/>
                              <a:gd name="T14" fmla="+- 0 8576 5635"/>
                              <a:gd name="T15" fmla="*/ T14 w 4386"/>
                              <a:gd name="T16" fmla="+- 0 8579 5635"/>
                              <a:gd name="T17" fmla="*/ T16 w 4386"/>
                              <a:gd name="T18" fmla="+- 0 9893 5635"/>
                              <a:gd name="T19" fmla="*/ T18 w 4386"/>
                              <a:gd name="T20" fmla="+- 0 9896 5635"/>
                              <a:gd name="T21" fmla="*/ T20 w 4386"/>
                              <a:gd name="T22" fmla="+- 0 10021 5635"/>
                              <a:gd name="T23" fmla="*/ T22 w 4386"/>
                            </a:gdLst>
                            <a:ahLst/>
                            <a:cxnLst>
                              <a:cxn ang="0">
                                <a:pos x="T1" y="0"/>
                              </a:cxn>
                              <a:cxn ang="0">
                                <a:pos x="T3" y="0"/>
                              </a:cxn>
                              <a:cxn ang="0">
                                <a:pos x="T5" y="0"/>
                              </a:cxn>
                              <a:cxn ang="0">
                                <a:pos x="T7" y="0"/>
                              </a:cxn>
                              <a:cxn ang="0">
                                <a:pos x="T9" y="0"/>
                              </a:cxn>
                              <a:cxn ang="0">
                                <a:pos x="T11" y="0"/>
                              </a:cxn>
                              <a:cxn ang="0">
                                <a:pos x="T13" y="0"/>
                              </a:cxn>
                              <a:cxn ang="0">
                                <a:pos x="T15" y="0"/>
                              </a:cxn>
                              <a:cxn ang="0">
                                <a:pos x="T17" y="0"/>
                              </a:cxn>
                              <a:cxn ang="0">
                                <a:pos x="T19" y="0"/>
                              </a:cxn>
                              <a:cxn ang="0">
                                <a:pos x="T21" y="0"/>
                              </a:cxn>
                              <a:cxn ang="0">
                                <a:pos x="T23" y="0"/>
                              </a:cxn>
                            </a:cxnLst>
                            <a:rect l="0" t="0" r="r" b="b"/>
                            <a:pathLst>
                              <a:path w="4386">
                                <a:moveTo>
                                  <a:pt x="0" y="0"/>
                                </a:moveTo>
                                <a:lnTo>
                                  <a:pt x="435" y="0"/>
                                </a:lnTo>
                                <a:moveTo>
                                  <a:pt x="438" y="0"/>
                                </a:moveTo>
                                <a:lnTo>
                                  <a:pt x="1437" y="0"/>
                                </a:lnTo>
                                <a:moveTo>
                                  <a:pt x="1441" y="0"/>
                                </a:moveTo>
                                <a:lnTo>
                                  <a:pt x="2440" y="0"/>
                                </a:lnTo>
                                <a:moveTo>
                                  <a:pt x="2443" y="0"/>
                                </a:moveTo>
                                <a:lnTo>
                                  <a:pt x="2941" y="0"/>
                                </a:lnTo>
                                <a:moveTo>
                                  <a:pt x="2944" y="0"/>
                                </a:moveTo>
                                <a:lnTo>
                                  <a:pt x="4258" y="0"/>
                                </a:lnTo>
                                <a:moveTo>
                                  <a:pt x="4261" y="0"/>
                                </a:moveTo>
                                <a:lnTo>
                                  <a:pt x="4386" y="0"/>
                                </a:lnTo>
                              </a:path>
                            </a:pathLst>
                          </a:custGeom>
                          <a:noFill/>
                          <a:ln w="8798">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17B827F" id="Group 10" o:spid="_x0000_s1026" style="position:absolute;margin-left:93.6pt;margin-top:10.95pt;width:407.45pt;height:.7pt;z-index:-15687680;mso-wrap-distance-left:0;mso-wrap-distance-right:0;mso-position-horizontal-relative:page" coordorigin="1872,219" coordsize="8149,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">
                <v:shape id="AutoShape 13" o:spid="_x0000_s1027" style="position:absolute;left:1872;top:226;width:1441;height:2;visibility:visible;mso-wrap-style:square;v-text-anchor:top" coordsize="14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" path="m,l125,t3,l438,t4,l1441,e" filled="f" strokeweight=".24439mm">
                  <v:stroke dashstyle="3 1"/>
                  <v:path arrowok="t" o:connecttype="custom" o:connectlocs="0,0;125,0;128,0;438,0;442,0;1441,0" o:connectangles="0,0,0,0,0,0"/>
                </v:shape>
                <v:shape id="AutoShape 12" o:spid="_x0000_s1028" style="position:absolute;left:3316;top:226;width:2316;height:2;visibility:visible;mso-wrap-style:square;v-text-anchor:top" coordsize="231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" path="m,l498,t3,l1627,t4,l2316,e" filled="f" strokeweight=".24439mm">
                  <v:stroke dashstyle="3 1"/>
                  <v:path arrowok="t" o:connecttype="custom" o:connectlocs="0,0;498,0;501,0;1627,0;1631,0;2316,0" o:connectangles="0,0,0,0,0,0"/>
                </v:shape>
                <v:shape id="AutoShape 11" o:spid="_x0000_s1029" style="position:absolute;left:5634;top:226;width:4386;height:2;visibility:visible;mso-wrap-style:square;v-text-anchor:top" coordsize="438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" path="m,l435,t3,l1437,t4,l2440,t3,l2941,t3,l4258,t3,l4386,e" filled="f" strokeweight=".24439mm">
                  <v:stroke dashstyle="3 1"/>
                  <v:path arrowok="t" o:connecttype="custom" o:connectlocs="0,0;435,0;438,0;1437,0;1441,0;2440,0;2443,0;2941,0;2944,0;4258,0;4261,0;4386,0" o:connectangles="0,0,0,0,0,0,0,0,0,0,0,0"/>
                </v:shape>
                <w10:wrap type="topAndBottom" anchorx="page"/>
              </v:group>
            </w:pict>
          </mc:Fallback>
        </mc:AlternateContent>
      </w:r>
      <w:r w:rsidR="000E62DB">
        <w:rPr>
          <w:w w:val="105"/>
          <w:sz w:val="18"/>
        </w:rPr>
        <w:t>DPWH-INFR-18-2016</w:t>
      </w:r>
      <w:r w:rsidR="000E62DB">
        <w:rPr>
          <w:w w:val="105"/>
          <w:sz w:val="18"/>
        </w:rPr>
        <w:tab/>
      </w:r>
      <w:r w:rsidR="00082FF6">
        <w:rPr>
          <w:w w:val="105"/>
          <w:sz w:val="18"/>
        </w:rPr>
        <w:tab/>
      </w:r>
      <w:r w:rsidR="00082FF6">
        <w:rPr>
          <w:w w:val="105"/>
          <w:sz w:val="18"/>
        </w:rPr>
        <w:tab/>
      </w:r>
      <w:r w:rsidR="00082FF6">
        <w:rPr>
          <w:w w:val="105"/>
          <w:sz w:val="18"/>
        </w:rPr>
        <w:tab/>
      </w:r>
      <w:r w:rsidR="00082FF6">
        <w:rPr>
          <w:w w:val="105"/>
          <w:sz w:val="18"/>
        </w:rPr>
        <w:tab/>
      </w:r>
      <w:r w:rsidR="00082FF6">
        <w:rPr>
          <w:w w:val="105"/>
          <w:sz w:val="18"/>
        </w:rPr>
        <w:tab/>
      </w:r>
      <w:r w:rsidR="00082FF6">
        <w:rPr>
          <w:w w:val="105"/>
          <w:sz w:val="18"/>
        </w:rPr>
        <w:tab/>
      </w:r>
      <w:r w:rsidR="00082FF6">
        <w:rPr>
          <w:w w:val="105"/>
          <w:sz w:val="18"/>
        </w:rPr>
        <w:tab/>
      </w:r>
      <w:r w:rsidR="000E62DB">
        <w:rPr>
          <w:w w:val="105"/>
          <w:sz w:val="18"/>
        </w:rPr>
        <w:t>Page</w:t>
      </w:r>
      <w:r w:rsidR="000E62DB">
        <w:rPr>
          <w:spacing w:val="-2"/>
          <w:w w:val="105"/>
          <w:sz w:val="18"/>
        </w:rPr>
        <w:t xml:space="preserve"> </w:t>
      </w:r>
      <w:r w:rsidR="000E62DB">
        <w:rPr>
          <w:w w:val="105"/>
          <w:sz w:val="18"/>
        </w:rPr>
        <w:t>1</w:t>
      </w:r>
      <w:r w:rsidR="000E62DB">
        <w:rPr>
          <w:spacing w:val="-2"/>
          <w:w w:val="105"/>
          <w:sz w:val="18"/>
        </w:rPr>
        <w:t xml:space="preserve"> </w:t>
      </w:r>
      <w:r w:rsidR="000E62DB">
        <w:rPr>
          <w:w w:val="105"/>
          <w:sz w:val="18"/>
        </w:rPr>
        <w:t>of</w:t>
      </w:r>
      <w:r w:rsidR="000E62DB">
        <w:rPr>
          <w:spacing w:val="-2"/>
          <w:w w:val="105"/>
          <w:sz w:val="18"/>
        </w:rPr>
        <w:t xml:space="preserve"> </w:t>
      </w:r>
      <w:r w:rsidR="000E62DB">
        <w:rPr>
          <w:w w:val="105"/>
          <w:sz w:val="18"/>
        </w:rPr>
        <w:t>1</w:t>
      </w:r>
    </w:p>
    <w:p w14:paraId="0235C427" w14:textId="77777777" w:rsidR="006773FF" w:rsidRDefault="006773FF">
      <w:pPr>
        <w:rPr>
          <w:sz w:val="18"/>
        </w:rPr>
        <w:sectPr w:rsidR="006773FF">
          <w:headerReference w:type="default" r:id="rId34"/>
          <w:footerReference w:type="default" r:id="rId35"/>
          <w:pgSz w:w="12240" w:h="15840"/>
          <w:pgMar w:top="2440" w:right="1180" w:bottom="1020" w:left="1420" w:header="1025" w:footer="829" w:gutter="0"/>
          <w:cols w:space="720"/>
        </w:sectPr>
      </w:pPr>
    </w:p>
    <w:p w14:paraId="63B2AD5C" w14:textId="77777777" w:rsidR="006773FF" w:rsidRDefault="006773FF">
      <w:pPr>
        <w:pStyle w:val="BodyText"/>
        <w:spacing w:before="6"/>
        <w:rPr>
          <w:sz w:val="15"/>
        </w:rPr>
      </w:pPr>
    </w:p>
    <w:p w14:paraId="181C6F7F" w14:textId="77777777" w:rsidR="006773FF" w:rsidRDefault="006773FF">
      <w:pPr>
        <w:pStyle w:val="BodyText"/>
        <w:spacing w:before="5"/>
        <w:rPr>
          <w:sz w:val="15"/>
        </w:rPr>
      </w:pPr>
    </w:p>
    <w:p w14:paraId="15EE1E5A" w14:textId="77777777" w:rsidR="006773FF" w:rsidRDefault="000E62DB">
      <w:pPr>
        <w:pStyle w:val="Heading2"/>
        <w:spacing w:line="242" w:lineRule="auto"/>
      </w:pPr>
      <w:bookmarkStart w:id="59" w:name="_TOC_250001"/>
      <w:r>
        <w:t>Section</w:t>
      </w:r>
      <w:r>
        <w:rPr>
          <w:spacing w:val="8"/>
        </w:rPr>
        <w:t xml:space="preserve"> </w:t>
      </w:r>
      <w:r>
        <w:t>IX.</w:t>
      </w:r>
      <w:r>
        <w:rPr>
          <w:spacing w:val="10"/>
        </w:rPr>
        <w:t xml:space="preserve"> </w:t>
      </w:r>
      <w:r>
        <w:t>Checklist</w:t>
      </w:r>
      <w:r>
        <w:rPr>
          <w:spacing w:val="7"/>
        </w:rPr>
        <w:t xml:space="preserve"> </w:t>
      </w:r>
      <w:r>
        <w:t>of</w:t>
      </w:r>
      <w:r>
        <w:rPr>
          <w:spacing w:val="10"/>
        </w:rPr>
        <w:t xml:space="preserve"> </w:t>
      </w:r>
      <w:r>
        <w:t>Technical</w:t>
      </w:r>
      <w:r>
        <w:rPr>
          <w:spacing w:val="15"/>
        </w:rPr>
        <w:t xml:space="preserve"> </w:t>
      </w:r>
      <w:r>
        <w:t>and</w:t>
      </w:r>
      <w:r>
        <w:rPr>
          <w:spacing w:val="15"/>
        </w:rPr>
        <w:t xml:space="preserve"> </w:t>
      </w:r>
      <w:r>
        <w:t>Financial</w:t>
      </w:r>
      <w:r>
        <w:rPr>
          <w:spacing w:val="-100"/>
        </w:rPr>
        <w:t xml:space="preserve"> </w:t>
      </w:r>
      <w:bookmarkEnd w:id="59"/>
      <w:r>
        <w:t>Documents</w:t>
      </w:r>
    </w:p>
    <w:p w14:paraId="6B0F138C" w14:textId="77777777" w:rsidR="006773FF" w:rsidRDefault="000E62DB">
      <w:pPr>
        <w:pStyle w:val="Heading3"/>
        <w:spacing w:before="115" w:line="247" w:lineRule="auto"/>
        <w:ind w:left="510" w:right="750"/>
      </w:pPr>
      <w:r>
        <w:t>BIDDER’S</w:t>
      </w:r>
      <w:r>
        <w:rPr>
          <w:spacing w:val="19"/>
        </w:rPr>
        <w:t xml:space="preserve"> </w:t>
      </w:r>
      <w:r>
        <w:t>CHECKLIST</w:t>
      </w:r>
      <w:r>
        <w:rPr>
          <w:spacing w:val="28"/>
        </w:rPr>
        <w:t xml:space="preserve"> </w:t>
      </w:r>
      <w:r>
        <w:t>OF</w:t>
      </w:r>
      <w:r>
        <w:rPr>
          <w:spacing w:val="25"/>
        </w:rPr>
        <w:t xml:space="preserve"> </w:t>
      </w:r>
      <w:r>
        <w:t>REQUIREMENTS</w:t>
      </w:r>
      <w:r>
        <w:rPr>
          <w:spacing w:val="26"/>
        </w:rPr>
        <w:t xml:space="preserve"> </w:t>
      </w:r>
      <w:r>
        <w:t>FOR</w:t>
      </w:r>
      <w:r>
        <w:rPr>
          <w:spacing w:val="23"/>
        </w:rPr>
        <w:t xml:space="preserve"> </w:t>
      </w:r>
      <w:r>
        <w:t>ITS</w:t>
      </w:r>
      <w:r>
        <w:rPr>
          <w:spacing w:val="24"/>
        </w:rPr>
        <w:t xml:space="preserve"> </w:t>
      </w:r>
      <w:r>
        <w:t>BID,</w:t>
      </w:r>
      <w:r>
        <w:rPr>
          <w:spacing w:val="26"/>
        </w:rPr>
        <w:t xml:space="preserve"> </w:t>
      </w:r>
      <w:r>
        <w:t>INCLUDING</w:t>
      </w:r>
      <w:r>
        <w:rPr>
          <w:spacing w:val="-52"/>
        </w:rPr>
        <w:t xml:space="preserve"> </w:t>
      </w:r>
      <w:r>
        <w:rPr>
          <w:w w:val="105"/>
        </w:rPr>
        <w:t>TECHNICAL</w:t>
      </w:r>
      <w:r>
        <w:rPr>
          <w:spacing w:val="-2"/>
          <w:w w:val="105"/>
        </w:rPr>
        <w:t xml:space="preserve"> </w:t>
      </w:r>
      <w:r>
        <w:rPr>
          <w:w w:val="105"/>
        </w:rPr>
        <w:t>AND</w:t>
      </w:r>
      <w:r>
        <w:rPr>
          <w:spacing w:val="-2"/>
          <w:w w:val="105"/>
        </w:rPr>
        <w:t xml:space="preserve"> </w:t>
      </w:r>
      <w:r>
        <w:rPr>
          <w:w w:val="105"/>
        </w:rPr>
        <w:t>FINANCIAL</w:t>
      </w:r>
      <w:r>
        <w:rPr>
          <w:spacing w:val="-6"/>
          <w:w w:val="105"/>
        </w:rPr>
        <w:t xml:space="preserve"> </w:t>
      </w:r>
      <w:r>
        <w:rPr>
          <w:w w:val="105"/>
        </w:rPr>
        <w:t>PROPOSALS</w:t>
      </w:r>
    </w:p>
    <w:p w14:paraId="3C6DCC2F" w14:textId="77777777" w:rsidR="006773FF" w:rsidRDefault="006773FF">
      <w:pPr>
        <w:pStyle w:val="BodyText"/>
        <w:spacing w:before="7"/>
        <w:rPr>
          <w:b/>
          <w:sz w:val="19"/>
        </w:rPr>
      </w:pPr>
    </w:p>
    <w:p w14:paraId="5B3EF752" w14:textId="2BF19401" w:rsidR="006773FF" w:rsidRDefault="000E62DB">
      <w:pPr>
        <w:pStyle w:val="BodyText"/>
        <w:ind w:left="452"/>
      </w:pPr>
      <w:r>
        <w:rPr>
          <w:u w:val="single"/>
        </w:rPr>
        <w:t>The</w:t>
      </w:r>
      <w:r>
        <w:rPr>
          <w:spacing w:val="12"/>
          <w:u w:val="single"/>
        </w:rPr>
        <w:t xml:space="preserve"> </w:t>
      </w:r>
      <w:r>
        <w:rPr>
          <w:u w:val="single"/>
        </w:rPr>
        <w:t>Technical</w:t>
      </w:r>
      <w:r>
        <w:rPr>
          <w:spacing w:val="15"/>
          <w:u w:val="single"/>
        </w:rPr>
        <w:t xml:space="preserve"> </w:t>
      </w:r>
      <w:r>
        <w:rPr>
          <w:u w:val="single"/>
        </w:rPr>
        <w:t>Proposal</w:t>
      </w:r>
      <w:r>
        <w:rPr>
          <w:spacing w:val="15"/>
          <w:u w:val="single"/>
        </w:rPr>
        <w:t xml:space="preserve"> </w:t>
      </w:r>
      <w:r>
        <w:rPr>
          <w:u w:val="single"/>
        </w:rPr>
        <w:t>shall</w:t>
      </w:r>
      <w:r>
        <w:rPr>
          <w:spacing w:val="13"/>
          <w:u w:val="single"/>
        </w:rPr>
        <w:t xml:space="preserve"> </w:t>
      </w:r>
      <w:r>
        <w:rPr>
          <w:u w:val="single"/>
        </w:rPr>
        <w:t>contain</w:t>
      </w:r>
      <w:r>
        <w:rPr>
          <w:spacing w:val="17"/>
          <w:u w:val="single"/>
        </w:rPr>
        <w:t xml:space="preserve"> </w:t>
      </w:r>
      <w:r>
        <w:rPr>
          <w:u w:val="single"/>
        </w:rPr>
        <w:t>the</w:t>
      </w:r>
      <w:r>
        <w:rPr>
          <w:spacing w:val="14"/>
          <w:u w:val="single"/>
        </w:rPr>
        <w:t xml:space="preserve"> </w:t>
      </w:r>
      <w:r>
        <w:rPr>
          <w:u w:val="single"/>
        </w:rPr>
        <w:t>following:</w:t>
      </w:r>
      <w:r w:rsidR="0069049D">
        <w:rPr>
          <w:u w:val="single"/>
        </w:rPr>
        <w:t>s</w:t>
      </w:r>
    </w:p>
    <w:p w14:paraId="19A2F33C" w14:textId="77777777" w:rsidR="006773FF" w:rsidRDefault="006773FF">
      <w:pPr>
        <w:pStyle w:val="BodyText"/>
        <w:spacing w:before="11"/>
        <w:rPr>
          <w:sz w:val="14"/>
        </w:rPr>
      </w:pPr>
    </w:p>
    <w:p w14:paraId="1B5A1499" w14:textId="77777777" w:rsidR="006773FF" w:rsidRDefault="000E62DB">
      <w:pPr>
        <w:pStyle w:val="ListParagraph"/>
        <w:numPr>
          <w:ilvl w:val="0"/>
          <w:numId w:val="2"/>
        </w:numPr>
        <w:tabs>
          <w:tab w:val="left" w:pos="686"/>
        </w:tabs>
        <w:spacing w:before="96"/>
        <w:ind w:left="685"/>
      </w:pPr>
      <w:r>
        <w:t>PhilGEPS</w:t>
      </w:r>
      <w:r>
        <w:rPr>
          <w:spacing w:val="16"/>
        </w:rPr>
        <w:t xml:space="preserve"> </w:t>
      </w:r>
      <w:r>
        <w:t>Certificate</w:t>
      </w:r>
      <w:r>
        <w:rPr>
          <w:spacing w:val="21"/>
        </w:rPr>
        <w:t xml:space="preserve"> </w:t>
      </w:r>
      <w:r>
        <w:t>Registration</w:t>
      </w:r>
      <w:r>
        <w:rPr>
          <w:spacing w:val="22"/>
        </w:rPr>
        <w:t xml:space="preserve"> </w:t>
      </w:r>
      <w:r>
        <w:t>and</w:t>
      </w:r>
      <w:r>
        <w:rPr>
          <w:spacing w:val="22"/>
        </w:rPr>
        <w:t xml:space="preserve"> </w:t>
      </w:r>
      <w:r>
        <w:t>Membership</w:t>
      </w:r>
    </w:p>
    <w:p w14:paraId="69D4F637" w14:textId="77777777" w:rsidR="006773FF" w:rsidRDefault="000E62DB">
      <w:pPr>
        <w:pStyle w:val="ListParagraph"/>
        <w:numPr>
          <w:ilvl w:val="1"/>
          <w:numId w:val="2"/>
        </w:numPr>
        <w:tabs>
          <w:tab w:val="left" w:pos="1366"/>
        </w:tabs>
        <w:spacing w:line="244" w:lineRule="auto"/>
        <w:ind w:right="1336" w:firstLine="0"/>
      </w:pPr>
      <w:r>
        <w:t>If</w:t>
      </w:r>
      <w:r>
        <w:rPr>
          <w:spacing w:val="10"/>
        </w:rPr>
        <w:t xml:space="preserve"> </w:t>
      </w:r>
      <w:r>
        <w:t>not</w:t>
      </w:r>
      <w:r>
        <w:rPr>
          <w:spacing w:val="13"/>
        </w:rPr>
        <w:t xml:space="preserve"> </w:t>
      </w:r>
      <w:r>
        <w:t>enrolled</w:t>
      </w:r>
      <w:r>
        <w:rPr>
          <w:spacing w:val="13"/>
        </w:rPr>
        <w:t xml:space="preserve"> </w:t>
      </w:r>
      <w:r>
        <w:t>in</w:t>
      </w:r>
      <w:r>
        <w:rPr>
          <w:spacing w:val="10"/>
        </w:rPr>
        <w:t xml:space="preserve"> </w:t>
      </w:r>
      <w:r>
        <w:t>CWA:</w:t>
      </w:r>
      <w:r>
        <w:rPr>
          <w:spacing w:val="13"/>
        </w:rPr>
        <w:t xml:space="preserve"> </w:t>
      </w:r>
      <w:r>
        <w:t>following</w:t>
      </w:r>
      <w:r>
        <w:rPr>
          <w:spacing w:val="13"/>
        </w:rPr>
        <w:t xml:space="preserve"> </w:t>
      </w:r>
      <w:r>
        <w:t>Class</w:t>
      </w:r>
      <w:r>
        <w:rPr>
          <w:spacing w:val="15"/>
        </w:rPr>
        <w:t xml:space="preserve"> </w:t>
      </w:r>
      <w:r>
        <w:t>A</w:t>
      </w:r>
      <w:r>
        <w:rPr>
          <w:spacing w:val="9"/>
        </w:rPr>
        <w:t xml:space="preserve"> </w:t>
      </w:r>
      <w:r>
        <w:t>and</w:t>
      </w:r>
      <w:r>
        <w:rPr>
          <w:spacing w:val="7"/>
        </w:rPr>
        <w:t xml:space="preserve"> </w:t>
      </w:r>
      <w:r>
        <w:t>B</w:t>
      </w:r>
      <w:r>
        <w:rPr>
          <w:spacing w:val="15"/>
        </w:rPr>
        <w:t xml:space="preserve"> </w:t>
      </w:r>
      <w:r>
        <w:t>Documents</w:t>
      </w:r>
      <w:r>
        <w:rPr>
          <w:spacing w:val="10"/>
        </w:rPr>
        <w:t xml:space="preserve"> </w:t>
      </w:r>
      <w:r>
        <w:t>not</w:t>
      </w:r>
      <w:r>
        <w:rPr>
          <w:spacing w:val="11"/>
        </w:rPr>
        <w:t xml:space="preserve"> </w:t>
      </w:r>
      <w:r>
        <w:t>covered</w:t>
      </w:r>
      <w:r>
        <w:rPr>
          <w:spacing w:val="13"/>
        </w:rPr>
        <w:t xml:space="preserve"> </w:t>
      </w:r>
      <w:r>
        <w:t>by</w:t>
      </w:r>
      <w:r>
        <w:rPr>
          <w:spacing w:val="-52"/>
        </w:rPr>
        <w:t xml:space="preserve"> </w:t>
      </w:r>
      <w:r>
        <w:rPr>
          <w:w w:val="105"/>
        </w:rPr>
        <w:t>PhilGEPS</w:t>
      </w:r>
      <w:r>
        <w:rPr>
          <w:spacing w:val="-4"/>
          <w:w w:val="105"/>
        </w:rPr>
        <w:t xml:space="preserve"> </w:t>
      </w:r>
      <w:r>
        <w:rPr>
          <w:w w:val="105"/>
        </w:rPr>
        <w:t>Certificate.</w:t>
      </w:r>
    </w:p>
    <w:p w14:paraId="29F68482" w14:textId="77777777" w:rsidR="006773FF" w:rsidRDefault="000E62DB">
      <w:pPr>
        <w:pStyle w:val="ListParagraph"/>
        <w:numPr>
          <w:ilvl w:val="2"/>
          <w:numId w:val="2"/>
        </w:numPr>
        <w:tabs>
          <w:tab w:val="left" w:pos="2042"/>
        </w:tabs>
        <w:spacing w:before="2"/>
        <w:ind w:hanging="235"/>
      </w:pPr>
      <w:r>
        <w:t>PCAB</w:t>
      </w:r>
      <w:r>
        <w:rPr>
          <w:spacing w:val="17"/>
        </w:rPr>
        <w:t xml:space="preserve"> </w:t>
      </w:r>
      <w:r>
        <w:t>License</w:t>
      </w:r>
      <w:r>
        <w:rPr>
          <w:spacing w:val="14"/>
        </w:rPr>
        <w:t xml:space="preserve"> </w:t>
      </w:r>
      <w:r>
        <w:t>and</w:t>
      </w:r>
      <w:r>
        <w:rPr>
          <w:spacing w:val="15"/>
        </w:rPr>
        <w:t xml:space="preserve"> </w:t>
      </w:r>
      <w:r>
        <w:t>Registration</w:t>
      </w:r>
    </w:p>
    <w:p w14:paraId="7146319C" w14:textId="77777777" w:rsidR="006773FF" w:rsidRDefault="000E62DB">
      <w:pPr>
        <w:pStyle w:val="ListParagraph"/>
        <w:numPr>
          <w:ilvl w:val="2"/>
          <w:numId w:val="2"/>
        </w:numPr>
        <w:tabs>
          <w:tab w:val="left" w:pos="2042"/>
        </w:tabs>
        <w:spacing w:before="9"/>
        <w:ind w:hanging="235"/>
      </w:pPr>
      <w:r>
        <w:t>Statement</w:t>
      </w:r>
      <w:r>
        <w:rPr>
          <w:spacing w:val="14"/>
        </w:rPr>
        <w:t xml:space="preserve"> </w:t>
      </w:r>
      <w:r>
        <w:t>of</w:t>
      </w:r>
      <w:r>
        <w:rPr>
          <w:spacing w:val="20"/>
        </w:rPr>
        <w:t xml:space="preserve"> </w:t>
      </w:r>
      <w:r>
        <w:t>All</w:t>
      </w:r>
      <w:r>
        <w:rPr>
          <w:spacing w:val="17"/>
        </w:rPr>
        <w:t xml:space="preserve"> </w:t>
      </w:r>
      <w:r>
        <w:t>Ongoing</w:t>
      </w:r>
      <w:r>
        <w:rPr>
          <w:spacing w:val="12"/>
        </w:rPr>
        <w:t xml:space="preserve"> </w:t>
      </w:r>
      <w:r>
        <w:t>Government</w:t>
      </w:r>
      <w:r>
        <w:rPr>
          <w:spacing w:val="17"/>
        </w:rPr>
        <w:t xml:space="preserve"> </w:t>
      </w:r>
      <w:r>
        <w:t>and</w:t>
      </w:r>
      <w:r>
        <w:rPr>
          <w:spacing w:val="14"/>
        </w:rPr>
        <w:t xml:space="preserve"> </w:t>
      </w:r>
      <w:r>
        <w:t>Private</w:t>
      </w:r>
      <w:r>
        <w:rPr>
          <w:spacing w:val="15"/>
        </w:rPr>
        <w:t xml:space="preserve"> </w:t>
      </w:r>
      <w:r>
        <w:t>Projects</w:t>
      </w:r>
    </w:p>
    <w:p w14:paraId="2CEA2B54" w14:textId="77777777" w:rsidR="006773FF" w:rsidRDefault="000E62DB">
      <w:pPr>
        <w:pStyle w:val="ListParagraph"/>
        <w:numPr>
          <w:ilvl w:val="2"/>
          <w:numId w:val="2"/>
        </w:numPr>
        <w:tabs>
          <w:tab w:val="left" w:pos="2042"/>
        </w:tabs>
        <w:ind w:hanging="235"/>
      </w:pPr>
      <w:r>
        <w:rPr>
          <w:w w:val="105"/>
        </w:rPr>
        <w:t>SLCC</w:t>
      </w:r>
    </w:p>
    <w:p w14:paraId="2E8D0085" w14:textId="77777777" w:rsidR="006773FF" w:rsidRDefault="000E62DB">
      <w:pPr>
        <w:pStyle w:val="ListParagraph"/>
        <w:numPr>
          <w:ilvl w:val="2"/>
          <w:numId w:val="2"/>
        </w:numPr>
        <w:tabs>
          <w:tab w:val="left" w:pos="2042"/>
        </w:tabs>
        <w:ind w:hanging="235"/>
      </w:pPr>
      <w:r>
        <w:t>NFCC</w:t>
      </w:r>
      <w:r>
        <w:rPr>
          <w:spacing w:val="14"/>
        </w:rPr>
        <w:t xml:space="preserve"> </w:t>
      </w:r>
      <w:r>
        <w:t>Computation</w:t>
      </w:r>
      <w:r>
        <w:rPr>
          <w:spacing w:val="13"/>
        </w:rPr>
        <w:t xml:space="preserve"> </w:t>
      </w:r>
      <w:r>
        <w:t>and</w:t>
      </w:r>
      <w:r>
        <w:rPr>
          <w:spacing w:val="15"/>
        </w:rPr>
        <w:t xml:space="preserve"> </w:t>
      </w:r>
      <w:r>
        <w:t>Statement</w:t>
      </w:r>
      <w:r>
        <w:rPr>
          <w:spacing w:val="17"/>
        </w:rPr>
        <w:t xml:space="preserve"> </w:t>
      </w:r>
      <w:r>
        <w:t>of</w:t>
      </w:r>
      <w:r>
        <w:rPr>
          <w:spacing w:val="14"/>
        </w:rPr>
        <w:t xml:space="preserve"> </w:t>
      </w:r>
      <w:r>
        <w:t>Total</w:t>
      </w:r>
      <w:r>
        <w:rPr>
          <w:spacing w:val="15"/>
        </w:rPr>
        <w:t xml:space="preserve"> </w:t>
      </w:r>
      <w:r>
        <w:t>Assets</w:t>
      </w:r>
      <w:r>
        <w:rPr>
          <w:spacing w:val="12"/>
        </w:rPr>
        <w:t xml:space="preserve"> </w:t>
      </w:r>
      <w:r>
        <w:t>and</w:t>
      </w:r>
      <w:r>
        <w:rPr>
          <w:spacing w:val="20"/>
        </w:rPr>
        <w:t xml:space="preserve"> </w:t>
      </w:r>
      <w:r>
        <w:t>Liabilities</w:t>
      </w:r>
    </w:p>
    <w:p w14:paraId="7259C156" w14:textId="77777777" w:rsidR="006773FF" w:rsidRDefault="000E62DB">
      <w:pPr>
        <w:pStyle w:val="ListParagraph"/>
        <w:numPr>
          <w:ilvl w:val="2"/>
          <w:numId w:val="2"/>
        </w:numPr>
        <w:tabs>
          <w:tab w:val="left" w:pos="2042"/>
        </w:tabs>
        <w:spacing w:before="9"/>
        <w:ind w:hanging="235"/>
      </w:pPr>
      <w:r>
        <w:rPr>
          <w:spacing w:val="-1"/>
          <w:w w:val="105"/>
        </w:rPr>
        <w:t>JVA,</w:t>
      </w:r>
      <w:r>
        <w:rPr>
          <w:spacing w:val="-14"/>
          <w:w w:val="105"/>
        </w:rPr>
        <w:t xml:space="preserve"> </w:t>
      </w:r>
      <w:r>
        <w:rPr>
          <w:w w:val="105"/>
        </w:rPr>
        <w:t>if</w:t>
      </w:r>
      <w:r>
        <w:rPr>
          <w:spacing w:val="-14"/>
          <w:w w:val="105"/>
        </w:rPr>
        <w:t xml:space="preserve"> </w:t>
      </w:r>
      <w:r>
        <w:rPr>
          <w:w w:val="105"/>
        </w:rPr>
        <w:t>Applicable</w:t>
      </w:r>
    </w:p>
    <w:p w14:paraId="785AE3F8" w14:textId="77777777" w:rsidR="006773FF" w:rsidRDefault="000E62DB">
      <w:pPr>
        <w:pStyle w:val="ListParagraph"/>
        <w:numPr>
          <w:ilvl w:val="1"/>
          <w:numId w:val="2"/>
        </w:numPr>
        <w:tabs>
          <w:tab w:val="left" w:pos="1366"/>
        </w:tabs>
        <w:ind w:left="1365" w:hanging="235"/>
      </w:pPr>
      <w:r>
        <w:rPr>
          <w:spacing w:val="-1"/>
          <w:w w:val="105"/>
        </w:rPr>
        <w:t>If</w:t>
      </w:r>
      <w:r>
        <w:rPr>
          <w:spacing w:val="-12"/>
          <w:w w:val="105"/>
        </w:rPr>
        <w:t xml:space="preserve"> </w:t>
      </w:r>
      <w:r>
        <w:rPr>
          <w:spacing w:val="-1"/>
          <w:w w:val="105"/>
        </w:rPr>
        <w:t>enrolled</w:t>
      </w:r>
      <w:r>
        <w:rPr>
          <w:spacing w:val="-10"/>
          <w:w w:val="105"/>
        </w:rPr>
        <w:t xml:space="preserve"> </w:t>
      </w:r>
      <w:r>
        <w:rPr>
          <w:spacing w:val="-1"/>
          <w:w w:val="105"/>
        </w:rPr>
        <w:t>in</w:t>
      </w:r>
      <w:r>
        <w:rPr>
          <w:spacing w:val="-10"/>
          <w:w w:val="105"/>
        </w:rPr>
        <w:t xml:space="preserve"> </w:t>
      </w:r>
      <w:r>
        <w:rPr>
          <w:w w:val="105"/>
        </w:rPr>
        <w:t>CWA:</w:t>
      </w:r>
      <w:r>
        <w:rPr>
          <w:spacing w:val="-11"/>
          <w:w w:val="105"/>
        </w:rPr>
        <w:t xml:space="preserve"> </w:t>
      </w:r>
      <w:r>
        <w:rPr>
          <w:w w:val="105"/>
        </w:rPr>
        <w:t>Class</w:t>
      </w:r>
      <w:r>
        <w:rPr>
          <w:spacing w:val="-10"/>
          <w:w w:val="105"/>
        </w:rPr>
        <w:t xml:space="preserve"> </w:t>
      </w:r>
      <w:r>
        <w:rPr>
          <w:w w:val="105"/>
        </w:rPr>
        <w:t>A</w:t>
      </w:r>
      <w:r>
        <w:rPr>
          <w:spacing w:val="-11"/>
          <w:w w:val="105"/>
        </w:rPr>
        <w:t xml:space="preserve"> </w:t>
      </w:r>
      <w:r>
        <w:rPr>
          <w:w w:val="105"/>
        </w:rPr>
        <w:t>and</w:t>
      </w:r>
      <w:r>
        <w:rPr>
          <w:spacing w:val="-15"/>
          <w:w w:val="105"/>
        </w:rPr>
        <w:t xml:space="preserve"> </w:t>
      </w:r>
      <w:r>
        <w:rPr>
          <w:w w:val="105"/>
        </w:rPr>
        <w:t>B</w:t>
      </w:r>
      <w:r>
        <w:rPr>
          <w:spacing w:val="-8"/>
          <w:w w:val="105"/>
        </w:rPr>
        <w:t xml:space="preserve"> </w:t>
      </w:r>
      <w:r>
        <w:rPr>
          <w:w w:val="105"/>
        </w:rPr>
        <w:t>Documents</w:t>
      </w:r>
      <w:r>
        <w:rPr>
          <w:spacing w:val="-14"/>
          <w:w w:val="105"/>
        </w:rPr>
        <w:t xml:space="preserve"> </w:t>
      </w:r>
      <w:r>
        <w:rPr>
          <w:w w:val="105"/>
        </w:rPr>
        <w:t>in</w:t>
      </w:r>
      <w:r>
        <w:rPr>
          <w:spacing w:val="-8"/>
          <w:w w:val="105"/>
        </w:rPr>
        <w:t xml:space="preserve"> </w:t>
      </w:r>
      <w:r>
        <w:rPr>
          <w:w w:val="105"/>
        </w:rPr>
        <w:t>CWA,</w:t>
      </w:r>
      <w:r>
        <w:rPr>
          <w:spacing w:val="-10"/>
          <w:w w:val="105"/>
        </w:rPr>
        <w:t xml:space="preserve"> </w:t>
      </w:r>
      <w:r>
        <w:rPr>
          <w:w w:val="105"/>
        </w:rPr>
        <w:t>if</w:t>
      </w:r>
      <w:r>
        <w:rPr>
          <w:spacing w:val="-9"/>
          <w:w w:val="105"/>
        </w:rPr>
        <w:t xml:space="preserve"> </w:t>
      </w:r>
      <w:r>
        <w:rPr>
          <w:w w:val="105"/>
        </w:rPr>
        <w:t>any,</w:t>
      </w:r>
      <w:r>
        <w:rPr>
          <w:spacing w:val="-10"/>
          <w:w w:val="105"/>
        </w:rPr>
        <w:t xml:space="preserve"> </w:t>
      </w:r>
      <w:r>
        <w:rPr>
          <w:w w:val="105"/>
        </w:rPr>
        <w:t>to</w:t>
      </w:r>
      <w:r>
        <w:rPr>
          <w:spacing w:val="-9"/>
          <w:w w:val="105"/>
        </w:rPr>
        <w:t xml:space="preserve"> </w:t>
      </w:r>
      <w:r>
        <w:rPr>
          <w:w w:val="105"/>
        </w:rPr>
        <w:t>be</w:t>
      </w:r>
      <w:r>
        <w:rPr>
          <w:spacing w:val="-10"/>
          <w:w w:val="105"/>
        </w:rPr>
        <w:t xml:space="preserve"> </w:t>
      </w:r>
      <w:r>
        <w:rPr>
          <w:w w:val="105"/>
        </w:rPr>
        <w:t>updated</w:t>
      </w:r>
    </w:p>
    <w:p w14:paraId="51E8984E" w14:textId="77777777" w:rsidR="006773FF" w:rsidRDefault="006773FF">
      <w:pPr>
        <w:pStyle w:val="BodyText"/>
        <w:spacing w:before="1"/>
        <w:rPr>
          <w:sz w:val="23"/>
        </w:rPr>
      </w:pPr>
    </w:p>
    <w:p w14:paraId="6327C1E0" w14:textId="77777777" w:rsidR="006773FF" w:rsidRDefault="000E62DB">
      <w:pPr>
        <w:pStyle w:val="ListParagraph"/>
        <w:numPr>
          <w:ilvl w:val="0"/>
          <w:numId w:val="2"/>
        </w:numPr>
        <w:tabs>
          <w:tab w:val="left" w:pos="686"/>
        </w:tabs>
        <w:spacing w:before="0"/>
        <w:ind w:left="685"/>
      </w:pPr>
      <w:r>
        <w:rPr>
          <w:spacing w:val="-1"/>
          <w:w w:val="105"/>
        </w:rPr>
        <w:t>If</w:t>
      </w:r>
      <w:r>
        <w:rPr>
          <w:spacing w:val="-13"/>
          <w:w w:val="105"/>
        </w:rPr>
        <w:t xml:space="preserve"> </w:t>
      </w:r>
      <w:r>
        <w:rPr>
          <w:spacing w:val="-1"/>
          <w:w w:val="105"/>
        </w:rPr>
        <w:t>Joint</w:t>
      </w:r>
      <w:r>
        <w:rPr>
          <w:spacing w:val="-11"/>
          <w:w w:val="105"/>
        </w:rPr>
        <w:t xml:space="preserve"> </w:t>
      </w:r>
      <w:r>
        <w:rPr>
          <w:spacing w:val="-1"/>
          <w:w w:val="105"/>
        </w:rPr>
        <w:t>Venture,</w:t>
      </w:r>
      <w:r>
        <w:rPr>
          <w:spacing w:val="-12"/>
          <w:w w:val="105"/>
        </w:rPr>
        <w:t xml:space="preserve"> </w:t>
      </w:r>
      <w:r>
        <w:rPr>
          <w:w w:val="105"/>
        </w:rPr>
        <w:t>PCAB</w:t>
      </w:r>
      <w:r>
        <w:rPr>
          <w:spacing w:val="-12"/>
          <w:w w:val="105"/>
        </w:rPr>
        <w:t xml:space="preserve"> </w:t>
      </w:r>
      <w:r>
        <w:rPr>
          <w:w w:val="105"/>
        </w:rPr>
        <w:t>Special</w:t>
      </w:r>
      <w:r>
        <w:rPr>
          <w:spacing w:val="-11"/>
          <w:w w:val="105"/>
        </w:rPr>
        <w:t xml:space="preserve"> </w:t>
      </w:r>
      <w:r>
        <w:rPr>
          <w:w w:val="105"/>
        </w:rPr>
        <w:t>JV</w:t>
      </w:r>
      <w:r>
        <w:rPr>
          <w:spacing w:val="-13"/>
          <w:w w:val="105"/>
        </w:rPr>
        <w:t xml:space="preserve"> </w:t>
      </w:r>
      <w:r>
        <w:rPr>
          <w:w w:val="105"/>
        </w:rPr>
        <w:t>License</w:t>
      </w:r>
    </w:p>
    <w:p w14:paraId="07458A8A" w14:textId="77777777" w:rsidR="006773FF" w:rsidRDefault="000E62DB">
      <w:pPr>
        <w:pStyle w:val="ListParagraph"/>
        <w:numPr>
          <w:ilvl w:val="0"/>
          <w:numId w:val="2"/>
        </w:numPr>
        <w:tabs>
          <w:tab w:val="left" w:pos="686"/>
        </w:tabs>
        <w:spacing w:before="9"/>
        <w:ind w:left="685"/>
        <w:jc w:val="both"/>
      </w:pPr>
      <w:r>
        <w:t>Bid</w:t>
      </w:r>
      <w:r>
        <w:rPr>
          <w:spacing w:val="17"/>
        </w:rPr>
        <w:t xml:space="preserve"> </w:t>
      </w:r>
      <w:r>
        <w:t>Security</w:t>
      </w:r>
      <w:r>
        <w:rPr>
          <w:spacing w:val="9"/>
        </w:rPr>
        <w:t xml:space="preserve"> </w:t>
      </w:r>
      <w:r>
        <w:t>(Form</w:t>
      </w:r>
      <w:r>
        <w:rPr>
          <w:spacing w:val="14"/>
        </w:rPr>
        <w:t xml:space="preserve"> </w:t>
      </w:r>
      <w:r>
        <w:t>DPWH-INFR-10,</w:t>
      </w:r>
      <w:r>
        <w:rPr>
          <w:spacing w:val="13"/>
        </w:rPr>
        <w:t xml:space="preserve"> </w:t>
      </w:r>
      <w:r>
        <w:t>11,</w:t>
      </w:r>
      <w:r>
        <w:rPr>
          <w:spacing w:val="15"/>
        </w:rPr>
        <w:t xml:space="preserve"> </w:t>
      </w:r>
      <w:r>
        <w:t>or</w:t>
      </w:r>
      <w:r>
        <w:rPr>
          <w:spacing w:val="16"/>
        </w:rPr>
        <w:t xml:space="preserve"> </w:t>
      </w:r>
      <w:r>
        <w:t>12,</w:t>
      </w:r>
      <w:r>
        <w:rPr>
          <w:spacing w:val="15"/>
        </w:rPr>
        <w:t xml:space="preserve"> </w:t>
      </w:r>
      <w:r>
        <w:t>as</w:t>
      </w:r>
      <w:r>
        <w:rPr>
          <w:spacing w:val="15"/>
        </w:rPr>
        <w:t xml:space="preserve"> </w:t>
      </w:r>
      <w:r>
        <w:t>applicable)</w:t>
      </w:r>
    </w:p>
    <w:p w14:paraId="11E093A5" w14:textId="77777777" w:rsidR="006773FF" w:rsidRDefault="000E62DB">
      <w:pPr>
        <w:pStyle w:val="ListParagraph"/>
        <w:numPr>
          <w:ilvl w:val="1"/>
          <w:numId w:val="2"/>
        </w:numPr>
        <w:tabs>
          <w:tab w:val="left" w:pos="2042"/>
        </w:tabs>
        <w:spacing w:line="244" w:lineRule="auto"/>
        <w:ind w:left="1807" w:right="1529" w:firstLine="0"/>
        <w:jc w:val="both"/>
      </w:pPr>
      <w:r>
        <w:t>Cash, Cashier’s Check, Manager’s Check, Issued by a Universal or</w:t>
      </w:r>
      <w:r>
        <w:rPr>
          <w:spacing w:val="1"/>
        </w:rPr>
        <w:t xml:space="preserve"> </w:t>
      </w:r>
      <w:r>
        <w:rPr>
          <w:w w:val="105"/>
        </w:rPr>
        <w:t>Commercial</w:t>
      </w:r>
      <w:r>
        <w:rPr>
          <w:spacing w:val="-3"/>
          <w:w w:val="105"/>
        </w:rPr>
        <w:t xml:space="preserve"> </w:t>
      </w:r>
      <w:r>
        <w:rPr>
          <w:w w:val="105"/>
        </w:rPr>
        <w:t>Bank</w:t>
      </w:r>
      <w:r>
        <w:rPr>
          <w:spacing w:val="-3"/>
          <w:w w:val="105"/>
        </w:rPr>
        <w:t xml:space="preserve"> </w:t>
      </w:r>
      <w:r>
        <w:rPr>
          <w:w w:val="105"/>
        </w:rPr>
        <w:t>(2%</w:t>
      </w:r>
      <w:r>
        <w:rPr>
          <w:spacing w:val="-3"/>
          <w:w w:val="105"/>
        </w:rPr>
        <w:t xml:space="preserve"> </w:t>
      </w:r>
      <w:r>
        <w:rPr>
          <w:w w:val="105"/>
        </w:rPr>
        <w:t>of</w:t>
      </w:r>
      <w:r>
        <w:rPr>
          <w:spacing w:val="-3"/>
          <w:w w:val="105"/>
        </w:rPr>
        <w:t xml:space="preserve"> </w:t>
      </w:r>
      <w:r>
        <w:rPr>
          <w:w w:val="105"/>
        </w:rPr>
        <w:t>ABC)</w:t>
      </w:r>
    </w:p>
    <w:p w14:paraId="6F8CEDAA" w14:textId="77777777" w:rsidR="006773FF" w:rsidRDefault="000E62DB">
      <w:pPr>
        <w:pStyle w:val="ListParagraph"/>
        <w:numPr>
          <w:ilvl w:val="1"/>
          <w:numId w:val="2"/>
        </w:numPr>
        <w:tabs>
          <w:tab w:val="left" w:pos="2042"/>
        </w:tabs>
        <w:spacing w:before="5" w:line="244" w:lineRule="auto"/>
        <w:ind w:left="1807" w:right="742" w:firstLine="0"/>
        <w:jc w:val="both"/>
      </w:pPr>
      <w:r>
        <w:t>Bank Draft/Guarantee, or Irrevocable Letter of Credit Issued by a Universal</w:t>
      </w:r>
      <w:r>
        <w:rPr>
          <w:spacing w:val="1"/>
        </w:rPr>
        <w:t xml:space="preserve"> </w:t>
      </w:r>
      <w:r>
        <w:t>or Commercial Bank (If issued by a Foreign Bank, confirmed of authenticated</w:t>
      </w:r>
      <w:r>
        <w:rPr>
          <w:spacing w:val="1"/>
        </w:rPr>
        <w:t xml:space="preserve"> </w:t>
      </w:r>
      <w:r>
        <w:rPr>
          <w:w w:val="105"/>
        </w:rPr>
        <w:t>by</w:t>
      </w:r>
      <w:r>
        <w:rPr>
          <w:spacing w:val="-5"/>
          <w:w w:val="105"/>
        </w:rPr>
        <w:t xml:space="preserve"> </w:t>
      </w:r>
      <w:r>
        <w:rPr>
          <w:w w:val="105"/>
        </w:rPr>
        <w:t>a</w:t>
      </w:r>
      <w:r>
        <w:rPr>
          <w:spacing w:val="1"/>
          <w:w w:val="105"/>
        </w:rPr>
        <w:t xml:space="preserve"> </w:t>
      </w:r>
      <w:r>
        <w:rPr>
          <w:w w:val="105"/>
        </w:rPr>
        <w:t>Universal</w:t>
      </w:r>
      <w:r>
        <w:rPr>
          <w:spacing w:val="-3"/>
          <w:w w:val="105"/>
        </w:rPr>
        <w:t xml:space="preserve"> </w:t>
      </w:r>
      <w:r>
        <w:rPr>
          <w:w w:val="105"/>
        </w:rPr>
        <w:t>or</w:t>
      </w:r>
      <w:r>
        <w:rPr>
          <w:spacing w:val="-4"/>
          <w:w w:val="105"/>
        </w:rPr>
        <w:t xml:space="preserve"> </w:t>
      </w:r>
      <w:r>
        <w:rPr>
          <w:w w:val="105"/>
        </w:rPr>
        <w:t>Commercial</w:t>
      </w:r>
      <w:r>
        <w:rPr>
          <w:spacing w:val="-3"/>
          <w:w w:val="105"/>
        </w:rPr>
        <w:t xml:space="preserve"> </w:t>
      </w:r>
      <w:r>
        <w:rPr>
          <w:w w:val="105"/>
        </w:rPr>
        <w:t>Bank</w:t>
      </w:r>
    </w:p>
    <w:p w14:paraId="0C8692F7" w14:textId="77777777" w:rsidR="006773FF" w:rsidRDefault="000E62DB">
      <w:pPr>
        <w:pStyle w:val="BodyText"/>
        <w:spacing w:before="6"/>
        <w:ind w:left="1807"/>
        <w:jc w:val="both"/>
      </w:pPr>
      <w:r>
        <w:rPr>
          <w:w w:val="105"/>
        </w:rPr>
        <w:t>(2%</w:t>
      </w:r>
      <w:r>
        <w:rPr>
          <w:spacing w:val="-10"/>
          <w:w w:val="105"/>
        </w:rPr>
        <w:t xml:space="preserve"> </w:t>
      </w:r>
      <w:r>
        <w:rPr>
          <w:w w:val="105"/>
        </w:rPr>
        <w:t>of</w:t>
      </w:r>
      <w:r>
        <w:rPr>
          <w:spacing w:val="-8"/>
          <w:w w:val="105"/>
        </w:rPr>
        <w:t xml:space="preserve"> </w:t>
      </w:r>
      <w:r>
        <w:rPr>
          <w:w w:val="105"/>
        </w:rPr>
        <w:t>ABC)</w:t>
      </w:r>
    </w:p>
    <w:p w14:paraId="21C0B91E" w14:textId="77777777" w:rsidR="006773FF" w:rsidRDefault="000E62DB">
      <w:pPr>
        <w:pStyle w:val="ListParagraph"/>
        <w:numPr>
          <w:ilvl w:val="1"/>
          <w:numId w:val="2"/>
        </w:numPr>
        <w:tabs>
          <w:tab w:val="left" w:pos="2042"/>
        </w:tabs>
        <w:spacing w:line="244" w:lineRule="auto"/>
        <w:ind w:left="1807" w:right="807" w:firstLine="0"/>
      </w:pPr>
      <w:r>
        <w:t>Surely</w:t>
      </w:r>
      <w:r>
        <w:rPr>
          <w:spacing w:val="12"/>
        </w:rPr>
        <w:t xml:space="preserve"> </w:t>
      </w:r>
      <w:r>
        <w:t>Bond</w:t>
      </w:r>
      <w:r>
        <w:rPr>
          <w:spacing w:val="13"/>
        </w:rPr>
        <w:t xml:space="preserve"> </w:t>
      </w:r>
      <w:r>
        <w:t>callable</w:t>
      </w:r>
      <w:r>
        <w:rPr>
          <w:spacing w:val="15"/>
        </w:rPr>
        <w:t xml:space="preserve"> </w:t>
      </w:r>
      <w:r>
        <w:t>upon</w:t>
      </w:r>
      <w:r>
        <w:rPr>
          <w:spacing w:val="18"/>
        </w:rPr>
        <w:t xml:space="preserve"> </w:t>
      </w:r>
      <w:r>
        <w:t>demand</w:t>
      </w:r>
      <w:r>
        <w:rPr>
          <w:spacing w:val="13"/>
        </w:rPr>
        <w:t xml:space="preserve"> </w:t>
      </w:r>
      <w:r>
        <w:t>issued</w:t>
      </w:r>
      <w:r>
        <w:rPr>
          <w:spacing w:val="12"/>
        </w:rPr>
        <w:t xml:space="preserve"> </w:t>
      </w:r>
      <w:r>
        <w:t>by</w:t>
      </w:r>
      <w:r>
        <w:rPr>
          <w:spacing w:val="9"/>
        </w:rPr>
        <w:t xml:space="preserve"> </w:t>
      </w:r>
      <w:r>
        <w:t>a</w:t>
      </w:r>
      <w:r>
        <w:rPr>
          <w:spacing w:val="17"/>
        </w:rPr>
        <w:t xml:space="preserve"> </w:t>
      </w:r>
      <w:r>
        <w:t>surety</w:t>
      </w:r>
      <w:r>
        <w:rPr>
          <w:spacing w:val="15"/>
        </w:rPr>
        <w:t xml:space="preserve"> </w:t>
      </w:r>
      <w:r>
        <w:t>or</w:t>
      </w:r>
      <w:r>
        <w:rPr>
          <w:spacing w:val="13"/>
        </w:rPr>
        <w:t xml:space="preserve"> </w:t>
      </w:r>
      <w:r>
        <w:t>issuance</w:t>
      </w:r>
      <w:r>
        <w:rPr>
          <w:spacing w:val="13"/>
        </w:rPr>
        <w:t xml:space="preserve"> </w:t>
      </w:r>
      <w:r>
        <w:t>company</w:t>
      </w:r>
      <w:r>
        <w:rPr>
          <w:spacing w:val="-52"/>
        </w:rPr>
        <w:t xml:space="preserve"> </w:t>
      </w:r>
      <w:r>
        <w:rPr>
          <w:w w:val="105"/>
        </w:rPr>
        <w:t>duly certified by the Insurance Commission as authorized to issue such</w:t>
      </w:r>
      <w:r>
        <w:rPr>
          <w:spacing w:val="1"/>
          <w:w w:val="105"/>
        </w:rPr>
        <w:t xml:space="preserve"> </w:t>
      </w:r>
      <w:r>
        <w:rPr>
          <w:w w:val="105"/>
        </w:rPr>
        <w:t>security</w:t>
      </w:r>
      <w:r>
        <w:rPr>
          <w:spacing w:val="-5"/>
          <w:w w:val="105"/>
        </w:rPr>
        <w:t xml:space="preserve"> </w:t>
      </w:r>
      <w:r>
        <w:rPr>
          <w:w w:val="105"/>
        </w:rPr>
        <w:t>(5%</w:t>
      </w:r>
      <w:r>
        <w:rPr>
          <w:spacing w:val="-2"/>
          <w:w w:val="105"/>
        </w:rPr>
        <w:t xml:space="preserve"> </w:t>
      </w:r>
      <w:r>
        <w:rPr>
          <w:w w:val="105"/>
        </w:rPr>
        <w:t>of</w:t>
      </w:r>
      <w:r>
        <w:rPr>
          <w:spacing w:val="-1"/>
          <w:w w:val="105"/>
        </w:rPr>
        <w:t xml:space="preserve"> </w:t>
      </w:r>
      <w:r>
        <w:rPr>
          <w:w w:val="105"/>
        </w:rPr>
        <w:t>ABC)</w:t>
      </w:r>
    </w:p>
    <w:p w14:paraId="798A6DE4" w14:textId="77777777" w:rsidR="006773FF" w:rsidRDefault="000E62DB">
      <w:pPr>
        <w:pStyle w:val="ListParagraph"/>
        <w:numPr>
          <w:ilvl w:val="0"/>
          <w:numId w:val="2"/>
        </w:numPr>
        <w:tabs>
          <w:tab w:val="left" w:pos="686"/>
        </w:tabs>
        <w:ind w:left="685"/>
      </w:pPr>
      <w:r>
        <w:t>Bid</w:t>
      </w:r>
      <w:r>
        <w:rPr>
          <w:spacing w:val="19"/>
        </w:rPr>
        <w:t xml:space="preserve"> </w:t>
      </w:r>
      <w:r>
        <w:t>Securing</w:t>
      </w:r>
      <w:r>
        <w:rPr>
          <w:spacing w:val="14"/>
        </w:rPr>
        <w:t xml:space="preserve"> </w:t>
      </w:r>
      <w:r>
        <w:t>Declaration</w:t>
      </w:r>
      <w:r>
        <w:rPr>
          <w:spacing w:val="17"/>
        </w:rPr>
        <w:t xml:space="preserve"> </w:t>
      </w:r>
      <w:r>
        <w:t>(GPPB</w:t>
      </w:r>
      <w:r>
        <w:rPr>
          <w:spacing w:val="17"/>
        </w:rPr>
        <w:t xml:space="preserve"> </w:t>
      </w:r>
      <w:r>
        <w:t>Resolution</w:t>
      </w:r>
      <w:r>
        <w:rPr>
          <w:spacing w:val="14"/>
        </w:rPr>
        <w:t xml:space="preserve"> </w:t>
      </w:r>
      <w:r>
        <w:t>No.</w:t>
      </w:r>
      <w:r>
        <w:rPr>
          <w:spacing w:val="19"/>
        </w:rPr>
        <w:t xml:space="preserve"> </w:t>
      </w:r>
      <w:r>
        <w:t>16-2020)</w:t>
      </w:r>
    </w:p>
    <w:p w14:paraId="4EA6B44C" w14:textId="77777777" w:rsidR="006773FF" w:rsidRDefault="000E62DB">
      <w:pPr>
        <w:pStyle w:val="ListParagraph"/>
        <w:numPr>
          <w:ilvl w:val="0"/>
          <w:numId w:val="2"/>
        </w:numPr>
        <w:tabs>
          <w:tab w:val="left" w:pos="686"/>
        </w:tabs>
        <w:ind w:left="685"/>
      </w:pPr>
      <w:r>
        <w:t>Duly</w:t>
      </w:r>
      <w:r>
        <w:rPr>
          <w:spacing w:val="17"/>
        </w:rPr>
        <w:t xml:space="preserve"> </w:t>
      </w:r>
      <w:r>
        <w:t>initialed</w:t>
      </w:r>
      <w:r>
        <w:rPr>
          <w:spacing w:val="15"/>
        </w:rPr>
        <w:t xml:space="preserve"> </w:t>
      </w:r>
      <w:r>
        <w:t>Organizational</w:t>
      </w:r>
      <w:r>
        <w:rPr>
          <w:spacing w:val="17"/>
        </w:rPr>
        <w:t xml:space="preserve"> </w:t>
      </w:r>
      <w:r>
        <w:t>Chart</w:t>
      </w:r>
      <w:r>
        <w:rPr>
          <w:spacing w:val="18"/>
        </w:rPr>
        <w:t xml:space="preserve"> </w:t>
      </w:r>
      <w:r>
        <w:t>for</w:t>
      </w:r>
      <w:r>
        <w:rPr>
          <w:spacing w:val="15"/>
        </w:rPr>
        <w:t xml:space="preserve"> </w:t>
      </w:r>
      <w:r>
        <w:t>the</w:t>
      </w:r>
      <w:r>
        <w:rPr>
          <w:spacing w:val="22"/>
        </w:rPr>
        <w:t xml:space="preserve"> </w:t>
      </w:r>
      <w:r>
        <w:t>Contract</w:t>
      </w:r>
      <w:r>
        <w:rPr>
          <w:spacing w:val="18"/>
        </w:rPr>
        <w:t xml:space="preserve"> </w:t>
      </w:r>
      <w:r>
        <w:t>(Form</w:t>
      </w:r>
      <w:r>
        <w:rPr>
          <w:spacing w:val="17"/>
        </w:rPr>
        <w:t xml:space="preserve"> </w:t>
      </w:r>
      <w:r>
        <w:t>DPWH-INFR-13)</w:t>
      </w:r>
    </w:p>
    <w:p w14:paraId="6C5F93CF" w14:textId="77777777" w:rsidR="006773FF" w:rsidRDefault="000E62DB">
      <w:pPr>
        <w:pStyle w:val="ListParagraph"/>
        <w:numPr>
          <w:ilvl w:val="0"/>
          <w:numId w:val="2"/>
        </w:numPr>
        <w:tabs>
          <w:tab w:val="left" w:pos="686"/>
        </w:tabs>
        <w:ind w:left="685"/>
      </w:pPr>
      <w:r>
        <w:t>Duly</w:t>
      </w:r>
      <w:r>
        <w:rPr>
          <w:spacing w:val="15"/>
        </w:rPr>
        <w:t xml:space="preserve"> </w:t>
      </w:r>
      <w:r>
        <w:t>initialed</w:t>
      </w:r>
      <w:r>
        <w:rPr>
          <w:spacing w:val="9"/>
        </w:rPr>
        <w:t xml:space="preserve"> </w:t>
      </w:r>
      <w:r>
        <w:t>Contractor’s</w:t>
      </w:r>
      <w:r>
        <w:rPr>
          <w:spacing w:val="22"/>
        </w:rPr>
        <w:t xml:space="preserve"> </w:t>
      </w:r>
      <w:r>
        <w:t>List</w:t>
      </w:r>
      <w:r>
        <w:rPr>
          <w:spacing w:val="16"/>
        </w:rPr>
        <w:t xml:space="preserve"> </w:t>
      </w:r>
      <w:r>
        <w:t>of</w:t>
      </w:r>
      <w:r>
        <w:rPr>
          <w:spacing w:val="21"/>
        </w:rPr>
        <w:t xml:space="preserve"> </w:t>
      </w:r>
      <w:r>
        <w:t>Key</w:t>
      </w:r>
      <w:r>
        <w:rPr>
          <w:spacing w:val="13"/>
        </w:rPr>
        <w:t xml:space="preserve"> </w:t>
      </w:r>
      <w:r>
        <w:t>Personnel</w:t>
      </w:r>
      <w:r>
        <w:rPr>
          <w:spacing w:val="13"/>
        </w:rPr>
        <w:t xml:space="preserve"> </w:t>
      </w:r>
      <w:r>
        <w:t>for</w:t>
      </w:r>
      <w:r>
        <w:rPr>
          <w:spacing w:val="15"/>
        </w:rPr>
        <w:t xml:space="preserve"> </w:t>
      </w:r>
      <w:r>
        <w:t>the</w:t>
      </w:r>
      <w:r>
        <w:rPr>
          <w:spacing w:val="17"/>
        </w:rPr>
        <w:t xml:space="preserve"> </w:t>
      </w:r>
      <w:r>
        <w:t>Contract</w:t>
      </w:r>
      <w:r>
        <w:rPr>
          <w:spacing w:val="16"/>
        </w:rPr>
        <w:t xml:space="preserve"> </w:t>
      </w:r>
      <w:r>
        <w:t>(Form</w:t>
      </w:r>
      <w:r>
        <w:rPr>
          <w:spacing w:val="13"/>
        </w:rPr>
        <w:t xml:space="preserve"> </w:t>
      </w:r>
      <w:r>
        <w:t>DPWH-INFR-14)</w:t>
      </w:r>
    </w:p>
    <w:p w14:paraId="29B661FD" w14:textId="77777777" w:rsidR="006773FF" w:rsidRDefault="000E62DB">
      <w:pPr>
        <w:pStyle w:val="ListParagraph"/>
        <w:numPr>
          <w:ilvl w:val="0"/>
          <w:numId w:val="2"/>
        </w:numPr>
        <w:tabs>
          <w:tab w:val="left" w:pos="686"/>
        </w:tabs>
        <w:spacing w:before="9"/>
        <w:ind w:left="685"/>
      </w:pPr>
      <w:r>
        <w:t>Duly</w:t>
      </w:r>
      <w:r>
        <w:rPr>
          <w:spacing w:val="21"/>
        </w:rPr>
        <w:t xml:space="preserve"> </w:t>
      </w:r>
      <w:r>
        <w:t>initialed</w:t>
      </w:r>
      <w:r>
        <w:rPr>
          <w:spacing w:val="14"/>
        </w:rPr>
        <w:t xml:space="preserve"> </w:t>
      </w:r>
      <w:r>
        <w:t>Contractor’s</w:t>
      </w:r>
      <w:r>
        <w:rPr>
          <w:spacing w:val="24"/>
        </w:rPr>
        <w:t xml:space="preserve"> </w:t>
      </w:r>
      <w:r>
        <w:t>Major</w:t>
      </w:r>
      <w:r>
        <w:rPr>
          <w:spacing w:val="21"/>
        </w:rPr>
        <w:t xml:space="preserve"> </w:t>
      </w:r>
      <w:r>
        <w:t>equipment</w:t>
      </w:r>
      <w:r>
        <w:rPr>
          <w:spacing w:val="21"/>
        </w:rPr>
        <w:t xml:space="preserve"> </w:t>
      </w:r>
      <w:r>
        <w:t>(Form</w:t>
      </w:r>
      <w:r>
        <w:rPr>
          <w:spacing w:val="18"/>
        </w:rPr>
        <w:t xml:space="preserve"> </w:t>
      </w:r>
      <w:r>
        <w:t>DPWH-INFR-15)</w:t>
      </w:r>
    </w:p>
    <w:p w14:paraId="54D9EF11" w14:textId="77777777" w:rsidR="006773FF" w:rsidRDefault="000E62DB">
      <w:pPr>
        <w:pStyle w:val="ListParagraph"/>
        <w:numPr>
          <w:ilvl w:val="0"/>
          <w:numId w:val="2"/>
        </w:numPr>
        <w:tabs>
          <w:tab w:val="left" w:pos="686"/>
        </w:tabs>
        <w:spacing w:line="244" w:lineRule="auto"/>
        <w:ind w:right="3515" w:firstLine="0"/>
      </w:pPr>
      <w:r>
        <w:t>Duly</w:t>
      </w:r>
      <w:r>
        <w:rPr>
          <w:spacing w:val="16"/>
        </w:rPr>
        <w:t xml:space="preserve"> </w:t>
      </w:r>
      <w:r>
        <w:t>Signed</w:t>
      </w:r>
      <w:r>
        <w:rPr>
          <w:spacing w:val="17"/>
        </w:rPr>
        <w:t xml:space="preserve"> </w:t>
      </w:r>
      <w:r>
        <w:t>Sworn</w:t>
      </w:r>
      <w:r>
        <w:rPr>
          <w:spacing w:val="16"/>
        </w:rPr>
        <w:t xml:space="preserve"> </w:t>
      </w:r>
      <w:r>
        <w:t>statement</w:t>
      </w:r>
      <w:r>
        <w:rPr>
          <w:spacing w:val="17"/>
        </w:rPr>
        <w:t xml:space="preserve"> </w:t>
      </w:r>
      <w:r>
        <w:t>under</w:t>
      </w:r>
      <w:r>
        <w:rPr>
          <w:spacing w:val="16"/>
        </w:rPr>
        <w:t xml:space="preserve"> </w:t>
      </w:r>
      <w:r>
        <w:t>RA9184-IRR</w:t>
      </w:r>
      <w:r>
        <w:rPr>
          <w:spacing w:val="21"/>
        </w:rPr>
        <w:t xml:space="preserve"> </w:t>
      </w:r>
      <w:r>
        <w:t>Sec.</w:t>
      </w:r>
      <w:r>
        <w:rPr>
          <w:spacing w:val="16"/>
        </w:rPr>
        <w:t xml:space="preserve"> </w:t>
      </w:r>
      <w:r>
        <w:t>25.3</w:t>
      </w:r>
      <w:r>
        <w:rPr>
          <w:spacing w:val="-52"/>
        </w:rPr>
        <w:t xml:space="preserve"> </w:t>
      </w:r>
      <w:r>
        <w:rPr>
          <w:w w:val="105"/>
        </w:rPr>
        <w:t>(Form</w:t>
      </w:r>
      <w:r>
        <w:rPr>
          <w:spacing w:val="-6"/>
          <w:w w:val="105"/>
        </w:rPr>
        <w:t xml:space="preserve"> </w:t>
      </w:r>
      <w:r>
        <w:rPr>
          <w:w w:val="105"/>
        </w:rPr>
        <w:t>DPWH-</w:t>
      </w:r>
      <w:r>
        <w:rPr>
          <w:spacing w:val="-7"/>
          <w:w w:val="105"/>
        </w:rPr>
        <w:t xml:space="preserve"> </w:t>
      </w:r>
      <w:r>
        <w:rPr>
          <w:w w:val="105"/>
        </w:rPr>
        <w:t>GPPB</w:t>
      </w:r>
      <w:r>
        <w:rPr>
          <w:spacing w:val="-5"/>
          <w:w w:val="105"/>
        </w:rPr>
        <w:t xml:space="preserve"> </w:t>
      </w:r>
      <w:r>
        <w:rPr>
          <w:w w:val="105"/>
        </w:rPr>
        <w:t>Resolution</w:t>
      </w:r>
      <w:r>
        <w:rPr>
          <w:spacing w:val="-3"/>
          <w:w w:val="105"/>
        </w:rPr>
        <w:t xml:space="preserve"> </w:t>
      </w:r>
      <w:r>
        <w:rPr>
          <w:w w:val="105"/>
        </w:rPr>
        <w:t>No.</w:t>
      </w:r>
      <w:r>
        <w:rPr>
          <w:spacing w:val="-3"/>
          <w:w w:val="105"/>
        </w:rPr>
        <w:t xml:space="preserve"> </w:t>
      </w:r>
      <w:r>
        <w:rPr>
          <w:w w:val="105"/>
        </w:rPr>
        <w:t>16-2020)</w:t>
      </w:r>
    </w:p>
    <w:p w14:paraId="47B535F1" w14:textId="77777777" w:rsidR="006773FF" w:rsidRDefault="006773FF">
      <w:pPr>
        <w:pStyle w:val="BodyText"/>
        <w:spacing w:before="11"/>
      </w:pPr>
    </w:p>
    <w:p w14:paraId="0DE3456E" w14:textId="77777777" w:rsidR="006773FF" w:rsidRDefault="000E62DB">
      <w:pPr>
        <w:pStyle w:val="ListParagraph"/>
        <w:numPr>
          <w:ilvl w:val="1"/>
          <w:numId w:val="2"/>
        </w:numPr>
        <w:tabs>
          <w:tab w:val="left" w:pos="1366"/>
        </w:tabs>
        <w:spacing w:before="0"/>
        <w:ind w:left="1365" w:hanging="235"/>
      </w:pPr>
      <w:r>
        <w:t>Signatory</w:t>
      </w:r>
      <w:r>
        <w:rPr>
          <w:spacing w:val="15"/>
        </w:rPr>
        <w:t xml:space="preserve"> </w:t>
      </w:r>
      <w:r>
        <w:t>is</w:t>
      </w:r>
      <w:r>
        <w:rPr>
          <w:spacing w:val="23"/>
        </w:rPr>
        <w:t xml:space="preserve"> </w:t>
      </w:r>
      <w:r>
        <w:t>proprietor/Duly</w:t>
      </w:r>
      <w:r>
        <w:rPr>
          <w:spacing w:val="23"/>
        </w:rPr>
        <w:t xml:space="preserve"> </w:t>
      </w:r>
      <w:r>
        <w:t>authorized</w:t>
      </w:r>
      <w:r>
        <w:rPr>
          <w:spacing w:val="23"/>
        </w:rPr>
        <w:t xml:space="preserve"> </w:t>
      </w:r>
      <w:r>
        <w:t>representative</w:t>
      </w:r>
      <w:r>
        <w:rPr>
          <w:spacing w:val="25"/>
        </w:rPr>
        <w:t xml:space="preserve"> </w:t>
      </w:r>
      <w:r>
        <w:t>of</w:t>
      </w:r>
      <w:r>
        <w:rPr>
          <w:spacing w:val="24"/>
        </w:rPr>
        <w:t xml:space="preserve"> </w:t>
      </w:r>
      <w:r>
        <w:t>bidder.</w:t>
      </w:r>
    </w:p>
    <w:p w14:paraId="62EB4F7F" w14:textId="77777777" w:rsidR="006773FF" w:rsidRDefault="000E62DB">
      <w:pPr>
        <w:pStyle w:val="ListParagraph"/>
        <w:numPr>
          <w:ilvl w:val="1"/>
          <w:numId w:val="2"/>
        </w:numPr>
        <w:tabs>
          <w:tab w:val="left" w:pos="1366"/>
        </w:tabs>
        <w:ind w:left="1365" w:hanging="235"/>
      </w:pPr>
      <w:r>
        <w:t>Full</w:t>
      </w:r>
      <w:r>
        <w:rPr>
          <w:spacing w:val="17"/>
        </w:rPr>
        <w:t xml:space="preserve"> </w:t>
      </w:r>
      <w:r>
        <w:t>power</w:t>
      </w:r>
      <w:r>
        <w:rPr>
          <w:spacing w:val="15"/>
        </w:rPr>
        <w:t xml:space="preserve"> </w:t>
      </w:r>
      <w:r>
        <w:t>and</w:t>
      </w:r>
      <w:r>
        <w:rPr>
          <w:spacing w:val="16"/>
        </w:rPr>
        <w:t xml:space="preserve"> </w:t>
      </w:r>
      <w:r>
        <w:t>authority</w:t>
      </w:r>
      <w:r>
        <w:rPr>
          <w:spacing w:val="8"/>
        </w:rPr>
        <w:t xml:space="preserve"> </w:t>
      </w:r>
      <w:r>
        <w:t>to</w:t>
      </w:r>
      <w:r>
        <w:rPr>
          <w:spacing w:val="13"/>
        </w:rPr>
        <w:t xml:space="preserve"> </w:t>
      </w:r>
      <w:r>
        <w:t>perform</w:t>
      </w:r>
      <w:r>
        <w:rPr>
          <w:spacing w:val="15"/>
        </w:rPr>
        <w:t xml:space="preserve"> </w:t>
      </w:r>
      <w:r>
        <w:t>acts</w:t>
      </w:r>
      <w:r>
        <w:rPr>
          <w:spacing w:val="15"/>
        </w:rPr>
        <w:t xml:space="preserve"> </w:t>
      </w:r>
      <w:r>
        <w:t>or</w:t>
      </w:r>
      <w:r>
        <w:rPr>
          <w:spacing w:val="14"/>
        </w:rPr>
        <w:t xml:space="preserve"> </w:t>
      </w:r>
      <w:r>
        <w:t>representative</w:t>
      </w:r>
      <w:r>
        <w:rPr>
          <w:spacing w:val="21"/>
        </w:rPr>
        <w:t xml:space="preserve"> </w:t>
      </w:r>
      <w:r>
        <w:t>bidder</w:t>
      </w:r>
    </w:p>
    <w:p w14:paraId="7855A05D" w14:textId="77777777" w:rsidR="006773FF" w:rsidRDefault="000E62DB">
      <w:pPr>
        <w:pStyle w:val="ListParagraph"/>
        <w:numPr>
          <w:ilvl w:val="1"/>
          <w:numId w:val="2"/>
        </w:numPr>
        <w:tabs>
          <w:tab w:val="left" w:pos="1366"/>
        </w:tabs>
        <w:ind w:left="1365" w:hanging="235"/>
      </w:pPr>
      <w:r>
        <w:rPr>
          <w:spacing w:val="-1"/>
          <w:w w:val="105"/>
        </w:rPr>
        <w:t>Not</w:t>
      </w:r>
      <w:r>
        <w:rPr>
          <w:spacing w:val="-13"/>
          <w:w w:val="105"/>
        </w:rPr>
        <w:t xml:space="preserve"> </w:t>
      </w:r>
      <w:r>
        <w:rPr>
          <w:spacing w:val="-1"/>
          <w:w w:val="105"/>
        </w:rPr>
        <w:t>“blacklisted”</w:t>
      </w:r>
      <w:r>
        <w:rPr>
          <w:spacing w:val="-12"/>
          <w:w w:val="105"/>
        </w:rPr>
        <w:t xml:space="preserve"> </w:t>
      </w:r>
      <w:r>
        <w:rPr>
          <w:spacing w:val="-1"/>
          <w:w w:val="105"/>
        </w:rPr>
        <w:t>or</w:t>
      </w:r>
      <w:r>
        <w:rPr>
          <w:spacing w:val="-13"/>
          <w:w w:val="105"/>
        </w:rPr>
        <w:t xml:space="preserve"> </w:t>
      </w:r>
      <w:r>
        <w:rPr>
          <w:spacing w:val="-1"/>
          <w:w w:val="105"/>
        </w:rPr>
        <w:t>barred</w:t>
      </w:r>
      <w:r>
        <w:rPr>
          <w:spacing w:val="-11"/>
          <w:w w:val="105"/>
        </w:rPr>
        <w:t xml:space="preserve"> </w:t>
      </w:r>
      <w:r>
        <w:rPr>
          <w:w w:val="105"/>
        </w:rPr>
        <w:t>from</w:t>
      </w:r>
      <w:r>
        <w:rPr>
          <w:spacing w:val="-11"/>
          <w:w w:val="105"/>
        </w:rPr>
        <w:t xml:space="preserve"> </w:t>
      </w:r>
      <w:r>
        <w:rPr>
          <w:w w:val="105"/>
        </w:rPr>
        <w:t>bidding</w:t>
      </w:r>
    </w:p>
    <w:p w14:paraId="07F5F8D7" w14:textId="77777777" w:rsidR="006773FF" w:rsidRDefault="000E62DB">
      <w:pPr>
        <w:pStyle w:val="ListParagraph"/>
        <w:numPr>
          <w:ilvl w:val="1"/>
          <w:numId w:val="2"/>
        </w:numPr>
        <w:tabs>
          <w:tab w:val="left" w:pos="1366"/>
        </w:tabs>
        <w:spacing w:before="9"/>
        <w:ind w:left="1365" w:hanging="235"/>
      </w:pPr>
      <w:r>
        <w:t>Each</w:t>
      </w:r>
      <w:r>
        <w:rPr>
          <w:spacing w:val="11"/>
        </w:rPr>
        <w:t xml:space="preserve"> </w:t>
      </w:r>
      <w:r>
        <w:t>document</w:t>
      </w:r>
      <w:r>
        <w:rPr>
          <w:spacing w:val="14"/>
        </w:rPr>
        <w:t xml:space="preserve"> </w:t>
      </w:r>
      <w:r>
        <w:t>is</w:t>
      </w:r>
      <w:r>
        <w:rPr>
          <w:spacing w:val="15"/>
        </w:rPr>
        <w:t xml:space="preserve"> </w:t>
      </w:r>
      <w:r>
        <w:t>authentic</w:t>
      </w:r>
      <w:r>
        <w:rPr>
          <w:spacing w:val="19"/>
        </w:rPr>
        <w:t xml:space="preserve"> </w:t>
      </w:r>
      <w:r>
        <w:t>copy</w:t>
      </w:r>
      <w:r>
        <w:rPr>
          <w:spacing w:val="12"/>
        </w:rPr>
        <w:t xml:space="preserve"> </w:t>
      </w:r>
      <w:r>
        <w:t>of</w:t>
      </w:r>
      <w:r>
        <w:rPr>
          <w:spacing w:val="15"/>
        </w:rPr>
        <w:t xml:space="preserve"> </w:t>
      </w:r>
      <w:r>
        <w:t>original,</w:t>
      </w:r>
      <w:r>
        <w:rPr>
          <w:spacing w:val="17"/>
        </w:rPr>
        <w:t xml:space="preserve"> </w:t>
      </w:r>
      <w:r>
        <w:t>complete,</w:t>
      </w:r>
      <w:r>
        <w:rPr>
          <w:spacing w:val="14"/>
        </w:rPr>
        <w:t xml:space="preserve"> </w:t>
      </w:r>
      <w:r>
        <w:t>and</w:t>
      </w:r>
      <w:r>
        <w:rPr>
          <w:spacing w:val="8"/>
        </w:rPr>
        <w:t xml:space="preserve"> </w:t>
      </w:r>
      <w:r>
        <w:t>correct</w:t>
      </w:r>
    </w:p>
    <w:p w14:paraId="0257F6B3" w14:textId="77777777" w:rsidR="006773FF" w:rsidRDefault="000E62DB">
      <w:pPr>
        <w:pStyle w:val="ListParagraph"/>
        <w:numPr>
          <w:ilvl w:val="1"/>
          <w:numId w:val="2"/>
        </w:numPr>
        <w:tabs>
          <w:tab w:val="left" w:pos="1366"/>
        </w:tabs>
        <w:ind w:left="1365" w:hanging="235"/>
      </w:pPr>
      <w:r>
        <w:t>Authorizing</w:t>
      </w:r>
      <w:r>
        <w:rPr>
          <w:spacing w:val="15"/>
        </w:rPr>
        <w:t xml:space="preserve"> </w:t>
      </w:r>
      <w:r>
        <w:t>Head</w:t>
      </w:r>
      <w:r>
        <w:rPr>
          <w:spacing w:val="12"/>
        </w:rPr>
        <w:t xml:space="preserve"> </w:t>
      </w:r>
      <w:r>
        <w:t>of</w:t>
      </w:r>
      <w:r>
        <w:rPr>
          <w:spacing w:val="16"/>
        </w:rPr>
        <w:t xml:space="preserve"> </w:t>
      </w:r>
      <w:r>
        <w:t>Procuring</w:t>
      </w:r>
      <w:r>
        <w:rPr>
          <w:spacing w:val="9"/>
        </w:rPr>
        <w:t xml:space="preserve"> </w:t>
      </w:r>
      <w:r>
        <w:t>Entity</w:t>
      </w:r>
      <w:r>
        <w:rPr>
          <w:spacing w:val="15"/>
        </w:rPr>
        <w:t xml:space="preserve"> </w:t>
      </w:r>
      <w:r>
        <w:t>to</w:t>
      </w:r>
      <w:r>
        <w:rPr>
          <w:spacing w:val="20"/>
        </w:rPr>
        <w:t xml:space="preserve"> </w:t>
      </w:r>
      <w:r>
        <w:t>verify</w:t>
      </w:r>
      <w:r>
        <w:rPr>
          <w:spacing w:val="15"/>
        </w:rPr>
        <w:t xml:space="preserve"> </w:t>
      </w:r>
      <w:r>
        <w:t>all</w:t>
      </w:r>
      <w:r>
        <w:rPr>
          <w:spacing w:val="17"/>
        </w:rPr>
        <w:t xml:space="preserve"> </w:t>
      </w:r>
      <w:r>
        <w:t>documents</w:t>
      </w:r>
      <w:r>
        <w:rPr>
          <w:spacing w:val="15"/>
        </w:rPr>
        <w:t xml:space="preserve"> </w:t>
      </w:r>
      <w:r>
        <w:t>submitted</w:t>
      </w:r>
    </w:p>
    <w:p w14:paraId="039FD30C" w14:textId="77777777" w:rsidR="006773FF" w:rsidRDefault="000E62DB">
      <w:pPr>
        <w:pStyle w:val="ListParagraph"/>
        <w:numPr>
          <w:ilvl w:val="1"/>
          <w:numId w:val="2"/>
        </w:numPr>
        <w:tabs>
          <w:tab w:val="left" w:pos="1366"/>
        </w:tabs>
        <w:ind w:left="1365" w:hanging="235"/>
      </w:pPr>
      <w:r>
        <w:rPr>
          <w:spacing w:val="-1"/>
          <w:w w:val="105"/>
        </w:rPr>
        <w:t>Not</w:t>
      </w:r>
      <w:r>
        <w:rPr>
          <w:spacing w:val="-14"/>
          <w:w w:val="105"/>
        </w:rPr>
        <w:t xml:space="preserve"> </w:t>
      </w:r>
      <w:r>
        <w:rPr>
          <w:spacing w:val="-1"/>
          <w:w w:val="105"/>
        </w:rPr>
        <w:t>related</w:t>
      </w:r>
      <w:r>
        <w:rPr>
          <w:spacing w:val="-13"/>
          <w:w w:val="105"/>
        </w:rPr>
        <w:t xml:space="preserve"> </w:t>
      </w:r>
      <w:r>
        <w:rPr>
          <w:spacing w:val="-1"/>
          <w:w w:val="105"/>
        </w:rPr>
        <w:t>to</w:t>
      </w:r>
      <w:r>
        <w:rPr>
          <w:spacing w:val="-12"/>
          <w:w w:val="105"/>
        </w:rPr>
        <w:t xml:space="preserve"> </w:t>
      </w:r>
      <w:r>
        <w:rPr>
          <w:spacing w:val="-1"/>
          <w:w w:val="105"/>
        </w:rPr>
        <w:t>HOPE,</w:t>
      </w:r>
      <w:r>
        <w:rPr>
          <w:spacing w:val="-14"/>
          <w:w w:val="105"/>
        </w:rPr>
        <w:t xml:space="preserve"> </w:t>
      </w:r>
      <w:r>
        <w:rPr>
          <w:spacing w:val="-1"/>
          <w:w w:val="105"/>
        </w:rPr>
        <w:t>BAC,</w:t>
      </w:r>
      <w:r>
        <w:rPr>
          <w:spacing w:val="-13"/>
          <w:w w:val="105"/>
        </w:rPr>
        <w:t xml:space="preserve"> </w:t>
      </w:r>
      <w:r>
        <w:rPr>
          <w:spacing w:val="-1"/>
          <w:w w:val="105"/>
        </w:rPr>
        <w:t>TWG,</w:t>
      </w:r>
      <w:r>
        <w:rPr>
          <w:spacing w:val="-13"/>
          <w:w w:val="105"/>
        </w:rPr>
        <w:t xml:space="preserve"> </w:t>
      </w:r>
      <w:r>
        <w:rPr>
          <w:w w:val="105"/>
        </w:rPr>
        <w:t>Secretariat,</w:t>
      </w:r>
      <w:r>
        <w:rPr>
          <w:spacing w:val="-14"/>
          <w:w w:val="105"/>
        </w:rPr>
        <w:t xml:space="preserve"> </w:t>
      </w:r>
      <w:r>
        <w:rPr>
          <w:w w:val="105"/>
        </w:rPr>
        <w:t>EMO/IU,</w:t>
      </w:r>
      <w:r>
        <w:rPr>
          <w:spacing w:val="-13"/>
          <w:w w:val="105"/>
        </w:rPr>
        <w:t xml:space="preserve"> </w:t>
      </w:r>
      <w:r>
        <w:rPr>
          <w:w w:val="105"/>
        </w:rPr>
        <w:t>within</w:t>
      </w:r>
      <w:r>
        <w:rPr>
          <w:spacing w:val="-14"/>
          <w:w w:val="105"/>
        </w:rPr>
        <w:t xml:space="preserve"> </w:t>
      </w:r>
      <w:r>
        <w:rPr>
          <w:w w:val="105"/>
        </w:rPr>
        <w:t>3rd</w:t>
      </w:r>
      <w:r>
        <w:rPr>
          <w:spacing w:val="-13"/>
          <w:w w:val="105"/>
        </w:rPr>
        <w:t xml:space="preserve"> </w:t>
      </w:r>
      <w:r>
        <w:rPr>
          <w:w w:val="105"/>
        </w:rPr>
        <w:t>civil</w:t>
      </w:r>
      <w:r>
        <w:rPr>
          <w:spacing w:val="-12"/>
          <w:w w:val="105"/>
        </w:rPr>
        <w:t xml:space="preserve"> </w:t>
      </w:r>
      <w:r>
        <w:rPr>
          <w:w w:val="105"/>
        </w:rPr>
        <w:t>degree</w:t>
      </w:r>
    </w:p>
    <w:p w14:paraId="257038AC" w14:textId="77777777" w:rsidR="006773FF" w:rsidRDefault="006773FF">
      <w:pPr>
        <w:sectPr w:rsidR="006773FF" w:rsidSect="004A4DFB">
          <w:headerReference w:type="default" r:id="rId36"/>
          <w:footerReference w:type="default" r:id="rId37"/>
          <w:pgSz w:w="12240" w:h="15840"/>
          <w:pgMar w:top="2434" w:right="1181" w:bottom="1584" w:left="1426" w:header="1022" w:footer="1382" w:gutter="0"/>
          <w:cols w:space="720"/>
        </w:sectPr>
      </w:pPr>
    </w:p>
    <w:p w14:paraId="5D3AE9A0" w14:textId="77777777" w:rsidR="006773FF" w:rsidRDefault="006773FF">
      <w:pPr>
        <w:pStyle w:val="BodyText"/>
        <w:spacing w:before="9"/>
        <w:rPr>
          <w:sz w:val="14"/>
        </w:rPr>
      </w:pPr>
    </w:p>
    <w:p w14:paraId="38219733" w14:textId="77777777" w:rsidR="006773FF" w:rsidRDefault="000E62DB">
      <w:pPr>
        <w:pStyle w:val="ListParagraph"/>
        <w:numPr>
          <w:ilvl w:val="1"/>
          <w:numId w:val="2"/>
        </w:numPr>
        <w:tabs>
          <w:tab w:val="left" w:pos="1366"/>
        </w:tabs>
        <w:spacing w:before="95"/>
        <w:ind w:left="1365" w:hanging="235"/>
      </w:pPr>
      <w:r>
        <w:t>Complies</w:t>
      </w:r>
      <w:r>
        <w:rPr>
          <w:spacing w:val="16"/>
        </w:rPr>
        <w:t xml:space="preserve"> </w:t>
      </w:r>
      <w:r>
        <w:t>with</w:t>
      </w:r>
      <w:r>
        <w:rPr>
          <w:spacing w:val="14"/>
        </w:rPr>
        <w:t xml:space="preserve"> </w:t>
      </w:r>
      <w:r>
        <w:t>existing</w:t>
      </w:r>
      <w:r>
        <w:rPr>
          <w:spacing w:val="14"/>
        </w:rPr>
        <w:t xml:space="preserve"> </w:t>
      </w:r>
      <w:r>
        <w:t>labor</w:t>
      </w:r>
      <w:r>
        <w:rPr>
          <w:spacing w:val="15"/>
        </w:rPr>
        <w:t xml:space="preserve"> </w:t>
      </w:r>
      <w:r>
        <w:t>laws</w:t>
      </w:r>
      <w:r>
        <w:rPr>
          <w:spacing w:val="11"/>
        </w:rPr>
        <w:t xml:space="preserve"> </w:t>
      </w:r>
      <w:r>
        <w:t>and</w:t>
      </w:r>
      <w:r>
        <w:rPr>
          <w:spacing w:val="12"/>
        </w:rPr>
        <w:t xml:space="preserve"> </w:t>
      </w:r>
      <w:r>
        <w:t>standards</w:t>
      </w:r>
    </w:p>
    <w:p w14:paraId="7BB24941" w14:textId="77777777" w:rsidR="006773FF" w:rsidRDefault="000E62DB">
      <w:pPr>
        <w:pStyle w:val="ListParagraph"/>
        <w:numPr>
          <w:ilvl w:val="1"/>
          <w:numId w:val="2"/>
        </w:numPr>
        <w:tabs>
          <w:tab w:val="left" w:pos="1366"/>
        </w:tabs>
        <w:spacing w:before="7"/>
        <w:ind w:left="1365" w:hanging="235"/>
      </w:pPr>
      <w:r>
        <w:t>Aware</w:t>
      </w:r>
      <w:r>
        <w:rPr>
          <w:spacing w:val="12"/>
        </w:rPr>
        <w:t xml:space="preserve"> </w:t>
      </w:r>
      <w:r>
        <w:t>of</w:t>
      </w:r>
      <w:r>
        <w:rPr>
          <w:spacing w:val="10"/>
        </w:rPr>
        <w:t xml:space="preserve"> </w:t>
      </w:r>
      <w:r>
        <w:t>and</w:t>
      </w:r>
      <w:r>
        <w:rPr>
          <w:spacing w:val="12"/>
        </w:rPr>
        <w:t xml:space="preserve"> </w:t>
      </w:r>
      <w:r>
        <w:t>undertaken</w:t>
      </w:r>
      <w:r>
        <w:rPr>
          <w:spacing w:val="15"/>
        </w:rPr>
        <w:t xml:space="preserve"> </w:t>
      </w:r>
      <w:r>
        <w:t>responsibilities</w:t>
      </w:r>
      <w:r>
        <w:rPr>
          <w:spacing w:val="12"/>
        </w:rPr>
        <w:t xml:space="preserve"> </w:t>
      </w:r>
      <w:r>
        <w:t>as</w:t>
      </w:r>
      <w:r>
        <w:rPr>
          <w:spacing w:val="15"/>
        </w:rPr>
        <w:t xml:space="preserve"> </w:t>
      </w:r>
      <w:r>
        <w:t>a</w:t>
      </w:r>
      <w:r>
        <w:rPr>
          <w:spacing w:val="14"/>
        </w:rPr>
        <w:t xml:space="preserve"> </w:t>
      </w:r>
      <w:r>
        <w:t>bidder</w:t>
      </w:r>
    </w:p>
    <w:p w14:paraId="01B138A1" w14:textId="77777777" w:rsidR="006773FF" w:rsidRDefault="000E62DB">
      <w:pPr>
        <w:pStyle w:val="ListParagraph"/>
        <w:numPr>
          <w:ilvl w:val="1"/>
          <w:numId w:val="2"/>
        </w:numPr>
        <w:tabs>
          <w:tab w:val="left" w:pos="1366"/>
        </w:tabs>
        <w:ind w:left="1365" w:hanging="235"/>
      </w:pPr>
      <w:r>
        <w:t>Did</w:t>
      </w:r>
      <w:r>
        <w:rPr>
          <w:spacing w:val="11"/>
        </w:rPr>
        <w:t xml:space="preserve"> </w:t>
      </w:r>
      <w:r>
        <w:t>not</w:t>
      </w:r>
      <w:r>
        <w:rPr>
          <w:spacing w:val="14"/>
        </w:rPr>
        <w:t xml:space="preserve"> </w:t>
      </w:r>
      <w:r>
        <w:t>give</w:t>
      </w:r>
      <w:r>
        <w:rPr>
          <w:spacing w:val="17"/>
        </w:rPr>
        <w:t xml:space="preserve"> </w:t>
      </w:r>
      <w:r>
        <w:t>any</w:t>
      </w:r>
      <w:r>
        <w:rPr>
          <w:spacing w:val="12"/>
        </w:rPr>
        <w:t xml:space="preserve"> </w:t>
      </w:r>
      <w:r>
        <w:t>Commission,</w:t>
      </w:r>
      <w:r>
        <w:rPr>
          <w:spacing w:val="16"/>
        </w:rPr>
        <w:t xml:space="preserve"> </w:t>
      </w:r>
      <w:r>
        <w:t>amount</w:t>
      </w:r>
      <w:r>
        <w:rPr>
          <w:spacing w:val="12"/>
        </w:rPr>
        <w:t xml:space="preserve"> </w:t>
      </w:r>
      <w:r>
        <w:t>fee,</w:t>
      </w:r>
      <w:r>
        <w:rPr>
          <w:spacing w:val="17"/>
        </w:rPr>
        <w:t xml:space="preserve"> </w:t>
      </w:r>
      <w:r>
        <w:t>or</w:t>
      </w:r>
      <w:r>
        <w:rPr>
          <w:spacing w:val="12"/>
        </w:rPr>
        <w:t xml:space="preserve"> </w:t>
      </w:r>
      <w:r>
        <w:t>consideration</w:t>
      </w:r>
    </w:p>
    <w:p w14:paraId="06D62F44" w14:textId="77777777" w:rsidR="006773FF" w:rsidRDefault="000E62DB">
      <w:pPr>
        <w:pStyle w:val="ListParagraph"/>
        <w:numPr>
          <w:ilvl w:val="1"/>
          <w:numId w:val="2"/>
        </w:numPr>
        <w:tabs>
          <w:tab w:val="left" w:pos="1366"/>
        </w:tabs>
        <w:spacing w:before="8" w:line="244" w:lineRule="auto"/>
        <w:ind w:right="996" w:firstLine="0"/>
      </w:pPr>
      <w:r>
        <w:rPr>
          <w:spacing w:val="-1"/>
          <w:w w:val="105"/>
        </w:rPr>
        <w:t>Failure</w:t>
      </w:r>
      <w:r>
        <w:rPr>
          <w:spacing w:val="-12"/>
          <w:w w:val="105"/>
        </w:rPr>
        <w:t xml:space="preserve"> </w:t>
      </w:r>
      <w:r>
        <w:rPr>
          <w:spacing w:val="-1"/>
          <w:w w:val="105"/>
        </w:rPr>
        <w:t>to</w:t>
      </w:r>
      <w:r>
        <w:rPr>
          <w:spacing w:val="-9"/>
          <w:w w:val="105"/>
        </w:rPr>
        <w:t xml:space="preserve"> </w:t>
      </w:r>
      <w:r>
        <w:rPr>
          <w:spacing w:val="-1"/>
          <w:w w:val="105"/>
        </w:rPr>
        <w:t>perform</w:t>
      </w:r>
      <w:r>
        <w:rPr>
          <w:spacing w:val="-9"/>
          <w:w w:val="105"/>
        </w:rPr>
        <w:t xml:space="preserve"> </w:t>
      </w:r>
      <w:r>
        <w:rPr>
          <w:spacing w:val="-1"/>
          <w:w w:val="105"/>
        </w:rPr>
        <w:t>or</w:t>
      </w:r>
      <w:r>
        <w:rPr>
          <w:spacing w:val="-12"/>
          <w:w w:val="105"/>
        </w:rPr>
        <w:t xml:space="preserve"> </w:t>
      </w:r>
      <w:r>
        <w:rPr>
          <w:spacing w:val="-1"/>
          <w:w w:val="105"/>
        </w:rPr>
        <w:t>deliver</w:t>
      </w:r>
      <w:r>
        <w:rPr>
          <w:spacing w:val="-12"/>
          <w:w w:val="105"/>
        </w:rPr>
        <w:t xml:space="preserve"> </w:t>
      </w:r>
      <w:r>
        <w:rPr>
          <w:spacing w:val="-1"/>
          <w:w w:val="105"/>
        </w:rPr>
        <w:t>any</w:t>
      </w:r>
      <w:r>
        <w:rPr>
          <w:spacing w:val="-13"/>
          <w:w w:val="105"/>
        </w:rPr>
        <w:t xml:space="preserve"> </w:t>
      </w:r>
      <w:r>
        <w:rPr>
          <w:spacing w:val="-1"/>
          <w:w w:val="105"/>
        </w:rPr>
        <w:t>of</w:t>
      </w:r>
      <w:r>
        <w:rPr>
          <w:spacing w:val="-10"/>
          <w:w w:val="105"/>
        </w:rPr>
        <w:t xml:space="preserve"> </w:t>
      </w:r>
      <w:r>
        <w:rPr>
          <w:spacing w:val="-1"/>
          <w:w w:val="105"/>
        </w:rPr>
        <w:t>the</w:t>
      </w:r>
      <w:r>
        <w:rPr>
          <w:spacing w:val="-11"/>
          <w:w w:val="105"/>
        </w:rPr>
        <w:t xml:space="preserve"> </w:t>
      </w:r>
      <w:r>
        <w:rPr>
          <w:spacing w:val="-1"/>
          <w:w w:val="105"/>
        </w:rPr>
        <w:t>obligations</w:t>
      </w:r>
      <w:r>
        <w:rPr>
          <w:spacing w:val="-12"/>
          <w:w w:val="105"/>
        </w:rPr>
        <w:t xml:space="preserve"> </w:t>
      </w:r>
      <w:r>
        <w:rPr>
          <w:w w:val="105"/>
        </w:rPr>
        <w:t>shall</w:t>
      </w:r>
      <w:r>
        <w:rPr>
          <w:spacing w:val="-11"/>
          <w:w w:val="105"/>
        </w:rPr>
        <w:t xml:space="preserve"> </w:t>
      </w:r>
      <w:r>
        <w:rPr>
          <w:w w:val="105"/>
        </w:rPr>
        <w:t>be</w:t>
      </w:r>
      <w:r>
        <w:rPr>
          <w:spacing w:val="-10"/>
          <w:w w:val="105"/>
        </w:rPr>
        <w:t xml:space="preserve"> </w:t>
      </w:r>
      <w:r>
        <w:rPr>
          <w:w w:val="105"/>
        </w:rPr>
        <w:t>sufficient</w:t>
      </w:r>
      <w:r>
        <w:rPr>
          <w:spacing w:val="-11"/>
          <w:w w:val="105"/>
        </w:rPr>
        <w:t xml:space="preserve"> </w:t>
      </w:r>
      <w:r>
        <w:rPr>
          <w:w w:val="105"/>
        </w:rPr>
        <w:t>grounds</w:t>
      </w:r>
      <w:r>
        <w:rPr>
          <w:spacing w:val="-13"/>
          <w:w w:val="105"/>
        </w:rPr>
        <w:t xml:space="preserve"> </w:t>
      </w:r>
      <w:r>
        <w:rPr>
          <w:w w:val="105"/>
        </w:rPr>
        <w:t>to</w:t>
      </w:r>
      <w:r>
        <w:rPr>
          <w:spacing w:val="-54"/>
          <w:w w:val="105"/>
        </w:rPr>
        <w:t xml:space="preserve"> </w:t>
      </w:r>
      <w:r>
        <w:rPr>
          <w:w w:val="105"/>
        </w:rPr>
        <w:t>constitute</w:t>
      </w:r>
      <w:r>
        <w:rPr>
          <w:spacing w:val="-5"/>
          <w:w w:val="105"/>
        </w:rPr>
        <w:t xml:space="preserve"> </w:t>
      </w:r>
      <w:r>
        <w:rPr>
          <w:w w:val="105"/>
        </w:rPr>
        <w:t>criminal</w:t>
      </w:r>
      <w:r>
        <w:rPr>
          <w:spacing w:val="-5"/>
          <w:w w:val="105"/>
        </w:rPr>
        <w:t xml:space="preserve"> </w:t>
      </w:r>
      <w:r>
        <w:rPr>
          <w:w w:val="105"/>
        </w:rPr>
        <w:t>liability</w:t>
      </w:r>
      <w:r>
        <w:rPr>
          <w:spacing w:val="-6"/>
          <w:w w:val="105"/>
        </w:rPr>
        <w:t xml:space="preserve"> </w:t>
      </w:r>
      <w:r>
        <w:rPr>
          <w:w w:val="105"/>
        </w:rPr>
        <w:t>for</w:t>
      </w:r>
      <w:r>
        <w:rPr>
          <w:spacing w:val="-1"/>
          <w:w w:val="105"/>
        </w:rPr>
        <w:t xml:space="preserve"> </w:t>
      </w:r>
      <w:r>
        <w:rPr>
          <w:w w:val="105"/>
        </w:rPr>
        <w:t>Swindling</w:t>
      </w:r>
      <w:r>
        <w:rPr>
          <w:spacing w:val="-8"/>
          <w:w w:val="105"/>
        </w:rPr>
        <w:t xml:space="preserve"> </w:t>
      </w:r>
      <w:r>
        <w:rPr>
          <w:w w:val="105"/>
        </w:rPr>
        <w:t>(Estafa)</w:t>
      </w:r>
    </w:p>
    <w:p w14:paraId="61DFEEB6" w14:textId="77777777" w:rsidR="006773FF" w:rsidRDefault="006773FF">
      <w:pPr>
        <w:pStyle w:val="BodyText"/>
        <w:rPr>
          <w:sz w:val="23"/>
        </w:rPr>
      </w:pPr>
    </w:p>
    <w:p w14:paraId="66D5B6FD" w14:textId="77777777" w:rsidR="006773FF" w:rsidRDefault="000E62DB">
      <w:pPr>
        <w:pStyle w:val="ListParagraph"/>
        <w:numPr>
          <w:ilvl w:val="0"/>
          <w:numId w:val="2"/>
        </w:numPr>
        <w:tabs>
          <w:tab w:val="left" w:pos="686"/>
        </w:tabs>
        <w:spacing w:before="0" w:line="244" w:lineRule="auto"/>
        <w:ind w:right="731" w:firstLine="0"/>
      </w:pPr>
      <w:r>
        <w:t>If</w:t>
      </w:r>
      <w:r>
        <w:rPr>
          <w:spacing w:val="16"/>
        </w:rPr>
        <w:t xml:space="preserve"> </w:t>
      </w:r>
      <w:r>
        <w:t>applicable,</w:t>
      </w:r>
      <w:r>
        <w:rPr>
          <w:spacing w:val="16"/>
        </w:rPr>
        <w:t xml:space="preserve"> </w:t>
      </w:r>
      <w:r>
        <w:t>duly</w:t>
      </w:r>
      <w:r>
        <w:rPr>
          <w:spacing w:val="17"/>
        </w:rPr>
        <w:t xml:space="preserve"> </w:t>
      </w:r>
      <w:r>
        <w:t>signed</w:t>
      </w:r>
      <w:r>
        <w:rPr>
          <w:spacing w:val="14"/>
        </w:rPr>
        <w:t xml:space="preserve"> </w:t>
      </w:r>
      <w:r>
        <w:t>joint</w:t>
      </w:r>
      <w:r>
        <w:rPr>
          <w:spacing w:val="16"/>
        </w:rPr>
        <w:t xml:space="preserve"> </w:t>
      </w:r>
      <w:r>
        <w:t>venture</w:t>
      </w:r>
      <w:r>
        <w:rPr>
          <w:spacing w:val="13"/>
        </w:rPr>
        <w:t xml:space="preserve"> </w:t>
      </w:r>
      <w:r>
        <w:t>agreement</w:t>
      </w:r>
      <w:r>
        <w:rPr>
          <w:spacing w:val="16"/>
        </w:rPr>
        <w:t xml:space="preserve"> </w:t>
      </w:r>
      <w:r>
        <w:t>(JVA)</w:t>
      </w:r>
      <w:r>
        <w:rPr>
          <w:spacing w:val="14"/>
        </w:rPr>
        <w:t xml:space="preserve"> </w:t>
      </w:r>
      <w:r>
        <w:t>or</w:t>
      </w:r>
      <w:r>
        <w:rPr>
          <w:spacing w:val="18"/>
        </w:rPr>
        <w:t xml:space="preserve"> </w:t>
      </w:r>
      <w:r>
        <w:t>duly</w:t>
      </w:r>
      <w:r>
        <w:rPr>
          <w:spacing w:val="14"/>
        </w:rPr>
        <w:t xml:space="preserve"> </w:t>
      </w:r>
      <w:r>
        <w:t>notarized</w:t>
      </w:r>
      <w:r>
        <w:rPr>
          <w:spacing w:val="16"/>
        </w:rPr>
        <w:t xml:space="preserve"> </w:t>
      </w:r>
      <w:r>
        <w:t>statements</w:t>
      </w:r>
      <w:r>
        <w:rPr>
          <w:spacing w:val="14"/>
        </w:rPr>
        <w:t xml:space="preserve"> </w:t>
      </w:r>
      <w:r>
        <w:t>from</w:t>
      </w:r>
      <w:r>
        <w:rPr>
          <w:spacing w:val="-52"/>
        </w:rPr>
        <w:t xml:space="preserve"> </w:t>
      </w:r>
      <w:r>
        <w:rPr>
          <w:w w:val="105"/>
        </w:rPr>
        <w:t>all the potential joint venture partners stating that they will enter into and abide by the</w:t>
      </w:r>
      <w:r>
        <w:rPr>
          <w:spacing w:val="1"/>
          <w:w w:val="105"/>
        </w:rPr>
        <w:t xml:space="preserve"> </w:t>
      </w:r>
      <w:r>
        <w:rPr>
          <w:w w:val="105"/>
        </w:rPr>
        <w:t>provisions</w:t>
      </w:r>
      <w:r>
        <w:rPr>
          <w:spacing w:val="-4"/>
          <w:w w:val="105"/>
        </w:rPr>
        <w:t xml:space="preserve"> </w:t>
      </w:r>
      <w:r>
        <w:rPr>
          <w:w w:val="105"/>
        </w:rPr>
        <w:t>of</w:t>
      </w:r>
      <w:r>
        <w:rPr>
          <w:spacing w:val="-3"/>
          <w:w w:val="105"/>
        </w:rPr>
        <w:t xml:space="preserve"> </w:t>
      </w:r>
      <w:r>
        <w:rPr>
          <w:w w:val="105"/>
        </w:rPr>
        <w:t>the</w:t>
      </w:r>
      <w:r>
        <w:rPr>
          <w:spacing w:val="-3"/>
          <w:w w:val="105"/>
        </w:rPr>
        <w:t xml:space="preserve"> </w:t>
      </w:r>
      <w:r>
        <w:rPr>
          <w:w w:val="105"/>
        </w:rPr>
        <w:t>JVA</w:t>
      </w:r>
      <w:r>
        <w:rPr>
          <w:spacing w:val="-6"/>
          <w:w w:val="105"/>
        </w:rPr>
        <w:t xml:space="preserve"> </w:t>
      </w:r>
      <w:r>
        <w:rPr>
          <w:w w:val="105"/>
        </w:rPr>
        <w:t>in</w:t>
      </w:r>
      <w:r>
        <w:rPr>
          <w:spacing w:val="-8"/>
          <w:w w:val="105"/>
        </w:rPr>
        <w:t xml:space="preserve"> </w:t>
      </w:r>
      <w:r>
        <w:rPr>
          <w:w w:val="105"/>
        </w:rPr>
        <w:t>the</w:t>
      </w:r>
      <w:r>
        <w:rPr>
          <w:spacing w:val="-3"/>
          <w:w w:val="105"/>
        </w:rPr>
        <w:t xml:space="preserve"> </w:t>
      </w:r>
      <w:r>
        <w:rPr>
          <w:w w:val="105"/>
        </w:rPr>
        <w:t>instance</w:t>
      </w:r>
      <w:r>
        <w:rPr>
          <w:spacing w:val="-3"/>
          <w:w w:val="105"/>
        </w:rPr>
        <w:t xml:space="preserve"> </w:t>
      </w:r>
      <w:r>
        <w:rPr>
          <w:w w:val="105"/>
        </w:rPr>
        <w:t>that</w:t>
      </w:r>
      <w:r>
        <w:rPr>
          <w:spacing w:val="-3"/>
          <w:w w:val="105"/>
        </w:rPr>
        <w:t xml:space="preserve"> </w:t>
      </w:r>
      <w:r>
        <w:rPr>
          <w:w w:val="105"/>
        </w:rPr>
        <w:t>the</w:t>
      </w:r>
      <w:r>
        <w:rPr>
          <w:spacing w:val="-3"/>
          <w:w w:val="105"/>
        </w:rPr>
        <w:t xml:space="preserve"> </w:t>
      </w:r>
      <w:r>
        <w:rPr>
          <w:w w:val="105"/>
        </w:rPr>
        <w:t>bid</w:t>
      </w:r>
      <w:r>
        <w:rPr>
          <w:spacing w:val="-6"/>
          <w:w w:val="105"/>
        </w:rPr>
        <w:t xml:space="preserve"> </w:t>
      </w:r>
      <w:r>
        <w:rPr>
          <w:w w:val="105"/>
        </w:rPr>
        <w:t>is</w:t>
      </w:r>
      <w:r>
        <w:rPr>
          <w:spacing w:val="-4"/>
          <w:w w:val="105"/>
        </w:rPr>
        <w:t xml:space="preserve"> </w:t>
      </w:r>
      <w:r>
        <w:rPr>
          <w:w w:val="105"/>
        </w:rPr>
        <w:t>successful.</w:t>
      </w:r>
    </w:p>
    <w:p w14:paraId="2FD9F4A2" w14:textId="77777777" w:rsidR="006773FF" w:rsidRDefault="006773FF">
      <w:pPr>
        <w:pStyle w:val="BodyText"/>
        <w:rPr>
          <w:sz w:val="23"/>
        </w:rPr>
      </w:pPr>
    </w:p>
    <w:p w14:paraId="578AB3D5" w14:textId="77777777" w:rsidR="006773FF" w:rsidRDefault="000E62DB">
      <w:pPr>
        <w:pStyle w:val="BodyText"/>
        <w:spacing w:before="1"/>
        <w:ind w:left="452"/>
      </w:pPr>
      <w:r>
        <w:rPr>
          <w:u w:val="single"/>
        </w:rPr>
        <w:t>The</w:t>
      </w:r>
      <w:r>
        <w:rPr>
          <w:spacing w:val="12"/>
          <w:u w:val="single"/>
        </w:rPr>
        <w:t xml:space="preserve"> </w:t>
      </w:r>
      <w:r>
        <w:rPr>
          <w:u w:val="single"/>
        </w:rPr>
        <w:t>Financial</w:t>
      </w:r>
      <w:r>
        <w:rPr>
          <w:spacing w:val="16"/>
          <w:u w:val="single"/>
        </w:rPr>
        <w:t xml:space="preserve"> </w:t>
      </w:r>
      <w:r>
        <w:rPr>
          <w:u w:val="single"/>
        </w:rPr>
        <w:t>Proposal</w:t>
      </w:r>
      <w:r>
        <w:rPr>
          <w:spacing w:val="15"/>
          <w:u w:val="single"/>
        </w:rPr>
        <w:t xml:space="preserve"> </w:t>
      </w:r>
      <w:r>
        <w:rPr>
          <w:u w:val="single"/>
        </w:rPr>
        <w:t>shall</w:t>
      </w:r>
      <w:r>
        <w:rPr>
          <w:spacing w:val="13"/>
          <w:u w:val="single"/>
        </w:rPr>
        <w:t xml:space="preserve"> </w:t>
      </w:r>
      <w:r>
        <w:rPr>
          <w:u w:val="single"/>
        </w:rPr>
        <w:t>contain</w:t>
      </w:r>
      <w:r>
        <w:rPr>
          <w:spacing w:val="13"/>
          <w:u w:val="single"/>
        </w:rPr>
        <w:t xml:space="preserve"> </w:t>
      </w:r>
      <w:r>
        <w:rPr>
          <w:u w:val="single"/>
        </w:rPr>
        <w:t>the</w:t>
      </w:r>
      <w:r>
        <w:rPr>
          <w:spacing w:val="14"/>
          <w:u w:val="single"/>
        </w:rPr>
        <w:t xml:space="preserve"> </w:t>
      </w:r>
      <w:r>
        <w:rPr>
          <w:u w:val="single"/>
        </w:rPr>
        <w:t>following:</w:t>
      </w:r>
    </w:p>
    <w:p w14:paraId="7F21C911" w14:textId="77777777" w:rsidR="006773FF" w:rsidRDefault="006773FF">
      <w:pPr>
        <w:pStyle w:val="BodyText"/>
        <w:spacing w:before="8"/>
        <w:rPr>
          <w:sz w:val="14"/>
        </w:rPr>
      </w:pPr>
    </w:p>
    <w:p w14:paraId="4E2B9772" w14:textId="77777777" w:rsidR="006773FF" w:rsidRDefault="000E62DB">
      <w:pPr>
        <w:pStyle w:val="ListParagraph"/>
        <w:numPr>
          <w:ilvl w:val="0"/>
          <w:numId w:val="2"/>
        </w:numPr>
        <w:tabs>
          <w:tab w:val="left" w:pos="686"/>
        </w:tabs>
        <w:spacing w:before="96"/>
        <w:ind w:left="685"/>
      </w:pPr>
      <w:r>
        <w:t>Duly</w:t>
      </w:r>
      <w:r>
        <w:rPr>
          <w:spacing w:val="15"/>
        </w:rPr>
        <w:t xml:space="preserve"> </w:t>
      </w:r>
      <w:r>
        <w:t>signed</w:t>
      </w:r>
      <w:r>
        <w:rPr>
          <w:spacing w:val="15"/>
        </w:rPr>
        <w:t xml:space="preserve"> </w:t>
      </w:r>
      <w:r>
        <w:t>Bid</w:t>
      </w:r>
      <w:r>
        <w:rPr>
          <w:spacing w:val="12"/>
        </w:rPr>
        <w:t xml:space="preserve"> </w:t>
      </w:r>
      <w:r>
        <w:t>Form</w:t>
      </w:r>
      <w:r>
        <w:rPr>
          <w:spacing w:val="15"/>
        </w:rPr>
        <w:t xml:space="preserve"> </w:t>
      </w:r>
      <w:r>
        <w:t>(GPPB</w:t>
      </w:r>
      <w:r>
        <w:rPr>
          <w:spacing w:val="15"/>
        </w:rPr>
        <w:t xml:space="preserve"> </w:t>
      </w:r>
      <w:r>
        <w:t>Resolution</w:t>
      </w:r>
      <w:r>
        <w:rPr>
          <w:spacing w:val="13"/>
        </w:rPr>
        <w:t xml:space="preserve"> </w:t>
      </w:r>
      <w:r>
        <w:t>No.</w:t>
      </w:r>
      <w:r>
        <w:rPr>
          <w:spacing w:val="12"/>
        </w:rPr>
        <w:t xml:space="preserve"> </w:t>
      </w:r>
      <w:r>
        <w:t>16-2020)</w:t>
      </w:r>
    </w:p>
    <w:p w14:paraId="795DDD6E" w14:textId="77777777" w:rsidR="006773FF" w:rsidRDefault="000E62DB">
      <w:pPr>
        <w:pStyle w:val="ListParagraph"/>
        <w:numPr>
          <w:ilvl w:val="0"/>
          <w:numId w:val="2"/>
        </w:numPr>
        <w:tabs>
          <w:tab w:val="left" w:pos="686"/>
        </w:tabs>
        <w:spacing w:before="9"/>
        <w:ind w:left="685"/>
      </w:pPr>
      <w:r>
        <w:rPr>
          <w:spacing w:val="-1"/>
          <w:w w:val="105"/>
        </w:rPr>
        <w:t>Duly</w:t>
      </w:r>
      <w:r>
        <w:rPr>
          <w:spacing w:val="-12"/>
          <w:w w:val="105"/>
        </w:rPr>
        <w:t xml:space="preserve"> </w:t>
      </w:r>
      <w:r>
        <w:rPr>
          <w:spacing w:val="-1"/>
          <w:w w:val="105"/>
        </w:rPr>
        <w:t>signed</w:t>
      </w:r>
      <w:r>
        <w:rPr>
          <w:spacing w:val="-11"/>
          <w:w w:val="105"/>
        </w:rPr>
        <w:t xml:space="preserve"> </w:t>
      </w:r>
      <w:r>
        <w:rPr>
          <w:spacing w:val="-1"/>
          <w:w w:val="105"/>
        </w:rPr>
        <w:t>Bid</w:t>
      </w:r>
      <w:r>
        <w:rPr>
          <w:spacing w:val="-13"/>
          <w:w w:val="105"/>
        </w:rPr>
        <w:t xml:space="preserve"> </w:t>
      </w:r>
      <w:r>
        <w:rPr>
          <w:spacing w:val="-1"/>
          <w:w w:val="105"/>
        </w:rPr>
        <w:t>Prices</w:t>
      </w:r>
      <w:r>
        <w:rPr>
          <w:spacing w:val="-9"/>
          <w:w w:val="105"/>
        </w:rPr>
        <w:t xml:space="preserve"> </w:t>
      </w:r>
      <w:r>
        <w:rPr>
          <w:spacing w:val="-1"/>
          <w:w w:val="105"/>
        </w:rPr>
        <w:t>in</w:t>
      </w:r>
      <w:r>
        <w:rPr>
          <w:spacing w:val="-10"/>
          <w:w w:val="105"/>
        </w:rPr>
        <w:t xml:space="preserve"> </w:t>
      </w:r>
      <w:r>
        <w:rPr>
          <w:spacing w:val="-1"/>
          <w:w w:val="105"/>
        </w:rPr>
        <w:t>the</w:t>
      </w:r>
      <w:r>
        <w:rPr>
          <w:spacing w:val="-10"/>
          <w:w w:val="105"/>
        </w:rPr>
        <w:t xml:space="preserve"> </w:t>
      </w:r>
      <w:r>
        <w:rPr>
          <w:spacing w:val="-1"/>
          <w:w w:val="105"/>
        </w:rPr>
        <w:t>Bill</w:t>
      </w:r>
      <w:r>
        <w:rPr>
          <w:spacing w:val="-11"/>
          <w:w w:val="105"/>
        </w:rPr>
        <w:t xml:space="preserve"> </w:t>
      </w:r>
      <w:r>
        <w:rPr>
          <w:spacing w:val="-1"/>
          <w:w w:val="105"/>
        </w:rPr>
        <w:t>of</w:t>
      </w:r>
      <w:r>
        <w:rPr>
          <w:spacing w:val="-10"/>
          <w:w w:val="105"/>
        </w:rPr>
        <w:t xml:space="preserve"> </w:t>
      </w:r>
      <w:r>
        <w:rPr>
          <w:spacing w:val="-1"/>
          <w:w w:val="105"/>
        </w:rPr>
        <w:t>Quantities</w:t>
      </w:r>
      <w:r>
        <w:rPr>
          <w:spacing w:val="-13"/>
          <w:w w:val="105"/>
        </w:rPr>
        <w:t xml:space="preserve"> </w:t>
      </w:r>
      <w:r>
        <w:rPr>
          <w:w w:val="105"/>
        </w:rPr>
        <w:t>(Form</w:t>
      </w:r>
      <w:r>
        <w:rPr>
          <w:spacing w:val="-11"/>
          <w:w w:val="105"/>
        </w:rPr>
        <w:t xml:space="preserve"> </w:t>
      </w:r>
      <w:r>
        <w:rPr>
          <w:w w:val="105"/>
        </w:rPr>
        <w:t>DPWH-INFR-17</w:t>
      </w:r>
      <w:r>
        <w:rPr>
          <w:spacing w:val="-11"/>
          <w:w w:val="105"/>
        </w:rPr>
        <w:t xml:space="preserve"> </w:t>
      </w:r>
      <w:r>
        <w:rPr>
          <w:w w:val="105"/>
        </w:rPr>
        <w:t>and</w:t>
      </w:r>
      <w:r>
        <w:rPr>
          <w:spacing w:val="-13"/>
          <w:w w:val="105"/>
        </w:rPr>
        <w:t xml:space="preserve"> </w:t>
      </w:r>
      <w:r>
        <w:rPr>
          <w:w w:val="105"/>
        </w:rPr>
        <w:t>18)</w:t>
      </w:r>
    </w:p>
    <w:p w14:paraId="2104D02E" w14:textId="77777777" w:rsidR="006773FF" w:rsidRDefault="000E62DB">
      <w:pPr>
        <w:pStyle w:val="ListParagraph"/>
        <w:numPr>
          <w:ilvl w:val="0"/>
          <w:numId w:val="2"/>
        </w:numPr>
        <w:tabs>
          <w:tab w:val="left" w:pos="686"/>
        </w:tabs>
        <w:ind w:left="685"/>
      </w:pPr>
      <w:r>
        <w:rPr>
          <w:spacing w:val="-1"/>
          <w:w w:val="105"/>
        </w:rPr>
        <w:t>Duly</w:t>
      </w:r>
      <w:r>
        <w:rPr>
          <w:spacing w:val="-11"/>
          <w:w w:val="105"/>
        </w:rPr>
        <w:t xml:space="preserve"> </w:t>
      </w:r>
      <w:r>
        <w:rPr>
          <w:spacing w:val="-1"/>
          <w:w w:val="105"/>
        </w:rPr>
        <w:t>signed</w:t>
      </w:r>
      <w:r>
        <w:rPr>
          <w:spacing w:val="-10"/>
          <w:w w:val="105"/>
        </w:rPr>
        <w:t xml:space="preserve"> </w:t>
      </w:r>
      <w:r>
        <w:rPr>
          <w:spacing w:val="-1"/>
          <w:w w:val="105"/>
        </w:rPr>
        <w:t>Bid</w:t>
      </w:r>
      <w:r>
        <w:rPr>
          <w:spacing w:val="-12"/>
          <w:w w:val="105"/>
        </w:rPr>
        <w:t xml:space="preserve"> </w:t>
      </w:r>
      <w:r>
        <w:rPr>
          <w:spacing w:val="-1"/>
          <w:w w:val="105"/>
        </w:rPr>
        <w:t>Detailed</w:t>
      </w:r>
      <w:r>
        <w:rPr>
          <w:spacing w:val="-8"/>
          <w:w w:val="105"/>
        </w:rPr>
        <w:t xml:space="preserve"> </w:t>
      </w:r>
      <w:r>
        <w:rPr>
          <w:spacing w:val="-1"/>
          <w:w w:val="105"/>
        </w:rPr>
        <w:t>Estimates</w:t>
      </w:r>
    </w:p>
    <w:p w14:paraId="50B33B11" w14:textId="77777777" w:rsidR="006773FF" w:rsidRDefault="000E62DB">
      <w:pPr>
        <w:pStyle w:val="ListParagraph"/>
        <w:numPr>
          <w:ilvl w:val="0"/>
          <w:numId w:val="2"/>
        </w:numPr>
        <w:tabs>
          <w:tab w:val="left" w:pos="686"/>
        </w:tabs>
        <w:ind w:left="685"/>
      </w:pPr>
      <w:r>
        <w:t>Duly</w:t>
      </w:r>
      <w:r>
        <w:rPr>
          <w:spacing w:val="15"/>
        </w:rPr>
        <w:t xml:space="preserve"> </w:t>
      </w:r>
      <w:r>
        <w:t>Initiated</w:t>
      </w:r>
      <w:r>
        <w:rPr>
          <w:spacing w:val="15"/>
        </w:rPr>
        <w:t xml:space="preserve"> </w:t>
      </w:r>
      <w:r>
        <w:t>Cash</w:t>
      </w:r>
      <w:r>
        <w:rPr>
          <w:spacing w:val="17"/>
        </w:rPr>
        <w:t xml:space="preserve"> </w:t>
      </w:r>
      <w:r>
        <w:t>Flow</w:t>
      </w:r>
      <w:r>
        <w:rPr>
          <w:spacing w:val="14"/>
        </w:rPr>
        <w:t xml:space="preserve"> </w:t>
      </w:r>
      <w:r>
        <w:t>by</w:t>
      </w:r>
      <w:r>
        <w:rPr>
          <w:spacing w:val="13"/>
        </w:rPr>
        <w:t xml:space="preserve"> </w:t>
      </w:r>
      <w:r>
        <w:t>Quarter</w:t>
      </w:r>
      <w:r>
        <w:rPr>
          <w:spacing w:val="15"/>
        </w:rPr>
        <w:t xml:space="preserve"> </w:t>
      </w:r>
      <w:r>
        <w:t>(From</w:t>
      </w:r>
      <w:r>
        <w:rPr>
          <w:spacing w:val="15"/>
        </w:rPr>
        <w:t xml:space="preserve"> </w:t>
      </w:r>
      <w:r>
        <w:t>DPWH-INFR-19)</w:t>
      </w:r>
    </w:p>
    <w:p w14:paraId="06EDEA86" w14:textId="77777777" w:rsidR="006773FF" w:rsidRDefault="006773FF">
      <w:pPr>
        <w:sectPr w:rsidR="006773FF">
          <w:pgSz w:w="12240" w:h="15840"/>
          <w:pgMar w:top="2440" w:right="1180" w:bottom="1580" w:left="1420" w:header="1025" w:footer="1385" w:gutter="0"/>
          <w:cols w:space="720"/>
        </w:sectPr>
      </w:pPr>
    </w:p>
    <w:p w14:paraId="704AC701" w14:textId="77777777" w:rsidR="006773FF" w:rsidRDefault="006773FF">
      <w:pPr>
        <w:pStyle w:val="BodyText"/>
        <w:spacing w:before="5"/>
        <w:rPr>
          <w:sz w:val="15"/>
        </w:rPr>
      </w:pPr>
    </w:p>
    <w:p w14:paraId="7FC177A2" w14:textId="77777777" w:rsidR="006773FF" w:rsidRDefault="000E62DB">
      <w:pPr>
        <w:pStyle w:val="Heading2"/>
        <w:ind w:left="983" w:right="1222"/>
      </w:pPr>
      <w:bookmarkStart w:id="60" w:name="_TOC_250000"/>
      <w:r>
        <w:t>Section</w:t>
      </w:r>
      <w:r>
        <w:rPr>
          <w:spacing w:val="4"/>
        </w:rPr>
        <w:t xml:space="preserve"> </w:t>
      </w:r>
      <w:r>
        <w:t>X.</w:t>
      </w:r>
      <w:r>
        <w:rPr>
          <w:spacing w:val="10"/>
        </w:rPr>
        <w:t xml:space="preserve"> </w:t>
      </w:r>
      <w:r>
        <w:t>Bidding</w:t>
      </w:r>
      <w:r>
        <w:rPr>
          <w:spacing w:val="11"/>
        </w:rPr>
        <w:t xml:space="preserve"> </w:t>
      </w:r>
      <w:bookmarkEnd w:id="60"/>
      <w:r>
        <w:t>Forms</w:t>
      </w:r>
    </w:p>
    <w:p w14:paraId="3C176EDF" w14:textId="77777777" w:rsidR="006773FF" w:rsidRDefault="000E62DB">
      <w:pPr>
        <w:pStyle w:val="BodyText"/>
        <w:spacing w:before="267" w:line="244" w:lineRule="auto"/>
        <w:ind w:left="452" w:right="690"/>
        <w:jc w:val="both"/>
      </w:pPr>
      <w:r>
        <w:rPr>
          <w:w w:val="105"/>
        </w:rPr>
        <w:t>The</w:t>
      </w:r>
      <w:r>
        <w:rPr>
          <w:spacing w:val="-11"/>
          <w:w w:val="105"/>
        </w:rPr>
        <w:t xml:space="preserve"> </w:t>
      </w:r>
      <w:r>
        <w:rPr>
          <w:w w:val="105"/>
        </w:rPr>
        <w:t>Bidder</w:t>
      </w:r>
      <w:r>
        <w:rPr>
          <w:spacing w:val="-9"/>
          <w:w w:val="105"/>
        </w:rPr>
        <w:t xml:space="preserve"> </w:t>
      </w:r>
      <w:r>
        <w:rPr>
          <w:w w:val="105"/>
        </w:rPr>
        <w:t>shall</w:t>
      </w:r>
      <w:r>
        <w:rPr>
          <w:spacing w:val="-11"/>
          <w:w w:val="105"/>
        </w:rPr>
        <w:t xml:space="preserve"> </w:t>
      </w:r>
      <w:r>
        <w:rPr>
          <w:w w:val="105"/>
        </w:rPr>
        <w:t>use</w:t>
      </w:r>
      <w:r>
        <w:rPr>
          <w:spacing w:val="-6"/>
          <w:w w:val="105"/>
        </w:rPr>
        <w:t xml:space="preserve"> </w:t>
      </w:r>
      <w:r>
        <w:rPr>
          <w:w w:val="105"/>
        </w:rPr>
        <w:t>the</w:t>
      </w:r>
      <w:r>
        <w:rPr>
          <w:spacing w:val="-11"/>
          <w:w w:val="105"/>
        </w:rPr>
        <w:t xml:space="preserve"> </w:t>
      </w:r>
      <w:r>
        <w:rPr>
          <w:w w:val="105"/>
        </w:rPr>
        <w:t>Bidding</w:t>
      </w:r>
      <w:r>
        <w:rPr>
          <w:spacing w:val="-13"/>
          <w:w w:val="105"/>
        </w:rPr>
        <w:t xml:space="preserve"> </w:t>
      </w:r>
      <w:r>
        <w:rPr>
          <w:w w:val="105"/>
        </w:rPr>
        <w:t>Forms</w:t>
      </w:r>
      <w:r>
        <w:rPr>
          <w:spacing w:val="-9"/>
          <w:w w:val="105"/>
        </w:rPr>
        <w:t xml:space="preserve"> </w:t>
      </w:r>
      <w:r>
        <w:rPr>
          <w:w w:val="105"/>
        </w:rPr>
        <w:t>(BFs)</w:t>
      </w:r>
      <w:r>
        <w:rPr>
          <w:spacing w:val="-9"/>
          <w:w w:val="105"/>
        </w:rPr>
        <w:t xml:space="preserve"> </w:t>
      </w:r>
      <w:r>
        <w:rPr>
          <w:w w:val="105"/>
        </w:rPr>
        <w:t>listed</w:t>
      </w:r>
      <w:r>
        <w:rPr>
          <w:spacing w:val="-9"/>
          <w:w w:val="105"/>
        </w:rPr>
        <w:t xml:space="preserve"> </w:t>
      </w:r>
      <w:r>
        <w:rPr>
          <w:w w:val="105"/>
        </w:rPr>
        <w:t>below</w:t>
      </w:r>
      <w:r>
        <w:rPr>
          <w:spacing w:val="-9"/>
          <w:w w:val="105"/>
        </w:rPr>
        <w:t xml:space="preserve"> </w:t>
      </w:r>
      <w:r>
        <w:rPr>
          <w:w w:val="105"/>
        </w:rPr>
        <w:t>in</w:t>
      </w:r>
      <w:r>
        <w:rPr>
          <w:spacing w:val="-7"/>
          <w:w w:val="105"/>
        </w:rPr>
        <w:t xml:space="preserve"> </w:t>
      </w:r>
      <w:r>
        <w:rPr>
          <w:w w:val="105"/>
        </w:rPr>
        <w:t>preparing</w:t>
      </w:r>
      <w:r>
        <w:rPr>
          <w:spacing w:val="-11"/>
          <w:w w:val="105"/>
        </w:rPr>
        <w:t xml:space="preserve"> </w:t>
      </w:r>
      <w:r>
        <w:rPr>
          <w:w w:val="105"/>
        </w:rPr>
        <w:t>its</w:t>
      </w:r>
      <w:r>
        <w:rPr>
          <w:spacing w:val="-9"/>
          <w:w w:val="105"/>
        </w:rPr>
        <w:t xml:space="preserve"> </w:t>
      </w:r>
      <w:r>
        <w:rPr>
          <w:w w:val="105"/>
        </w:rPr>
        <w:t>Bid</w:t>
      </w:r>
      <w:r>
        <w:rPr>
          <w:spacing w:val="-9"/>
          <w:w w:val="105"/>
        </w:rPr>
        <w:t xml:space="preserve"> </w:t>
      </w:r>
      <w:r>
        <w:rPr>
          <w:w w:val="105"/>
        </w:rPr>
        <w:t>and,</w:t>
      </w:r>
      <w:r>
        <w:rPr>
          <w:spacing w:val="-9"/>
          <w:w w:val="105"/>
        </w:rPr>
        <w:t xml:space="preserve"> </w:t>
      </w:r>
      <w:r>
        <w:rPr>
          <w:w w:val="105"/>
        </w:rPr>
        <w:t>in</w:t>
      </w:r>
      <w:r>
        <w:rPr>
          <w:spacing w:val="-9"/>
          <w:w w:val="105"/>
        </w:rPr>
        <w:t xml:space="preserve"> </w:t>
      </w:r>
      <w:r>
        <w:rPr>
          <w:w w:val="105"/>
        </w:rPr>
        <w:t>case</w:t>
      </w:r>
      <w:r>
        <w:rPr>
          <w:spacing w:val="-7"/>
          <w:w w:val="105"/>
        </w:rPr>
        <w:t xml:space="preserve"> </w:t>
      </w:r>
      <w:r>
        <w:rPr>
          <w:w w:val="105"/>
        </w:rPr>
        <w:t>it</w:t>
      </w:r>
      <w:r>
        <w:rPr>
          <w:spacing w:val="-56"/>
          <w:w w:val="105"/>
        </w:rPr>
        <w:t xml:space="preserve"> </w:t>
      </w:r>
      <w:r>
        <w:rPr>
          <w:w w:val="105"/>
        </w:rPr>
        <w:t>is</w:t>
      </w:r>
      <w:r>
        <w:rPr>
          <w:spacing w:val="-6"/>
          <w:w w:val="105"/>
        </w:rPr>
        <w:t xml:space="preserve"> </w:t>
      </w:r>
      <w:r>
        <w:rPr>
          <w:w w:val="105"/>
        </w:rPr>
        <w:t>awarded</w:t>
      </w:r>
      <w:r>
        <w:rPr>
          <w:spacing w:val="-9"/>
          <w:w w:val="105"/>
        </w:rPr>
        <w:t xml:space="preserve"> </w:t>
      </w:r>
      <w:r>
        <w:rPr>
          <w:w w:val="105"/>
        </w:rPr>
        <w:t>the</w:t>
      </w:r>
      <w:r>
        <w:rPr>
          <w:spacing w:val="-9"/>
          <w:w w:val="105"/>
        </w:rPr>
        <w:t xml:space="preserve"> </w:t>
      </w:r>
      <w:r>
        <w:rPr>
          <w:w w:val="105"/>
        </w:rPr>
        <w:t>contract,</w:t>
      </w:r>
      <w:r>
        <w:rPr>
          <w:spacing w:val="-9"/>
          <w:w w:val="105"/>
        </w:rPr>
        <w:t xml:space="preserve"> </w:t>
      </w:r>
      <w:r>
        <w:rPr>
          <w:w w:val="105"/>
        </w:rPr>
        <w:t>in</w:t>
      </w:r>
      <w:r>
        <w:rPr>
          <w:spacing w:val="-7"/>
          <w:w w:val="105"/>
        </w:rPr>
        <w:t xml:space="preserve"> </w:t>
      </w:r>
      <w:r>
        <w:rPr>
          <w:w w:val="105"/>
        </w:rPr>
        <w:t>preparing</w:t>
      </w:r>
      <w:r>
        <w:rPr>
          <w:spacing w:val="-10"/>
          <w:w w:val="105"/>
        </w:rPr>
        <w:t xml:space="preserve"> </w:t>
      </w:r>
      <w:r>
        <w:rPr>
          <w:w w:val="105"/>
        </w:rPr>
        <w:t>the</w:t>
      </w:r>
      <w:r>
        <w:rPr>
          <w:spacing w:val="-7"/>
          <w:w w:val="105"/>
        </w:rPr>
        <w:t xml:space="preserve"> </w:t>
      </w:r>
      <w:r>
        <w:rPr>
          <w:w w:val="105"/>
        </w:rPr>
        <w:t>documents</w:t>
      </w:r>
      <w:r>
        <w:rPr>
          <w:spacing w:val="-7"/>
          <w:w w:val="105"/>
        </w:rPr>
        <w:t xml:space="preserve"> </w:t>
      </w:r>
      <w:r>
        <w:rPr>
          <w:w w:val="105"/>
        </w:rPr>
        <w:t>required</w:t>
      </w:r>
      <w:r>
        <w:rPr>
          <w:spacing w:val="-8"/>
          <w:w w:val="105"/>
        </w:rPr>
        <w:t xml:space="preserve"> </w:t>
      </w:r>
      <w:r>
        <w:rPr>
          <w:w w:val="105"/>
        </w:rPr>
        <w:t>to</w:t>
      </w:r>
      <w:r>
        <w:rPr>
          <w:spacing w:val="-6"/>
          <w:w w:val="105"/>
        </w:rPr>
        <w:t xml:space="preserve"> </w:t>
      </w:r>
      <w:r>
        <w:rPr>
          <w:w w:val="105"/>
        </w:rPr>
        <w:t>perfect</w:t>
      </w:r>
      <w:r>
        <w:rPr>
          <w:spacing w:val="-9"/>
          <w:w w:val="105"/>
        </w:rPr>
        <w:t xml:space="preserve"> </w:t>
      </w:r>
      <w:r>
        <w:rPr>
          <w:w w:val="105"/>
        </w:rPr>
        <w:t>the</w:t>
      </w:r>
      <w:r>
        <w:rPr>
          <w:spacing w:val="-8"/>
          <w:w w:val="105"/>
        </w:rPr>
        <w:t xml:space="preserve"> </w:t>
      </w:r>
      <w:r>
        <w:rPr>
          <w:w w:val="105"/>
        </w:rPr>
        <w:t>contract.</w:t>
      </w:r>
    </w:p>
    <w:p w14:paraId="6A0545F0" w14:textId="77777777" w:rsidR="006773FF" w:rsidRDefault="006773FF">
      <w:pPr>
        <w:pStyle w:val="BodyText"/>
        <w:spacing w:before="11"/>
      </w:pPr>
    </w:p>
    <w:p w14:paraId="6758FBBA" w14:textId="77777777" w:rsidR="006773FF" w:rsidRDefault="000E62DB">
      <w:pPr>
        <w:pStyle w:val="ListParagraph"/>
        <w:numPr>
          <w:ilvl w:val="0"/>
          <w:numId w:val="1"/>
        </w:numPr>
        <w:tabs>
          <w:tab w:val="left" w:pos="1061"/>
          <w:tab w:val="left" w:pos="1062"/>
          <w:tab w:val="left" w:pos="3533"/>
          <w:tab w:val="left" w:pos="3799"/>
        </w:tabs>
        <w:spacing w:before="0"/>
        <w:ind w:hanging="594"/>
        <w:rPr>
          <w:sz w:val="20"/>
        </w:rPr>
      </w:pPr>
      <w:r>
        <w:rPr>
          <w:w w:val="105"/>
          <w:sz w:val="20"/>
        </w:rPr>
        <w:t>GPPB</w:t>
      </w:r>
      <w:r>
        <w:rPr>
          <w:spacing w:val="-9"/>
          <w:w w:val="105"/>
          <w:sz w:val="20"/>
        </w:rPr>
        <w:t xml:space="preserve"> </w:t>
      </w:r>
      <w:r>
        <w:rPr>
          <w:w w:val="105"/>
          <w:sz w:val="20"/>
        </w:rPr>
        <w:t>Resolution</w:t>
      </w:r>
      <w:r>
        <w:rPr>
          <w:spacing w:val="-11"/>
          <w:w w:val="105"/>
          <w:sz w:val="20"/>
        </w:rPr>
        <w:t xml:space="preserve"> </w:t>
      </w:r>
      <w:r>
        <w:rPr>
          <w:w w:val="105"/>
          <w:sz w:val="20"/>
        </w:rPr>
        <w:t>16-2020</w:t>
      </w:r>
      <w:r>
        <w:rPr>
          <w:w w:val="105"/>
          <w:sz w:val="20"/>
        </w:rPr>
        <w:tab/>
        <w:t>:</w:t>
      </w:r>
      <w:r>
        <w:rPr>
          <w:w w:val="105"/>
          <w:sz w:val="20"/>
        </w:rPr>
        <w:tab/>
        <w:t>Bid</w:t>
      </w:r>
      <w:r>
        <w:rPr>
          <w:spacing w:val="-5"/>
          <w:w w:val="105"/>
          <w:sz w:val="20"/>
        </w:rPr>
        <w:t xml:space="preserve"> </w:t>
      </w:r>
      <w:r>
        <w:rPr>
          <w:w w:val="105"/>
          <w:sz w:val="20"/>
        </w:rPr>
        <w:t>Form</w:t>
      </w:r>
    </w:p>
    <w:p w14:paraId="5BBDEBDB" w14:textId="77777777" w:rsidR="006773FF" w:rsidRDefault="000E62DB">
      <w:pPr>
        <w:pStyle w:val="ListParagraph"/>
        <w:numPr>
          <w:ilvl w:val="0"/>
          <w:numId w:val="1"/>
        </w:numPr>
        <w:tabs>
          <w:tab w:val="left" w:pos="1061"/>
          <w:tab w:val="left" w:pos="1062"/>
          <w:tab w:val="left" w:pos="3533"/>
          <w:tab w:val="left" w:pos="3799"/>
        </w:tabs>
        <w:spacing w:before="10"/>
        <w:ind w:hanging="594"/>
        <w:rPr>
          <w:sz w:val="20"/>
        </w:rPr>
      </w:pPr>
      <w:r>
        <w:rPr>
          <w:w w:val="105"/>
          <w:sz w:val="20"/>
        </w:rPr>
        <w:t>DPWH-INFR-10</w:t>
      </w:r>
      <w:r>
        <w:rPr>
          <w:w w:val="105"/>
          <w:sz w:val="20"/>
        </w:rPr>
        <w:tab/>
        <w:t>:</w:t>
      </w:r>
      <w:r>
        <w:rPr>
          <w:w w:val="105"/>
          <w:sz w:val="20"/>
        </w:rPr>
        <w:tab/>
        <w:t>Bid</w:t>
      </w:r>
      <w:r>
        <w:rPr>
          <w:spacing w:val="-7"/>
          <w:w w:val="105"/>
          <w:sz w:val="20"/>
        </w:rPr>
        <w:t xml:space="preserve"> </w:t>
      </w:r>
      <w:r>
        <w:rPr>
          <w:w w:val="105"/>
          <w:sz w:val="20"/>
        </w:rPr>
        <w:t>Security:</w:t>
      </w:r>
      <w:r>
        <w:rPr>
          <w:spacing w:val="-11"/>
          <w:w w:val="105"/>
          <w:sz w:val="20"/>
        </w:rPr>
        <w:t xml:space="preserve"> </w:t>
      </w:r>
      <w:r>
        <w:rPr>
          <w:w w:val="105"/>
          <w:sz w:val="20"/>
        </w:rPr>
        <w:t>Bank</w:t>
      </w:r>
      <w:r>
        <w:rPr>
          <w:spacing w:val="-13"/>
          <w:w w:val="105"/>
          <w:sz w:val="20"/>
        </w:rPr>
        <w:t xml:space="preserve"> </w:t>
      </w:r>
      <w:r>
        <w:rPr>
          <w:w w:val="105"/>
          <w:sz w:val="20"/>
        </w:rPr>
        <w:t>Guarantee</w:t>
      </w:r>
    </w:p>
    <w:p w14:paraId="200E0FDF" w14:textId="77777777" w:rsidR="006773FF" w:rsidRDefault="000E62DB">
      <w:pPr>
        <w:pStyle w:val="ListParagraph"/>
        <w:numPr>
          <w:ilvl w:val="0"/>
          <w:numId w:val="1"/>
        </w:numPr>
        <w:tabs>
          <w:tab w:val="left" w:pos="1061"/>
          <w:tab w:val="left" w:pos="1062"/>
          <w:tab w:val="left" w:pos="3533"/>
          <w:tab w:val="left" w:pos="3799"/>
        </w:tabs>
        <w:spacing w:before="7"/>
        <w:ind w:hanging="594"/>
        <w:rPr>
          <w:sz w:val="20"/>
        </w:rPr>
      </w:pPr>
      <w:r>
        <w:rPr>
          <w:w w:val="105"/>
          <w:sz w:val="20"/>
        </w:rPr>
        <w:t>DPWH-INFR-11</w:t>
      </w:r>
      <w:r>
        <w:rPr>
          <w:w w:val="105"/>
          <w:sz w:val="20"/>
        </w:rPr>
        <w:tab/>
        <w:t>:</w:t>
      </w:r>
      <w:r>
        <w:rPr>
          <w:w w:val="105"/>
          <w:sz w:val="20"/>
        </w:rPr>
        <w:tab/>
        <w:t>Bid</w:t>
      </w:r>
      <w:r>
        <w:rPr>
          <w:spacing w:val="-9"/>
          <w:w w:val="105"/>
          <w:sz w:val="20"/>
        </w:rPr>
        <w:t xml:space="preserve"> </w:t>
      </w:r>
      <w:r>
        <w:rPr>
          <w:w w:val="105"/>
          <w:sz w:val="20"/>
        </w:rPr>
        <w:t>Security:</w:t>
      </w:r>
      <w:r>
        <w:rPr>
          <w:spacing w:val="-9"/>
          <w:w w:val="105"/>
          <w:sz w:val="20"/>
        </w:rPr>
        <w:t xml:space="preserve"> </w:t>
      </w:r>
      <w:r>
        <w:rPr>
          <w:w w:val="105"/>
          <w:sz w:val="20"/>
        </w:rPr>
        <w:t>Irrevocable</w:t>
      </w:r>
      <w:r>
        <w:rPr>
          <w:spacing w:val="-10"/>
          <w:w w:val="105"/>
          <w:sz w:val="20"/>
        </w:rPr>
        <w:t xml:space="preserve"> </w:t>
      </w:r>
      <w:r>
        <w:rPr>
          <w:w w:val="105"/>
          <w:sz w:val="20"/>
        </w:rPr>
        <w:t>Letter</w:t>
      </w:r>
      <w:r>
        <w:rPr>
          <w:spacing w:val="-10"/>
          <w:w w:val="105"/>
          <w:sz w:val="20"/>
        </w:rPr>
        <w:t xml:space="preserve"> </w:t>
      </w:r>
      <w:r>
        <w:rPr>
          <w:w w:val="105"/>
          <w:sz w:val="20"/>
        </w:rPr>
        <w:t>of</w:t>
      </w:r>
      <w:r>
        <w:rPr>
          <w:spacing w:val="-10"/>
          <w:w w:val="105"/>
          <w:sz w:val="20"/>
        </w:rPr>
        <w:t xml:space="preserve"> </w:t>
      </w:r>
      <w:r>
        <w:rPr>
          <w:w w:val="105"/>
          <w:sz w:val="20"/>
        </w:rPr>
        <w:t>Credit</w:t>
      </w:r>
    </w:p>
    <w:p w14:paraId="56839349" w14:textId="77777777" w:rsidR="006773FF" w:rsidRDefault="000E62DB">
      <w:pPr>
        <w:pStyle w:val="ListParagraph"/>
        <w:numPr>
          <w:ilvl w:val="0"/>
          <w:numId w:val="1"/>
        </w:numPr>
        <w:tabs>
          <w:tab w:val="left" w:pos="1061"/>
          <w:tab w:val="left" w:pos="1062"/>
          <w:tab w:val="left" w:pos="3533"/>
          <w:tab w:val="left" w:pos="3799"/>
        </w:tabs>
        <w:spacing w:before="8"/>
        <w:ind w:hanging="594"/>
        <w:rPr>
          <w:sz w:val="20"/>
        </w:rPr>
      </w:pPr>
      <w:r>
        <w:rPr>
          <w:w w:val="105"/>
          <w:sz w:val="20"/>
        </w:rPr>
        <w:t>GPPB</w:t>
      </w:r>
      <w:r>
        <w:rPr>
          <w:spacing w:val="-9"/>
          <w:w w:val="105"/>
          <w:sz w:val="20"/>
        </w:rPr>
        <w:t xml:space="preserve"> </w:t>
      </w:r>
      <w:r>
        <w:rPr>
          <w:w w:val="105"/>
          <w:sz w:val="20"/>
        </w:rPr>
        <w:t>Resolution</w:t>
      </w:r>
      <w:r>
        <w:rPr>
          <w:spacing w:val="-11"/>
          <w:w w:val="105"/>
          <w:sz w:val="20"/>
        </w:rPr>
        <w:t xml:space="preserve"> </w:t>
      </w:r>
      <w:r>
        <w:rPr>
          <w:w w:val="105"/>
          <w:sz w:val="20"/>
        </w:rPr>
        <w:t>16-2020</w:t>
      </w:r>
      <w:r>
        <w:rPr>
          <w:w w:val="105"/>
          <w:sz w:val="20"/>
        </w:rPr>
        <w:tab/>
        <w:t>:</w:t>
      </w:r>
      <w:r>
        <w:rPr>
          <w:w w:val="105"/>
          <w:sz w:val="20"/>
        </w:rPr>
        <w:tab/>
        <w:t>Bid</w:t>
      </w:r>
      <w:r>
        <w:rPr>
          <w:spacing w:val="-10"/>
          <w:w w:val="105"/>
          <w:sz w:val="20"/>
        </w:rPr>
        <w:t xml:space="preserve"> </w:t>
      </w:r>
      <w:r>
        <w:rPr>
          <w:w w:val="105"/>
          <w:sz w:val="20"/>
        </w:rPr>
        <w:t>Securing</w:t>
      </w:r>
      <w:r>
        <w:rPr>
          <w:spacing w:val="-13"/>
          <w:w w:val="105"/>
          <w:sz w:val="20"/>
        </w:rPr>
        <w:t xml:space="preserve"> </w:t>
      </w:r>
      <w:r>
        <w:rPr>
          <w:w w:val="105"/>
          <w:sz w:val="20"/>
        </w:rPr>
        <w:t>Declaration</w:t>
      </w:r>
    </w:p>
    <w:p w14:paraId="10B636FB" w14:textId="77777777" w:rsidR="006773FF" w:rsidRDefault="000E62DB">
      <w:pPr>
        <w:pStyle w:val="ListParagraph"/>
        <w:numPr>
          <w:ilvl w:val="0"/>
          <w:numId w:val="1"/>
        </w:numPr>
        <w:tabs>
          <w:tab w:val="left" w:pos="1061"/>
          <w:tab w:val="left" w:pos="1062"/>
          <w:tab w:val="left" w:pos="3533"/>
          <w:tab w:val="left" w:pos="3799"/>
        </w:tabs>
        <w:spacing w:before="8"/>
        <w:ind w:hanging="594"/>
        <w:rPr>
          <w:sz w:val="20"/>
        </w:rPr>
      </w:pPr>
      <w:r>
        <w:rPr>
          <w:w w:val="105"/>
          <w:sz w:val="20"/>
        </w:rPr>
        <w:t>DPWH-INFR-13</w:t>
      </w:r>
      <w:r>
        <w:rPr>
          <w:w w:val="105"/>
          <w:sz w:val="20"/>
        </w:rPr>
        <w:tab/>
        <w:t>:</w:t>
      </w:r>
      <w:r>
        <w:rPr>
          <w:w w:val="105"/>
          <w:sz w:val="20"/>
        </w:rPr>
        <w:tab/>
        <w:t>Contractor’s</w:t>
      </w:r>
      <w:r>
        <w:rPr>
          <w:spacing w:val="-11"/>
          <w:w w:val="105"/>
          <w:sz w:val="20"/>
        </w:rPr>
        <w:t xml:space="preserve"> </w:t>
      </w:r>
      <w:r>
        <w:rPr>
          <w:w w:val="105"/>
          <w:sz w:val="20"/>
        </w:rPr>
        <w:t>Organizational</w:t>
      </w:r>
      <w:r>
        <w:rPr>
          <w:spacing w:val="-10"/>
          <w:w w:val="105"/>
          <w:sz w:val="20"/>
        </w:rPr>
        <w:t xml:space="preserve"> </w:t>
      </w:r>
      <w:r>
        <w:rPr>
          <w:w w:val="105"/>
          <w:sz w:val="20"/>
        </w:rPr>
        <w:t>Chart</w:t>
      </w:r>
      <w:r>
        <w:rPr>
          <w:spacing w:val="-13"/>
          <w:w w:val="105"/>
          <w:sz w:val="20"/>
        </w:rPr>
        <w:t xml:space="preserve"> </w:t>
      </w:r>
      <w:r>
        <w:rPr>
          <w:w w:val="105"/>
          <w:sz w:val="20"/>
        </w:rPr>
        <w:t>for</w:t>
      </w:r>
      <w:r>
        <w:rPr>
          <w:spacing w:val="-10"/>
          <w:w w:val="105"/>
          <w:sz w:val="20"/>
        </w:rPr>
        <w:t xml:space="preserve"> </w:t>
      </w:r>
      <w:r>
        <w:rPr>
          <w:w w:val="105"/>
          <w:sz w:val="20"/>
        </w:rPr>
        <w:t>the</w:t>
      </w:r>
      <w:r>
        <w:rPr>
          <w:spacing w:val="-11"/>
          <w:w w:val="105"/>
          <w:sz w:val="20"/>
        </w:rPr>
        <w:t xml:space="preserve"> </w:t>
      </w:r>
      <w:r>
        <w:rPr>
          <w:w w:val="105"/>
          <w:sz w:val="20"/>
        </w:rPr>
        <w:t>Contract</w:t>
      </w:r>
    </w:p>
    <w:p w14:paraId="3967FE65" w14:textId="77777777" w:rsidR="006773FF" w:rsidRDefault="000E62DB">
      <w:pPr>
        <w:pStyle w:val="ListParagraph"/>
        <w:numPr>
          <w:ilvl w:val="0"/>
          <w:numId w:val="1"/>
        </w:numPr>
        <w:tabs>
          <w:tab w:val="left" w:pos="1061"/>
          <w:tab w:val="left" w:pos="1062"/>
          <w:tab w:val="left" w:pos="3533"/>
          <w:tab w:val="left" w:pos="3799"/>
        </w:tabs>
        <w:spacing w:before="7"/>
        <w:ind w:hanging="594"/>
        <w:rPr>
          <w:sz w:val="20"/>
        </w:rPr>
      </w:pPr>
      <w:r>
        <w:rPr>
          <w:w w:val="105"/>
          <w:sz w:val="20"/>
        </w:rPr>
        <w:t>DPWH-INFR-14</w:t>
      </w:r>
      <w:r>
        <w:rPr>
          <w:w w:val="105"/>
          <w:sz w:val="20"/>
        </w:rPr>
        <w:tab/>
        <w:t>:</w:t>
      </w:r>
      <w:r>
        <w:rPr>
          <w:w w:val="105"/>
          <w:sz w:val="20"/>
        </w:rPr>
        <w:tab/>
        <w:t>List</w:t>
      </w:r>
      <w:r>
        <w:rPr>
          <w:spacing w:val="44"/>
          <w:w w:val="105"/>
          <w:sz w:val="20"/>
        </w:rPr>
        <w:t xml:space="preserve"> </w:t>
      </w:r>
      <w:r>
        <w:rPr>
          <w:w w:val="105"/>
          <w:sz w:val="20"/>
        </w:rPr>
        <w:t>of</w:t>
      </w:r>
      <w:r>
        <w:rPr>
          <w:spacing w:val="43"/>
          <w:w w:val="105"/>
          <w:sz w:val="20"/>
        </w:rPr>
        <w:t xml:space="preserve"> </w:t>
      </w:r>
      <w:r>
        <w:rPr>
          <w:w w:val="105"/>
          <w:sz w:val="20"/>
        </w:rPr>
        <w:t>Contractor’s</w:t>
      </w:r>
      <w:r>
        <w:rPr>
          <w:spacing w:val="43"/>
          <w:w w:val="105"/>
          <w:sz w:val="20"/>
        </w:rPr>
        <w:t xml:space="preserve"> </w:t>
      </w:r>
      <w:r>
        <w:rPr>
          <w:w w:val="105"/>
          <w:sz w:val="20"/>
        </w:rPr>
        <w:t>Key</w:t>
      </w:r>
      <w:r>
        <w:rPr>
          <w:spacing w:val="41"/>
          <w:w w:val="105"/>
          <w:sz w:val="20"/>
        </w:rPr>
        <w:t xml:space="preserve"> </w:t>
      </w:r>
      <w:r>
        <w:rPr>
          <w:w w:val="105"/>
          <w:sz w:val="20"/>
        </w:rPr>
        <w:t>Personnel</w:t>
      </w:r>
      <w:r>
        <w:rPr>
          <w:spacing w:val="44"/>
          <w:w w:val="105"/>
          <w:sz w:val="20"/>
        </w:rPr>
        <w:t xml:space="preserve"> </w:t>
      </w:r>
      <w:r>
        <w:rPr>
          <w:w w:val="105"/>
          <w:sz w:val="20"/>
        </w:rPr>
        <w:t>to</w:t>
      </w:r>
      <w:r>
        <w:rPr>
          <w:spacing w:val="46"/>
          <w:w w:val="105"/>
          <w:sz w:val="20"/>
        </w:rPr>
        <w:t xml:space="preserve"> </w:t>
      </w:r>
      <w:r>
        <w:rPr>
          <w:w w:val="105"/>
          <w:sz w:val="20"/>
        </w:rPr>
        <w:t>be</w:t>
      </w:r>
      <w:r>
        <w:rPr>
          <w:spacing w:val="45"/>
          <w:w w:val="105"/>
          <w:sz w:val="20"/>
        </w:rPr>
        <w:t xml:space="preserve"> </w:t>
      </w:r>
      <w:r>
        <w:rPr>
          <w:w w:val="105"/>
          <w:sz w:val="20"/>
        </w:rPr>
        <w:t>assigned</w:t>
      </w:r>
      <w:r>
        <w:rPr>
          <w:spacing w:val="45"/>
          <w:w w:val="105"/>
          <w:sz w:val="20"/>
        </w:rPr>
        <w:t xml:space="preserve"> </w:t>
      </w:r>
      <w:r>
        <w:rPr>
          <w:w w:val="105"/>
          <w:sz w:val="20"/>
        </w:rPr>
        <w:t>to</w:t>
      </w:r>
      <w:r>
        <w:rPr>
          <w:spacing w:val="43"/>
          <w:w w:val="105"/>
          <w:sz w:val="20"/>
        </w:rPr>
        <w:t xml:space="preserve"> </w:t>
      </w:r>
      <w:r>
        <w:rPr>
          <w:w w:val="105"/>
          <w:sz w:val="20"/>
        </w:rPr>
        <w:t>the</w:t>
      </w:r>
    </w:p>
    <w:p w14:paraId="65973FE8" w14:textId="77777777" w:rsidR="006773FF" w:rsidRDefault="000E62DB">
      <w:pPr>
        <w:spacing w:before="10"/>
        <w:ind w:left="3800"/>
        <w:rPr>
          <w:sz w:val="20"/>
        </w:rPr>
      </w:pPr>
      <w:r>
        <w:rPr>
          <w:w w:val="105"/>
          <w:sz w:val="20"/>
        </w:rPr>
        <w:t>Contract,</w:t>
      </w:r>
      <w:r>
        <w:rPr>
          <w:spacing w:val="-11"/>
          <w:w w:val="105"/>
          <w:sz w:val="20"/>
        </w:rPr>
        <w:t xml:space="preserve"> </w:t>
      </w:r>
      <w:r>
        <w:rPr>
          <w:w w:val="105"/>
          <w:sz w:val="20"/>
        </w:rPr>
        <w:t>with</w:t>
      </w:r>
      <w:r>
        <w:rPr>
          <w:spacing w:val="-9"/>
          <w:w w:val="105"/>
          <w:sz w:val="20"/>
        </w:rPr>
        <w:t xml:space="preserve"> </w:t>
      </w:r>
      <w:r>
        <w:rPr>
          <w:w w:val="105"/>
          <w:sz w:val="20"/>
        </w:rPr>
        <w:t>their</w:t>
      </w:r>
      <w:r>
        <w:rPr>
          <w:spacing w:val="-11"/>
          <w:w w:val="105"/>
          <w:sz w:val="20"/>
        </w:rPr>
        <w:t xml:space="preserve"> </w:t>
      </w:r>
      <w:r>
        <w:rPr>
          <w:w w:val="105"/>
          <w:sz w:val="20"/>
        </w:rPr>
        <w:t>Qualification</w:t>
      </w:r>
      <w:r>
        <w:rPr>
          <w:spacing w:val="-10"/>
          <w:w w:val="105"/>
          <w:sz w:val="20"/>
        </w:rPr>
        <w:t xml:space="preserve"> </w:t>
      </w:r>
      <w:r>
        <w:rPr>
          <w:w w:val="105"/>
          <w:sz w:val="20"/>
        </w:rPr>
        <w:t>and</w:t>
      </w:r>
      <w:r>
        <w:rPr>
          <w:spacing w:val="-13"/>
          <w:w w:val="105"/>
          <w:sz w:val="20"/>
        </w:rPr>
        <w:t xml:space="preserve"> </w:t>
      </w:r>
      <w:r>
        <w:rPr>
          <w:w w:val="105"/>
          <w:sz w:val="20"/>
        </w:rPr>
        <w:t>Experience</w:t>
      </w:r>
      <w:r>
        <w:rPr>
          <w:spacing w:val="-11"/>
          <w:w w:val="105"/>
          <w:sz w:val="20"/>
        </w:rPr>
        <w:t xml:space="preserve"> </w:t>
      </w:r>
      <w:r>
        <w:rPr>
          <w:w w:val="105"/>
          <w:sz w:val="20"/>
        </w:rPr>
        <w:t>Data</w:t>
      </w:r>
    </w:p>
    <w:p w14:paraId="767B919A" w14:textId="77777777" w:rsidR="006773FF" w:rsidRDefault="000E62DB">
      <w:pPr>
        <w:pStyle w:val="ListParagraph"/>
        <w:numPr>
          <w:ilvl w:val="0"/>
          <w:numId w:val="1"/>
        </w:numPr>
        <w:tabs>
          <w:tab w:val="left" w:pos="1061"/>
          <w:tab w:val="left" w:pos="1062"/>
          <w:tab w:val="left" w:pos="3533"/>
          <w:tab w:val="left" w:pos="3799"/>
        </w:tabs>
        <w:spacing w:before="8"/>
        <w:ind w:hanging="594"/>
        <w:rPr>
          <w:sz w:val="20"/>
        </w:rPr>
      </w:pPr>
      <w:r>
        <w:rPr>
          <w:w w:val="105"/>
          <w:sz w:val="20"/>
        </w:rPr>
        <w:t>DPWH-INFR-15</w:t>
      </w:r>
      <w:r>
        <w:rPr>
          <w:w w:val="105"/>
          <w:sz w:val="20"/>
        </w:rPr>
        <w:tab/>
        <w:t>:</w:t>
      </w:r>
      <w:r>
        <w:rPr>
          <w:w w:val="105"/>
          <w:sz w:val="20"/>
        </w:rPr>
        <w:tab/>
        <w:t>List</w:t>
      </w:r>
      <w:r>
        <w:rPr>
          <w:spacing w:val="14"/>
          <w:w w:val="105"/>
          <w:sz w:val="20"/>
        </w:rPr>
        <w:t xml:space="preserve"> </w:t>
      </w:r>
      <w:r>
        <w:rPr>
          <w:w w:val="105"/>
          <w:sz w:val="20"/>
        </w:rPr>
        <w:t>of</w:t>
      </w:r>
      <w:r>
        <w:rPr>
          <w:spacing w:val="14"/>
          <w:w w:val="105"/>
          <w:sz w:val="20"/>
        </w:rPr>
        <w:t xml:space="preserve"> </w:t>
      </w:r>
      <w:r>
        <w:rPr>
          <w:w w:val="105"/>
          <w:sz w:val="20"/>
        </w:rPr>
        <w:t>Contractor’s</w:t>
      </w:r>
      <w:r>
        <w:rPr>
          <w:spacing w:val="19"/>
          <w:w w:val="105"/>
          <w:sz w:val="20"/>
        </w:rPr>
        <w:t xml:space="preserve"> </w:t>
      </w:r>
      <w:r>
        <w:rPr>
          <w:w w:val="105"/>
          <w:sz w:val="20"/>
        </w:rPr>
        <w:t>Equipment</w:t>
      </w:r>
      <w:r>
        <w:rPr>
          <w:spacing w:val="14"/>
          <w:w w:val="105"/>
          <w:sz w:val="20"/>
        </w:rPr>
        <w:t xml:space="preserve"> </w:t>
      </w:r>
      <w:r>
        <w:rPr>
          <w:w w:val="105"/>
          <w:sz w:val="20"/>
        </w:rPr>
        <w:t>Units</w:t>
      </w:r>
      <w:r>
        <w:rPr>
          <w:spacing w:val="16"/>
          <w:w w:val="105"/>
          <w:sz w:val="20"/>
        </w:rPr>
        <w:t xml:space="preserve"> </w:t>
      </w:r>
      <w:r>
        <w:rPr>
          <w:w w:val="105"/>
          <w:sz w:val="20"/>
        </w:rPr>
        <w:t>to</w:t>
      </w:r>
      <w:r>
        <w:rPr>
          <w:spacing w:val="15"/>
          <w:w w:val="105"/>
          <w:sz w:val="20"/>
        </w:rPr>
        <w:t xml:space="preserve"> </w:t>
      </w:r>
      <w:r>
        <w:rPr>
          <w:w w:val="105"/>
          <w:sz w:val="20"/>
        </w:rPr>
        <w:t>be</w:t>
      </w:r>
      <w:r>
        <w:rPr>
          <w:spacing w:val="15"/>
          <w:w w:val="105"/>
          <w:sz w:val="20"/>
        </w:rPr>
        <w:t xml:space="preserve"> </w:t>
      </w:r>
      <w:r>
        <w:rPr>
          <w:w w:val="105"/>
          <w:sz w:val="20"/>
        </w:rPr>
        <w:t>Assigned</w:t>
      </w:r>
      <w:r>
        <w:rPr>
          <w:spacing w:val="16"/>
          <w:w w:val="105"/>
          <w:sz w:val="20"/>
        </w:rPr>
        <w:t xml:space="preserve"> </w:t>
      </w:r>
      <w:r>
        <w:rPr>
          <w:w w:val="105"/>
          <w:sz w:val="20"/>
        </w:rPr>
        <w:t>to</w:t>
      </w:r>
      <w:r>
        <w:rPr>
          <w:spacing w:val="16"/>
          <w:w w:val="105"/>
          <w:sz w:val="20"/>
        </w:rPr>
        <w:t xml:space="preserve"> </w:t>
      </w:r>
      <w:r>
        <w:rPr>
          <w:w w:val="105"/>
          <w:sz w:val="20"/>
        </w:rPr>
        <w:t>the</w:t>
      </w:r>
    </w:p>
    <w:p w14:paraId="7D8DB77A" w14:textId="77777777" w:rsidR="006773FF" w:rsidRDefault="000E62DB">
      <w:pPr>
        <w:spacing w:before="7"/>
        <w:ind w:left="3800"/>
        <w:rPr>
          <w:sz w:val="20"/>
        </w:rPr>
      </w:pPr>
      <w:r>
        <w:rPr>
          <w:spacing w:val="-1"/>
          <w:w w:val="105"/>
          <w:sz w:val="20"/>
        </w:rPr>
        <w:t>Contract,</w:t>
      </w:r>
      <w:r>
        <w:rPr>
          <w:spacing w:val="-10"/>
          <w:w w:val="105"/>
          <w:sz w:val="20"/>
        </w:rPr>
        <w:t xml:space="preserve"> </w:t>
      </w:r>
      <w:r>
        <w:rPr>
          <w:w w:val="105"/>
          <w:sz w:val="20"/>
        </w:rPr>
        <w:t>Supported</w:t>
      </w:r>
      <w:r>
        <w:rPr>
          <w:spacing w:val="-11"/>
          <w:w w:val="105"/>
          <w:sz w:val="20"/>
        </w:rPr>
        <w:t xml:space="preserve"> </w:t>
      </w:r>
      <w:r>
        <w:rPr>
          <w:w w:val="105"/>
          <w:sz w:val="20"/>
        </w:rPr>
        <w:t>by</w:t>
      </w:r>
      <w:r>
        <w:rPr>
          <w:spacing w:val="-13"/>
          <w:w w:val="105"/>
          <w:sz w:val="20"/>
        </w:rPr>
        <w:t xml:space="preserve"> </w:t>
      </w:r>
      <w:r>
        <w:rPr>
          <w:w w:val="105"/>
          <w:sz w:val="20"/>
        </w:rPr>
        <w:t>Certificates</w:t>
      </w:r>
      <w:r>
        <w:rPr>
          <w:spacing w:val="-12"/>
          <w:w w:val="105"/>
          <w:sz w:val="20"/>
        </w:rPr>
        <w:t xml:space="preserve"> </w:t>
      </w:r>
      <w:r>
        <w:rPr>
          <w:w w:val="105"/>
          <w:sz w:val="20"/>
        </w:rPr>
        <w:t>of</w:t>
      </w:r>
      <w:r>
        <w:rPr>
          <w:spacing w:val="-9"/>
          <w:w w:val="105"/>
          <w:sz w:val="20"/>
        </w:rPr>
        <w:t xml:space="preserve"> </w:t>
      </w:r>
      <w:r>
        <w:rPr>
          <w:w w:val="105"/>
          <w:sz w:val="20"/>
        </w:rPr>
        <w:t>Availability</w:t>
      </w:r>
    </w:p>
    <w:p w14:paraId="40C4D14F" w14:textId="77777777" w:rsidR="006773FF" w:rsidRDefault="000E62DB">
      <w:pPr>
        <w:pStyle w:val="ListParagraph"/>
        <w:numPr>
          <w:ilvl w:val="0"/>
          <w:numId w:val="1"/>
        </w:numPr>
        <w:tabs>
          <w:tab w:val="left" w:pos="1061"/>
          <w:tab w:val="left" w:pos="1062"/>
          <w:tab w:val="left" w:pos="3533"/>
          <w:tab w:val="left" w:pos="3799"/>
        </w:tabs>
        <w:spacing w:before="10"/>
        <w:ind w:hanging="594"/>
        <w:rPr>
          <w:sz w:val="20"/>
        </w:rPr>
      </w:pPr>
      <w:r>
        <w:rPr>
          <w:w w:val="105"/>
          <w:sz w:val="20"/>
        </w:rPr>
        <w:t>GPPB</w:t>
      </w:r>
      <w:r>
        <w:rPr>
          <w:spacing w:val="-9"/>
          <w:w w:val="105"/>
          <w:sz w:val="20"/>
        </w:rPr>
        <w:t xml:space="preserve"> </w:t>
      </w:r>
      <w:r>
        <w:rPr>
          <w:w w:val="105"/>
          <w:sz w:val="20"/>
        </w:rPr>
        <w:t>Resolution</w:t>
      </w:r>
      <w:r>
        <w:rPr>
          <w:spacing w:val="-11"/>
          <w:w w:val="105"/>
          <w:sz w:val="20"/>
        </w:rPr>
        <w:t xml:space="preserve"> </w:t>
      </w:r>
      <w:r>
        <w:rPr>
          <w:w w:val="105"/>
          <w:sz w:val="20"/>
        </w:rPr>
        <w:t>16-2020</w:t>
      </w:r>
      <w:r>
        <w:rPr>
          <w:w w:val="105"/>
          <w:sz w:val="20"/>
        </w:rPr>
        <w:tab/>
        <w:t>:</w:t>
      </w:r>
      <w:r>
        <w:rPr>
          <w:w w:val="105"/>
          <w:sz w:val="20"/>
        </w:rPr>
        <w:tab/>
      </w:r>
      <w:r>
        <w:rPr>
          <w:spacing w:val="-1"/>
          <w:w w:val="105"/>
          <w:sz w:val="20"/>
        </w:rPr>
        <w:t>Omnibus</w:t>
      </w:r>
      <w:r>
        <w:rPr>
          <w:spacing w:val="-9"/>
          <w:w w:val="105"/>
          <w:sz w:val="20"/>
        </w:rPr>
        <w:t xml:space="preserve"> </w:t>
      </w:r>
      <w:r>
        <w:rPr>
          <w:w w:val="105"/>
          <w:sz w:val="20"/>
        </w:rPr>
        <w:t>Sworn</w:t>
      </w:r>
      <w:r>
        <w:rPr>
          <w:spacing w:val="-10"/>
          <w:w w:val="105"/>
          <w:sz w:val="20"/>
        </w:rPr>
        <w:t xml:space="preserve"> </w:t>
      </w:r>
      <w:r>
        <w:rPr>
          <w:w w:val="105"/>
          <w:sz w:val="20"/>
        </w:rPr>
        <w:t>Statement</w:t>
      </w:r>
      <w:r>
        <w:rPr>
          <w:spacing w:val="-13"/>
          <w:w w:val="105"/>
          <w:sz w:val="20"/>
        </w:rPr>
        <w:t xml:space="preserve"> </w:t>
      </w:r>
      <w:r>
        <w:rPr>
          <w:w w:val="105"/>
          <w:sz w:val="20"/>
        </w:rPr>
        <w:t>(Revised)</w:t>
      </w:r>
    </w:p>
    <w:p w14:paraId="599EA5A1" w14:textId="77777777" w:rsidR="006773FF" w:rsidRDefault="000E62DB">
      <w:pPr>
        <w:pStyle w:val="ListParagraph"/>
        <w:numPr>
          <w:ilvl w:val="0"/>
          <w:numId w:val="1"/>
        </w:numPr>
        <w:tabs>
          <w:tab w:val="left" w:pos="1061"/>
          <w:tab w:val="left" w:pos="1062"/>
          <w:tab w:val="left" w:pos="3533"/>
          <w:tab w:val="left" w:pos="3799"/>
        </w:tabs>
        <w:spacing w:before="8"/>
        <w:ind w:hanging="594"/>
        <w:rPr>
          <w:sz w:val="20"/>
        </w:rPr>
      </w:pPr>
      <w:r>
        <w:rPr>
          <w:w w:val="105"/>
          <w:sz w:val="20"/>
        </w:rPr>
        <w:t>DPWH-INFR-17</w:t>
      </w:r>
      <w:r>
        <w:rPr>
          <w:w w:val="105"/>
          <w:sz w:val="20"/>
        </w:rPr>
        <w:tab/>
        <w:t>:</w:t>
      </w:r>
      <w:r>
        <w:rPr>
          <w:w w:val="105"/>
          <w:sz w:val="20"/>
        </w:rPr>
        <w:tab/>
        <w:t>Bill</w:t>
      </w:r>
      <w:r>
        <w:rPr>
          <w:spacing w:val="-12"/>
          <w:w w:val="105"/>
          <w:sz w:val="20"/>
        </w:rPr>
        <w:t xml:space="preserve"> </w:t>
      </w:r>
      <w:r>
        <w:rPr>
          <w:w w:val="105"/>
          <w:sz w:val="20"/>
        </w:rPr>
        <w:t>of</w:t>
      </w:r>
      <w:r>
        <w:rPr>
          <w:spacing w:val="-11"/>
          <w:w w:val="105"/>
          <w:sz w:val="20"/>
        </w:rPr>
        <w:t xml:space="preserve"> </w:t>
      </w:r>
      <w:r>
        <w:rPr>
          <w:w w:val="105"/>
          <w:sz w:val="20"/>
        </w:rPr>
        <w:t>Quantities</w:t>
      </w:r>
      <w:r>
        <w:rPr>
          <w:spacing w:val="-12"/>
          <w:w w:val="105"/>
          <w:sz w:val="20"/>
        </w:rPr>
        <w:t xml:space="preserve"> </w:t>
      </w:r>
      <w:r>
        <w:rPr>
          <w:w w:val="105"/>
          <w:sz w:val="20"/>
        </w:rPr>
        <w:t>(BOQ)</w:t>
      </w:r>
    </w:p>
    <w:p w14:paraId="3644FAD7" w14:textId="77777777" w:rsidR="006773FF" w:rsidRDefault="000E62DB">
      <w:pPr>
        <w:pStyle w:val="ListParagraph"/>
        <w:numPr>
          <w:ilvl w:val="0"/>
          <w:numId w:val="1"/>
        </w:numPr>
        <w:tabs>
          <w:tab w:val="left" w:pos="1061"/>
          <w:tab w:val="left" w:pos="1062"/>
          <w:tab w:val="left" w:pos="3533"/>
          <w:tab w:val="left" w:pos="3799"/>
        </w:tabs>
        <w:spacing w:before="8"/>
        <w:ind w:hanging="594"/>
        <w:rPr>
          <w:sz w:val="20"/>
        </w:rPr>
      </w:pPr>
      <w:r>
        <w:rPr>
          <w:w w:val="105"/>
          <w:sz w:val="20"/>
        </w:rPr>
        <w:t>DPWH-INFR-18</w:t>
      </w:r>
      <w:r>
        <w:rPr>
          <w:w w:val="105"/>
          <w:sz w:val="20"/>
        </w:rPr>
        <w:tab/>
        <w:t>:</w:t>
      </w:r>
      <w:r>
        <w:rPr>
          <w:w w:val="105"/>
          <w:sz w:val="20"/>
        </w:rPr>
        <w:tab/>
        <w:t>Summary</w:t>
      </w:r>
      <w:r>
        <w:rPr>
          <w:spacing w:val="-13"/>
          <w:w w:val="105"/>
          <w:sz w:val="20"/>
        </w:rPr>
        <w:t xml:space="preserve"> </w:t>
      </w:r>
      <w:r>
        <w:rPr>
          <w:w w:val="105"/>
          <w:sz w:val="20"/>
        </w:rPr>
        <w:t>of</w:t>
      </w:r>
      <w:r>
        <w:rPr>
          <w:spacing w:val="-10"/>
          <w:w w:val="105"/>
          <w:sz w:val="20"/>
        </w:rPr>
        <w:t xml:space="preserve"> </w:t>
      </w:r>
      <w:r>
        <w:rPr>
          <w:w w:val="105"/>
          <w:sz w:val="20"/>
        </w:rPr>
        <w:t>Bid</w:t>
      </w:r>
      <w:r>
        <w:rPr>
          <w:spacing w:val="-7"/>
          <w:w w:val="105"/>
          <w:sz w:val="20"/>
        </w:rPr>
        <w:t xml:space="preserve"> </w:t>
      </w:r>
      <w:r>
        <w:rPr>
          <w:w w:val="105"/>
          <w:sz w:val="20"/>
        </w:rPr>
        <w:t>Prices</w:t>
      </w:r>
    </w:p>
    <w:p w14:paraId="0F57CC6C" w14:textId="77777777" w:rsidR="006773FF" w:rsidRDefault="000E62DB">
      <w:pPr>
        <w:pStyle w:val="ListParagraph"/>
        <w:numPr>
          <w:ilvl w:val="0"/>
          <w:numId w:val="1"/>
        </w:numPr>
        <w:tabs>
          <w:tab w:val="left" w:pos="1061"/>
          <w:tab w:val="left" w:pos="1062"/>
          <w:tab w:val="left" w:pos="3799"/>
        </w:tabs>
        <w:spacing w:before="7"/>
        <w:ind w:hanging="594"/>
        <w:rPr>
          <w:sz w:val="20"/>
        </w:rPr>
      </w:pPr>
      <w:r>
        <w:rPr>
          <w:w w:val="105"/>
          <w:sz w:val="20"/>
        </w:rPr>
        <w:t>DPWH-INFR-19</w:t>
      </w:r>
      <w:r>
        <w:rPr>
          <w:w w:val="105"/>
          <w:sz w:val="20"/>
        </w:rPr>
        <w:tab/>
        <w:t>Cash</w:t>
      </w:r>
      <w:r>
        <w:rPr>
          <w:spacing w:val="-7"/>
          <w:w w:val="105"/>
          <w:sz w:val="20"/>
        </w:rPr>
        <w:t xml:space="preserve"> </w:t>
      </w:r>
      <w:r>
        <w:rPr>
          <w:w w:val="105"/>
          <w:sz w:val="20"/>
        </w:rPr>
        <w:t>Flow</w:t>
      </w:r>
      <w:r>
        <w:rPr>
          <w:spacing w:val="-7"/>
          <w:w w:val="105"/>
          <w:sz w:val="20"/>
        </w:rPr>
        <w:t xml:space="preserve"> </w:t>
      </w:r>
      <w:r>
        <w:rPr>
          <w:w w:val="105"/>
          <w:sz w:val="20"/>
        </w:rPr>
        <w:t>by</w:t>
      </w:r>
      <w:r>
        <w:rPr>
          <w:spacing w:val="-10"/>
          <w:w w:val="105"/>
          <w:sz w:val="20"/>
        </w:rPr>
        <w:t xml:space="preserve"> </w:t>
      </w:r>
      <w:r>
        <w:rPr>
          <w:w w:val="105"/>
          <w:sz w:val="20"/>
        </w:rPr>
        <w:t>Quarter</w:t>
      </w:r>
    </w:p>
    <w:p w14:paraId="3649F532" w14:textId="77777777" w:rsidR="006773FF" w:rsidRDefault="000E62DB">
      <w:pPr>
        <w:pStyle w:val="ListParagraph"/>
        <w:numPr>
          <w:ilvl w:val="0"/>
          <w:numId w:val="1"/>
        </w:numPr>
        <w:tabs>
          <w:tab w:val="left" w:pos="1061"/>
          <w:tab w:val="left" w:pos="1062"/>
          <w:tab w:val="left" w:pos="3533"/>
          <w:tab w:val="left" w:pos="3799"/>
        </w:tabs>
        <w:spacing w:before="10"/>
        <w:ind w:hanging="594"/>
        <w:rPr>
          <w:sz w:val="20"/>
        </w:rPr>
      </w:pPr>
      <w:r>
        <w:rPr>
          <w:w w:val="105"/>
          <w:sz w:val="20"/>
        </w:rPr>
        <w:t>DPWH-INFR-20</w:t>
      </w:r>
      <w:r>
        <w:rPr>
          <w:w w:val="105"/>
          <w:sz w:val="20"/>
        </w:rPr>
        <w:tab/>
        <w:t>:</w:t>
      </w:r>
      <w:r>
        <w:rPr>
          <w:w w:val="105"/>
          <w:sz w:val="20"/>
        </w:rPr>
        <w:tab/>
        <w:t>Bidder’s</w:t>
      </w:r>
      <w:r>
        <w:rPr>
          <w:spacing w:val="35"/>
          <w:w w:val="105"/>
          <w:sz w:val="20"/>
        </w:rPr>
        <w:t xml:space="preserve"> </w:t>
      </w:r>
      <w:r>
        <w:rPr>
          <w:w w:val="105"/>
          <w:sz w:val="20"/>
        </w:rPr>
        <w:t>Checklist</w:t>
      </w:r>
      <w:r>
        <w:rPr>
          <w:spacing w:val="36"/>
          <w:w w:val="105"/>
          <w:sz w:val="20"/>
        </w:rPr>
        <w:t xml:space="preserve"> </w:t>
      </w:r>
      <w:r>
        <w:rPr>
          <w:w w:val="105"/>
          <w:sz w:val="20"/>
        </w:rPr>
        <w:t>of</w:t>
      </w:r>
      <w:r>
        <w:rPr>
          <w:spacing w:val="36"/>
          <w:w w:val="105"/>
          <w:sz w:val="20"/>
        </w:rPr>
        <w:t xml:space="preserve"> </w:t>
      </w:r>
      <w:r>
        <w:rPr>
          <w:w w:val="105"/>
          <w:sz w:val="20"/>
        </w:rPr>
        <w:t>Requirements</w:t>
      </w:r>
      <w:r>
        <w:rPr>
          <w:spacing w:val="37"/>
          <w:w w:val="105"/>
          <w:sz w:val="20"/>
        </w:rPr>
        <w:t xml:space="preserve"> </w:t>
      </w:r>
      <w:r>
        <w:rPr>
          <w:w w:val="105"/>
          <w:sz w:val="20"/>
        </w:rPr>
        <w:t>for</w:t>
      </w:r>
      <w:r>
        <w:rPr>
          <w:spacing w:val="40"/>
          <w:w w:val="105"/>
          <w:sz w:val="20"/>
        </w:rPr>
        <w:t xml:space="preserve"> </w:t>
      </w:r>
      <w:r>
        <w:rPr>
          <w:w w:val="105"/>
          <w:sz w:val="20"/>
        </w:rPr>
        <w:t>Its</w:t>
      </w:r>
      <w:r>
        <w:rPr>
          <w:spacing w:val="37"/>
          <w:w w:val="105"/>
          <w:sz w:val="20"/>
        </w:rPr>
        <w:t xml:space="preserve"> </w:t>
      </w:r>
      <w:r>
        <w:rPr>
          <w:w w:val="105"/>
          <w:sz w:val="20"/>
        </w:rPr>
        <w:t>Bid,</w:t>
      </w:r>
      <w:r>
        <w:rPr>
          <w:spacing w:val="37"/>
          <w:w w:val="105"/>
          <w:sz w:val="20"/>
        </w:rPr>
        <w:t xml:space="preserve"> </w:t>
      </w:r>
      <w:r>
        <w:rPr>
          <w:w w:val="105"/>
          <w:sz w:val="20"/>
        </w:rPr>
        <w:t>Including</w:t>
      </w:r>
    </w:p>
    <w:p w14:paraId="4E504E36" w14:textId="77777777" w:rsidR="006773FF" w:rsidRDefault="000E62DB">
      <w:pPr>
        <w:spacing w:before="8"/>
        <w:ind w:left="3800"/>
        <w:rPr>
          <w:sz w:val="20"/>
        </w:rPr>
      </w:pPr>
      <w:r>
        <w:rPr>
          <w:w w:val="105"/>
          <w:sz w:val="20"/>
        </w:rPr>
        <w:t>Technical</w:t>
      </w:r>
      <w:r>
        <w:rPr>
          <w:spacing w:val="-13"/>
          <w:w w:val="105"/>
          <w:sz w:val="20"/>
        </w:rPr>
        <w:t xml:space="preserve"> </w:t>
      </w:r>
      <w:r>
        <w:rPr>
          <w:w w:val="105"/>
          <w:sz w:val="20"/>
        </w:rPr>
        <w:t>and</w:t>
      </w:r>
      <w:r>
        <w:rPr>
          <w:spacing w:val="-8"/>
          <w:w w:val="105"/>
          <w:sz w:val="20"/>
        </w:rPr>
        <w:t xml:space="preserve"> </w:t>
      </w:r>
      <w:r>
        <w:rPr>
          <w:w w:val="105"/>
          <w:sz w:val="20"/>
        </w:rPr>
        <w:t>Financial</w:t>
      </w:r>
      <w:r>
        <w:rPr>
          <w:spacing w:val="-12"/>
          <w:w w:val="105"/>
          <w:sz w:val="20"/>
        </w:rPr>
        <w:t xml:space="preserve"> </w:t>
      </w:r>
      <w:r>
        <w:rPr>
          <w:w w:val="105"/>
          <w:sz w:val="20"/>
        </w:rPr>
        <w:t>Proposals</w:t>
      </w:r>
      <w:r>
        <w:rPr>
          <w:spacing w:val="-10"/>
          <w:w w:val="105"/>
          <w:sz w:val="20"/>
        </w:rPr>
        <w:t xml:space="preserve"> </w:t>
      </w:r>
      <w:r>
        <w:rPr>
          <w:w w:val="105"/>
          <w:sz w:val="20"/>
        </w:rPr>
        <w:t>Requirement</w:t>
      </w:r>
      <w:r>
        <w:rPr>
          <w:spacing w:val="-12"/>
          <w:w w:val="105"/>
          <w:sz w:val="20"/>
        </w:rPr>
        <w:t xml:space="preserve"> </w:t>
      </w:r>
      <w:r>
        <w:rPr>
          <w:w w:val="105"/>
          <w:sz w:val="20"/>
        </w:rPr>
        <w:t>for</w:t>
      </w:r>
      <w:r>
        <w:rPr>
          <w:spacing w:val="-13"/>
          <w:w w:val="105"/>
          <w:sz w:val="20"/>
        </w:rPr>
        <w:t xml:space="preserve"> </w:t>
      </w:r>
      <w:r>
        <w:rPr>
          <w:w w:val="105"/>
          <w:sz w:val="20"/>
        </w:rPr>
        <w:t>Bidders</w:t>
      </w:r>
    </w:p>
    <w:p w14:paraId="79D55FA8" w14:textId="77777777" w:rsidR="006773FF" w:rsidRDefault="000E62DB">
      <w:pPr>
        <w:pStyle w:val="ListParagraph"/>
        <w:numPr>
          <w:ilvl w:val="0"/>
          <w:numId w:val="1"/>
        </w:numPr>
        <w:tabs>
          <w:tab w:val="left" w:pos="1061"/>
          <w:tab w:val="left" w:pos="1062"/>
          <w:tab w:val="left" w:pos="3533"/>
          <w:tab w:val="left" w:pos="3799"/>
        </w:tabs>
        <w:spacing w:before="8"/>
        <w:ind w:hanging="594"/>
        <w:rPr>
          <w:sz w:val="20"/>
        </w:rPr>
      </w:pPr>
      <w:r>
        <w:rPr>
          <w:w w:val="105"/>
          <w:sz w:val="20"/>
        </w:rPr>
        <w:t>DPWH-INFR-43</w:t>
      </w:r>
      <w:r>
        <w:rPr>
          <w:w w:val="105"/>
          <w:sz w:val="20"/>
        </w:rPr>
        <w:tab/>
        <w:t>:</w:t>
      </w:r>
      <w:r>
        <w:rPr>
          <w:w w:val="105"/>
          <w:sz w:val="20"/>
        </w:rPr>
        <w:tab/>
      </w:r>
      <w:r>
        <w:rPr>
          <w:spacing w:val="-1"/>
          <w:w w:val="105"/>
          <w:sz w:val="20"/>
        </w:rPr>
        <w:t>Performance</w:t>
      </w:r>
      <w:r>
        <w:rPr>
          <w:spacing w:val="-11"/>
          <w:w w:val="105"/>
          <w:sz w:val="20"/>
        </w:rPr>
        <w:t xml:space="preserve"> </w:t>
      </w:r>
      <w:r>
        <w:rPr>
          <w:w w:val="105"/>
          <w:sz w:val="20"/>
        </w:rPr>
        <w:t>Security:</w:t>
      </w:r>
      <w:r>
        <w:rPr>
          <w:spacing w:val="-10"/>
          <w:w w:val="105"/>
          <w:sz w:val="20"/>
        </w:rPr>
        <w:t xml:space="preserve"> </w:t>
      </w:r>
      <w:r>
        <w:rPr>
          <w:w w:val="105"/>
          <w:sz w:val="20"/>
        </w:rPr>
        <w:t>Irrevocable</w:t>
      </w:r>
      <w:r>
        <w:rPr>
          <w:spacing w:val="-7"/>
          <w:w w:val="105"/>
          <w:sz w:val="20"/>
        </w:rPr>
        <w:t xml:space="preserve"> </w:t>
      </w:r>
      <w:r>
        <w:rPr>
          <w:w w:val="105"/>
          <w:sz w:val="20"/>
        </w:rPr>
        <w:t>Letter</w:t>
      </w:r>
      <w:r>
        <w:rPr>
          <w:spacing w:val="-10"/>
          <w:w w:val="105"/>
          <w:sz w:val="20"/>
        </w:rPr>
        <w:t xml:space="preserve"> </w:t>
      </w:r>
      <w:r>
        <w:rPr>
          <w:w w:val="105"/>
          <w:sz w:val="20"/>
        </w:rPr>
        <w:t>of</w:t>
      </w:r>
      <w:r>
        <w:rPr>
          <w:spacing w:val="-12"/>
          <w:w w:val="105"/>
          <w:sz w:val="20"/>
        </w:rPr>
        <w:t xml:space="preserve"> </w:t>
      </w:r>
      <w:r>
        <w:rPr>
          <w:w w:val="105"/>
          <w:sz w:val="20"/>
        </w:rPr>
        <w:t>Credit</w:t>
      </w:r>
    </w:p>
    <w:p w14:paraId="09C39B68" w14:textId="77777777" w:rsidR="006773FF" w:rsidRDefault="000E62DB">
      <w:pPr>
        <w:pStyle w:val="ListParagraph"/>
        <w:numPr>
          <w:ilvl w:val="0"/>
          <w:numId w:val="1"/>
        </w:numPr>
        <w:tabs>
          <w:tab w:val="left" w:pos="1061"/>
          <w:tab w:val="left" w:pos="1062"/>
          <w:tab w:val="left" w:pos="3533"/>
          <w:tab w:val="left" w:pos="3799"/>
        </w:tabs>
        <w:spacing w:before="10"/>
        <w:ind w:hanging="594"/>
        <w:rPr>
          <w:sz w:val="20"/>
        </w:rPr>
      </w:pPr>
      <w:r>
        <w:rPr>
          <w:w w:val="105"/>
          <w:sz w:val="20"/>
        </w:rPr>
        <w:t>DPWH-INFR-44</w:t>
      </w:r>
      <w:r>
        <w:rPr>
          <w:w w:val="105"/>
          <w:sz w:val="20"/>
        </w:rPr>
        <w:tab/>
        <w:t>:</w:t>
      </w:r>
      <w:r>
        <w:rPr>
          <w:w w:val="105"/>
          <w:sz w:val="20"/>
        </w:rPr>
        <w:tab/>
      </w:r>
      <w:r>
        <w:rPr>
          <w:spacing w:val="-1"/>
          <w:w w:val="105"/>
          <w:sz w:val="20"/>
        </w:rPr>
        <w:t>Performance</w:t>
      </w:r>
      <w:r>
        <w:rPr>
          <w:spacing w:val="-11"/>
          <w:w w:val="105"/>
          <w:sz w:val="20"/>
        </w:rPr>
        <w:t xml:space="preserve"> </w:t>
      </w:r>
      <w:r>
        <w:rPr>
          <w:w w:val="105"/>
          <w:sz w:val="20"/>
        </w:rPr>
        <w:t>Security:</w:t>
      </w:r>
      <w:r>
        <w:rPr>
          <w:spacing w:val="-11"/>
          <w:w w:val="105"/>
          <w:sz w:val="20"/>
        </w:rPr>
        <w:t xml:space="preserve"> </w:t>
      </w:r>
      <w:r>
        <w:rPr>
          <w:w w:val="105"/>
          <w:sz w:val="20"/>
        </w:rPr>
        <w:t>Bank</w:t>
      </w:r>
      <w:r>
        <w:rPr>
          <w:spacing w:val="-11"/>
          <w:w w:val="105"/>
          <w:sz w:val="20"/>
        </w:rPr>
        <w:t xml:space="preserve"> </w:t>
      </w:r>
      <w:r>
        <w:rPr>
          <w:w w:val="105"/>
          <w:sz w:val="20"/>
        </w:rPr>
        <w:t>Guarantee</w:t>
      </w:r>
    </w:p>
    <w:p w14:paraId="302DA37F" w14:textId="77777777" w:rsidR="006773FF" w:rsidRDefault="000E62DB">
      <w:pPr>
        <w:pStyle w:val="ListParagraph"/>
        <w:numPr>
          <w:ilvl w:val="0"/>
          <w:numId w:val="1"/>
        </w:numPr>
        <w:tabs>
          <w:tab w:val="left" w:pos="1061"/>
          <w:tab w:val="left" w:pos="1062"/>
          <w:tab w:val="left" w:pos="3533"/>
          <w:tab w:val="left" w:pos="3799"/>
        </w:tabs>
        <w:spacing w:before="7"/>
        <w:ind w:hanging="594"/>
        <w:rPr>
          <w:sz w:val="20"/>
        </w:rPr>
      </w:pPr>
      <w:r>
        <w:rPr>
          <w:w w:val="105"/>
          <w:sz w:val="20"/>
        </w:rPr>
        <w:t>GPPB</w:t>
      </w:r>
      <w:r>
        <w:rPr>
          <w:spacing w:val="-9"/>
          <w:w w:val="105"/>
          <w:sz w:val="20"/>
        </w:rPr>
        <w:t xml:space="preserve"> </w:t>
      </w:r>
      <w:r>
        <w:rPr>
          <w:w w:val="105"/>
          <w:sz w:val="20"/>
        </w:rPr>
        <w:t>Resolution</w:t>
      </w:r>
      <w:r>
        <w:rPr>
          <w:spacing w:val="-11"/>
          <w:w w:val="105"/>
          <w:sz w:val="20"/>
        </w:rPr>
        <w:t xml:space="preserve"> </w:t>
      </w:r>
      <w:r>
        <w:rPr>
          <w:w w:val="105"/>
          <w:sz w:val="20"/>
        </w:rPr>
        <w:t>16-2020</w:t>
      </w:r>
      <w:r>
        <w:rPr>
          <w:w w:val="105"/>
          <w:sz w:val="20"/>
        </w:rPr>
        <w:tab/>
        <w:t>:</w:t>
      </w:r>
      <w:r>
        <w:rPr>
          <w:w w:val="105"/>
          <w:sz w:val="20"/>
        </w:rPr>
        <w:tab/>
      </w:r>
      <w:r>
        <w:rPr>
          <w:spacing w:val="-1"/>
          <w:w w:val="105"/>
          <w:sz w:val="20"/>
        </w:rPr>
        <w:t>Performance</w:t>
      </w:r>
      <w:r>
        <w:rPr>
          <w:spacing w:val="-10"/>
          <w:w w:val="105"/>
          <w:sz w:val="20"/>
        </w:rPr>
        <w:t xml:space="preserve"> </w:t>
      </w:r>
      <w:r>
        <w:rPr>
          <w:spacing w:val="-1"/>
          <w:w w:val="105"/>
          <w:sz w:val="20"/>
        </w:rPr>
        <w:t>Security</w:t>
      </w:r>
      <w:r>
        <w:rPr>
          <w:spacing w:val="-12"/>
          <w:w w:val="105"/>
          <w:sz w:val="20"/>
        </w:rPr>
        <w:t xml:space="preserve"> </w:t>
      </w:r>
      <w:r>
        <w:rPr>
          <w:w w:val="105"/>
          <w:sz w:val="20"/>
        </w:rPr>
        <w:t>Declaration</w:t>
      </w:r>
      <w:r>
        <w:rPr>
          <w:spacing w:val="-9"/>
          <w:w w:val="105"/>
          <w:sz w:val="20"/>
        </w:rPr>
        <w:t xml:space="preserve"> </w:t>
      </w:r>
      <w:r>
        <w:rPr>
          <w:w w:val="105"/>
          <w:sz w:val="20"/>
        </w:rPr>
        <w:t>(Revised)</w:t>
      </w:r>
    </w:p>
    <w:p w14:paraId="61E61A3F" w14:textId="77777777" w:rsidR="006773FF" w:rsidRDefault="000E62DB">
      <w:pPr>
        <w:pStyle w:val="ListParagraph"/>
        <w:numPr>
          <w:ilvl w:val="0"/>
          <w:numId w:val="1"/>
        </w:numPr>
        <w:tabs>
          <w:tab w:val="left" w:pos="1061"/>
          <w:tab w:val="left" w:pos="1062"/>
          <w:tab w:val="left" w:pos="3533"/>
          <w:tab w:val="left" w:pos="3799"/>
        </w:tabs>
        <w:spacing w:before="8"/>
        <w:ind w:hanging="594"/>
        <w:rPr>
          <w:sz w:val="20"/>
        </w:rPr>
      </w:pPr>
      <w:r>
        <w:rPr>
          <w:w w:val="105"/>
          <w:sz w:val="20"/>
        </w:rPr>
        <w:t>DPWH-INFR-45</w:t>
      </w:r>
      <w:r>
        <w:rPr>
          <w:w w:val="105"/>
          <w:sz w:val="20"/>
        </w:rPr>
        <w:tab/>
        <w:t>:</w:t>
      </w:r>
      <w:r>
        <w:rPr>
          <w:w w:val="105"/>
          <w:sz w:val="20"/>
        </w:rPr>
        <w:tab/>
      </w:r>
      <w:r>
        <w:rPr>
          <w:spacing w:val="-1"/>
          <w:w w:val="105"/>
          <w:sz w:val="20"/>
        </w:rPr>
        <w:t>Construction</w:t>
      </w:r>
      <w:r>
        <w:rPr>
          <w:spacing w:val="-9"/>
          <w:w w:val="105"/>
          <w:sz w:val="20"/>
        </w:rPr>
        <w:t xml:space="preserve"> </w:t>
      </w:r>
      <w:r>
        <w:rPr>
          <w:w w:val="105"/>
          <w:sz w:val="20"/>
        </w:rPr>
        <w:t>Methods</w:t>
      </w:r>
    </w:p>
    <w:p w14:paraId="5389DE4B" w14:textId="77777777" w:rsidR="006773FF" w:rsidRDefault="000E62DB">
      <w:pPr>
        <w:pStyle w:val="ListParagraph"/>
        <w:numPr>
          <w:ilvl w:val="0"/>
          <w:numId w:val="1"/>
        </w:numPr>
        <w:tabs>
          <w:tab w:val="left" w:pos="1061"/>
          <w:tab w:val="left" w:pos="1062"/>
          <w:tab w:val="left" w:pos="3533"/>
          <w:tab w:val="left" w:pos="3799"/>
        </w:tabs>
        <w:spacing w:before="7"/>
        <w:ind w:hanging="594"/>
        <w:rPr>
          <w:sz w:val="20"/>
        </w:rPr>
      </w:pPr>
      <w:r>
        <w:rPr>
          <w:w w:val="105"/>
          <w:sz w:val="20"/>
        </w:rPr>
        <w:t>DPWH-INFR-46</w:t>
      </w:r>
      <w:r>
        <w:rPr>
          <w:w w:val="105"/>
          <w:sz w:val="20"/>
        </w:rPr>
        <w:tab/>
        <w:t>:</w:t>
      </w:r>
      <w:r>
        <w:rPr>
          <w:w w:val="105"/>
          <w:sz w:val="20"/>
        </w:rPr>
        <w:tab/>
        <w:t>Construction</w:t>
      </w:r>
      <w:r>
        <w:rPr>
          <w:spacing w:val="47"/>
          <w:w w:val="105"/>
          <w:sz w:val="20"/>
        </w:rPr>
        <w:t xml:space="preserve"> </w:t>
      </w:r>
      <w:r>
        <w:rPr>
          <w:w w:val="105"/>
          <w:sz w:val="20"/>
        </w:rPr>
        <w:t xml:space="preserve">Schedule </w:t>
      </w:r>
      <w:r>
        <w:rPr>
          <w:spacing w:val="45"/>
          <w:w w:val="105"/>
          <w:sz w:val="20"/>
        </w:rPr>
        <w:t xml:space="preserve"> </w:t>
      </w:r>
      <w:r>
        <w:rPr>
          <w:w w:val="105"/>
          <w:sz w:val="20"/>
        </w:rPr>
        <w:t xml:space="preserve">in </w:t>
      </w:r>
      <w:r>
        <w:rPr>
          <w:spacing w:val="46"/>
          <w:w w:val="105"/>
          <w:sz w:val="20"/>
        </w:rPr>
        <w:t xml:space="preserve"> </w:t>
      </w:r>
      <w:r>
        <w:rPr>
          <w:w w:val="105"/>
          <w:sz w:val="20"/>
        </w:rPr>
        <w:t xml:space="preserve">the </w:t>
      </w:r>
      <w:r>
        <w:rPr>
          <w:spacing w:val="46"/>
          <w:w w:val="105"/>
          <w:sz w:val="20"/>
        </w:rPr>
        <w:t xml:space="preserve"> </w:t>
      </w:r>
      <w:r>
        <w:rPr>
          <w:w w:val="105"/>
          <w:sz w:val="20"/>
        </w:rPr>
        <w:t xml:space="preserve">form </w:t>
      </w:r>
      <w:r>
        <w:rPr>
          <w:spacing w:val="44"/>
          <w:w w:val="105"/>
          <w:sz w:val="20"/>
        </w:rPr>
        <w:t xml:space="preserve"> </w:t>
      </w:r>
      <w:r>
        <w:rPr>
          <w:w w:val="105"/>
          <w:sz w:val="20"/>
        </w:rPr>
        <w:t xml:space="preserve">of </w:t>
      </w:r>
      <w:r>
        <w:rPr>
          <w:spacing w:val="46"/>
          <w:w w:val="105"/>
          <w:sz w:val="20"/>
        </w:rPr>
        <w:t xml:space="preserve"> </w:t>
      </w:r>
      <w:r>
        <w:rPr>
          <w:w w:val="105"/>
          <w:sz w:val="20"/>
        </w:rPr>
        <w:t xml:space="preserve">PERT/CPM </w:t>
      </w:r>
      <w:r>
        <w:rPr>
          <w:spacing w:val="46"/>
          <w:w w:val="105"/>
          <w:sz w:val="20"/>
        </w:rPr>
        <w:t xml:space="preserve"> </w:t>
      </w:r>
      <w:r>
        <w:rPr>
          <w:w w:val="105"/>
          <w:sz w:val="20"/>
        </w:rPr>
        <w:t>or</w:t>
      </w:r>
    </w:p>
    <w:p w14:paraId="6B21C34D" w14:textId="77777777" w:rsidR="006773FF" w:rsidRDefault="000E62DB">
      <w:pPr>
        <w:spacing w:before="8" w:line="249" w:lineRule="auto"/>
        <w:ind w:left="3800" w:right="724"/>
        <w:rPr>
          <w:sz w:val="20"/>
        </w:rPr>
      </w:pPr>
      <w:r>
        <w:rPr>
          <w:w w:val="105"/>
          <w:sz w:val="20"/>
        </w:rPr>
        <w:t>Precedence</w:t>
      </w:r>
      <w:r>
        <w:rPr>
          <w:spacing w:val="11"/>
          <w:w w:val="105"/>
          <w:sz w:val="20"/>
        </w:rPr>
        <w:t xml:space="preserve"> </w:t>
      </w:r>
      <w:r>
        <w:rPr>
          <w:w w:val="105"/>
          <w:sz w:val="20"/>
        </w:rPr>
        <w:t>Diagram</w:t>
      </w:r>
      <w:r>
        <w:rPr>
          <w:spacing w:val="14"/>
          <w:w w:val="105"/>
          <w:sz w:val="20"/>
        </w:rPr>
        <w:t xml:space="preserve"> </w:t>
      </w:r>
      <w:r>
        <w:rPr>
          <w:w w:val="105"/>
          <w:sz w:val="20"/>
        </w:rPr>
        <w:t>and</w:t>
      </w:r>
      <w:r>
        <w:rPr>
          <w:spacing w:val="15"/>
          <w:w w:val="105"/>
          <w:sz w:val="20"/>
        </w:rPr>
        <w:t xml:space="preserve"> </w:t>
      </w:r>
      <w:r>
        <w:rPr>
          <w:w w:val="105"/>
          <w:sz w:val="20"/>
        </w:rPr>
        <w:t>Bar</w:t>
      </w:r>
      <w:r>
        <w:rPr>
          <w:spacing w:val="14"/>
          <w:w w:val="105"/>
          <w:sz w:val="20"/>
        </w:rPr>
        <w:t xml:space="preserve"> </w:t>
      </w:r>
      <w:r>
        <w:rPr>
          <w:w w:val="105"/>
          <w:sz w:val="20"/>
        </w:rPr>
        <w:t>Chart</w:t>
      </w:r>
      <w:r>
        <w:rPr>
          <w:spacing w:val="12"/>
          <w:w w:val="105"/>
          <w:sz w:val="20"/>
        </w:rPr>
        <w:t xml:space="preserve"> </w:t>
      </w:r>
      <w:r>
        <w:rPr>
          <w:w w:val="105"/>
          <w:sz w:val="20"/>
        </w:rPr>
        <w:t>with</w:t>
      </w:r>
      <w:r>
        <w:rPr>
          <w:spacing w:val="17"/>
          <w:w w:val="105"/>
          <w:sz w:val="20"/>
        </w:rPr>
        <w:t xml:space="preserve"> </w:t>
      </w:r>
      <w:r>
        <w:rPr>
          <w:w w:val="105"/>
          <w:sz w:val="20"/>
        </w:rPr>
        <w:t>S-Curve</w:t>
      </w:r>
      <w:r>
        <w:rPr>
          <w:spacing w:val="17"/>
          <w:w w:val="105"/>
          <w:sz w:val="20"/>
        </w:rPr>
        <w:t xml:space="preserve"> </w:t>
      </w:r>
      <w:r>
        <w:rPr>
          <w:w w:val="105"/>
          <w:sz w:val="20"/>
        </w:rPr>
        <w:t>and</w:t>
      </w:r>
      <w:r>
        <w:rPr>
          <w:spacing w:val="15"/>
          <w:w w:val="105"/>
          <w:sz w:val="20"/>
        </w:rPr>
        <w:t xml:space="preserve"> </w:t>
      </w:r>
      <w:r>
        <w:rPr>
          <w:w w:val="105"/>
          <w:sz w:val="20"/>
        </w:rPr>
        <w:t>Cash</w:t>
      </w:r>
      <w:r>
        <w:rPr>
          <w:spacing w:val="-49"/>
          <w:w w:val="105"/>
          <w:sz w:val="20"/>
        </w:rPr>
        <w:t xml:space="preserve"> </w:t>
      </w:r>
      <w:r>
        <w:rPr>
          <w:w w:val="105"/>
          <w:sz w:val="20"/>
        </w:rPr>
        <w:t>Flow</w:t>
      </w:r>
    </w:p>
    <w:p w14:paraId="094E5BEF" w14:textId="77777777" w:rsidR="006773FF" w:rsidRDefault="000E62DB">
      <w:pPr>
        <w:pStyle w:val="ListParagraph"/>
        <w:numPr>
          <w:ilvl w:val="0"/>
          <w:numId w:val="1"/>
        </w:numPr>
        <w:tabs>
          <w:tab w:val="left" w:pos="1061"/>
          <w:tab w:val="left" w:pos="1062"/>
          <w:tab w:val="left" w:pos="3533"/>
          <w:tab w:val="left" w:pos="3799"/>
        </w:tabs>
        <w:spacing w:before="0" w:line="229" w:lineRule="exact"/>
        <w:ind w:hanging="594"/>
        <w:rPr>
          <w:sz w:val="20"/>
        </w:rPr>
      </w:pPr>
      <w:r>
        <w:rPr>
          <w:w w:val="105"/>
          <w:sz w:val="20"/>
        </w:rPr>
        <w:t>DPWH-INFR-47</w:t>
      </w:r>
      <w:r>
        <w:rPr>
          <w:w w:val="105"/>
          <w:sz w:val="20"/>
        </w:rPr>
        <w:tab/>
        <w:t>:</w:t>
      </w:r>
      <w:r>
        <w:rPr>
          <w:w w:val="105"/>
          <w:sz w:val="20"/>
        </w:rPr>
        <w:tab/>
        <w:t>Manpower</w:t>
      </w:r>
      <w:r>
        <w:rPr>
          <w:spacing w:val="-13"/>
          <w:w w:val="105"/>
          <w:sz w:val="20"/>
        </w:rPr>
        <w:t xml:space="preserve"> </w:t>
      </w:r>
      <w:r>
        <w:rPr>
          <w:w w:val="105"/>
          <w:sz w:val="20"/>
        </w:rPr>
        <w:t>Schedule</w:t>
      </w:r>
    </w:p>
    <w:p w14:paraId="1E299626" w14:textId="77777777" w:rsidR="006773FF" w:rsidRDefault="000E62DB">
      <w:pPr>
        <w:pStyle w:val="ListParagraph"/>
        <w:numPr>
          <w:ilvl w:val="0"/>
          <w:numId w:val="1"/>
        </w:numPr>
        <w:tabs>
          <w:tab w:val="left" w:pos="1061"/>
          <w:tab w:val="left" w:pos="1062"/>
          <w:tab w:val="left" w:pos="3533"/>
          <w:tab w:val="left" w:pos="3799"/>
        </w:tabs>
        <w:spacing w:before="10"/>
        <w:ind w:hanging="594"/>
        <w:rPr>
          <w:sz w:val="20"/>
        </w:rPr>
      </w:pPr>
      <w:r>
        <w:rPr>
          <w:w w:val="105"/>
          <w:sz w:val="20"/>
        </w:rPr>
        <w:t>DPWH-INFR-48</w:t>
      </w:r>
      <w:r>
        <w:rPr>
          <w:w w:val="105"/>
          <w:sz w:val="20"/>
        </w:rPr>
        <w:tab/>
        <w:t>:</w:t>
      </w:r>
      <w:r>
        <w:rPr>
          <w:w w:val="105"/>
          <w:sz w:val="20"/>
        </w:rPr>
        <w:tab/>
      </w:r>
      <w:r>
        <w:rPr>
          <w:spacing w:val="-1"/>
          <w:w w:val="105"/>
          <w:sz w:val="20"/>
        </w:rPr>
        <w:t>Major</w:t>
      </w:r>
      <w:r>
        <w:rPr>
          <w:spacing w:val="-6"/>
          <w:w w:val="105"/>
          <w:sz w:val="20"/>
        </w:rPr>
        <w:t xml:space="preserve"> </w:t>
      </w:r>
      <w:r>
        <w:rPr>
          <w:spacing w:val="-1"/>
          <w:w w:val="105"/>
          <w:sz w:val="20"/>
        </w:rPr>
        <w:t>Equipment</w:t>
      </w:r>
      <w:r>
        <w:rPr>
          <w:spacing w:val="-11"/>
          <w:w w:val="105"/>
          <w:sz w:val="20"/>
        </w:rPr>
        <w:t xml:space="preserve"> </w:t>
      </w:r>
      <w:r>
        <w:rPr>
          <w:spacing w:val="-1"/>
          <w:w w:val="105"/>
          <w:sz w:val="20"/>
        </w:rPr>
        <w:t>Utilization</w:t>
      </w:r>
      <w:r>
        <w:rPr>
          <w:spacing w:val="-5"/>
          <w:w w:val="105"/>
          <w:sz w:val="20"/>
        </w:rPr>
        <w:t xml:space="preserve"> </w:t>
      </w:r>
      <w:r>
        <w:rPr>
          <w:w w:val="105"/>
          <w:sz w:val="20"/>
        </w:rPr>
        <w:t>Schedule</w:t>
      </w:r>
    </w:p>
    <w:p w14:paraId="3C71FDBB" w14:textId="77777777" w:rsidR="006773FF" w:rsidRDefault="000E62DB">
      <w:pPr>
        <w:pStyle w:val="ListParagraph"/>
        <w:numPr>
          <w:ilvl w:val="0"/>
          <w:numId w:val="1"/>
        </w:numPr>
        <w:tabs>
          <w:tab w:val="left" w:pos="1061"/>
          <w:tab w:val="left" w:pos="1062"/>
          <w:tab w:val="left" w:pos="3533"/>
          <w:tab w:val="left" w:pos="3799"/>
        </w:tabs>
        <w:spacing w:before="8"/>
        <w:ind w:hanging="594"/>
        <w:rPr>
          <w:sz w:val="20"/>
        </w:rPr>
      </w:pPr>
      <w:r>
        <w:rPr>
          <w:w w:val="105"/>
          <w:sz w:val="20"/>
        </w:rPr>
        <w:t>DPWH-INFR-49</w:t>
      </w:r>
      <w:r>
        <w:rPr>
          <w:w w:val="105"/>
          <w:sz w:val="20"/>
        </w:rPr>
        <w:tab/>
        <w:t>:</w:t>
      </w:r>
      <w:r>
        <w:rPr>
          <w:w w:val="105"/>
          <w:sz w:val="20"/>
        </w:rPr>
        <w:tab/>
        <w:t>Construction</w:t>
      </w:r>
      <w:r>
        <w:rPr>
          <w:spacing w:val="-8"/>
          <w:w w:val="105"/>
          <w:sz w:val="20"/>
        </w:rPr>
        <w:t xml:space="preserve"> </w:t>
      </w:r>
      <w:r>
        <w:rPr>
          <w:w w:val="105"/>
          <w:sz w:val="20"/>
        </w:rPr>
        <w:t>Safety</w:t>
      </w:r>
      <w:r>
        <w:rPr>
          <w:spacing w:val="-12"/>
          <w:w w:val="105"/>
          <w:sz w:val="20"/>
        </w:rPr>
        <w:t xml:space="preserve"> </w:t>
      </w:r>
      <w:r>
        <w:rPr>
          <w:w w:val="105"/>
          <w:sz w:val="20"/>
        </w:rPr>
        <w:t>and</w:t>
      </w:r>
      <w:r>
        <w:rPr>
          <w:spacing w:val="-10"/>
          <w:w w:val="105"/>
          <w:sz w:val="20"/>
        </w:rPr>
        <w:t xml:space="preserve"> </w:t>
      </w:r>
      <w:r>
        <w:rPr>
          <w:w w:val="105"/>
          <w:sz w:val="20"/>
        </w:rPr>
        <w:t>Health</w:t>
      </w:r>
      <w:r>
        <w:rPr>
          <w:spacing w:val="-7"/>
          <w:w w:val="105"/>
          <w:sz w:val="20"/>
        </w:rPr>
        <w:t xml:space="preserve"> </w:t>
      </w:r>
      <w:r>
        <w:rPr>
          <w:w w:val="105"/>
          <w:sz w:val="20"/>
        </w:rPr>
        <w:t>Program</w:t>
      </w:r>
    </w:p>
    <w:p w14:paraId="7C1FC52C" w14:textId="77777777" w:rsidR="006773FF" w:rsidRDefault="000E62DB">
      <w:pPr>
        <w:pStyle w:val="ListParagraph"/>
        <w:numPr>
          <w:ilvl w:val="0"/>
          <w:numId w:val="1"/>
        </w:numPr>
        <w:tabs>
          <w:tab w:val="left" w:pos="1061"/>
          <w:tab w:val="left" w:pos="1062"/>
          <w:tab w:val="left" w:pos="3533"/>
          <w:tab w:val="left" w:pos="3799"/>
        </w:tabs>
        <w:spacing w:before="5"/>
        <w:ind w:hanging="594"/>
        <w:rPr>
          <w:sz w:val="20"/>
        </w:rPr>
      </w:pPr>
      <w:r>
        <w:rPr>
          <w:w w:val="105"/>
          <w:sz w:val="20"/>
        </w:rPr>
        <w:t>DPWH-INFR-50</w:t>
      </w:r>
      <w:r>
        <w:rPr>
          <w:w w:val="105"/>
          <w:sz w:val="20"/>
        </w:rPr>
        <w:tab/>
        <w:t>:</w:t>
      </w:r>
      <w:r>
        <w:rPr>
          <w:w w:val="105"/>
          <w:sz w:val="20"/>
        </w:rPr>
        <w:tab/>
      </w:r>
      <w:r>
        <w:rPr>
          <w:spacing w:val="-1"/>
          <w:w w:val="105"/>
          <w:sz w:val="20"/>
        </w:rPr>
        <w:t>Checklist</w:t>
      </w:r>
      <w:r>
        <w:rPr>
          <w:spacing w:val="-12"/>
          <w:w w:val="105"/>
          <w:sz w:val="20"/>
        </w:rPr>
        <w:t xml:space="preserve"> </w:t>
      </w:r>
      <w:r>
        <w:rPr>
          <w:w w:val="105"/>
          <w:sz w:val="20"/>
        </w:rPr>
        <w:t>of</w:t>
      </w:r>
      <w:r>
        <w:rPr>
          <w:spacing w:val="-10"/>
          <w:w w:val="105"/>
          <w:sz w:val="20"/>
        </w:rPr>
        <w:t xml:space="preserve"> </w:t>
      </w:r>
      <w:r>
        <w:rPr>
          <w:w w:val="105"/>
          <w:sz w:val="20"/>
        </w:rPr>
        <w:t>Contract</w:t>
      </w:r>
      <w:r>
        <w:rPr>
          <w:spacing w:val="-11"/>
          <w:w w:val="105"/>
          <w:sz w:val="20"/>
        </w:rPr>
        <w:t xml:space="preserve"> </w:t>
      </w:r>
      <w:r>
        <w:rPr>
          <w:w w:val="105"/>
          <w:sz w:val="20"/>
        </w:rPr>
        <w:t>Documents</w:t>
      </w:r>
      <w:r>
        <w:rPr>
          <w:spacing w:val="-9"/>
          <w:w w:val="105"/>
          <w:sz w:val="20"/>
        </w:rPr>
        <w:t xml:space="preserve"> </w:t>
      </w:r>
      <w:r>
        <w:rPr>
          <w:w w:val="105"/>
          <w:sz w:val="20"/>
        </w:rPr>
        <w:t>and</w:t>
      </w:r>
      <w:r>
        <w:rPr>
          <w:spacing w:val="-11"/>
          <w:w w:val="105"/>
          <w:sz w:val="20"/>
        </w:rPr>
        <w:t xml:space="preserve"> </w:t>
      </w:r>
      <w:r>
        <w:rPr>
          <w:w w:val="105"/>
          <w:sz w:val="20"/>
        </w:rPr>
        <w:t>Supporting</w:t>
      </w:r>
      <w:r>
        <w:rPr>
          <w:spacing w:val="-12"/>
          <w:w w:val="105"/>
          <w:sz w:val="20"/>
        </w:rPr>
        <w:t xml:space="preserve"> </w:t>
      </w:r>
      <w:r>
        <w:rPr>
          <w:w w:val="105"/>
          <w:sz w:val="20"/>
        </w:rPr>
        <w:t>Documents</w:t>
      </w:r>
    </w:p>
    <w:p w14:paraId="69DC2BCF" w14:textId="77777777" w:rsidR="006773FF" w:rsidRDefault="000E62DB">
      <w:pPr>
        <w:pStyle w:val="ListParagraph"/>
        <w:numPr>
          <w:ilvl w:val="0"/>
          <w:numId w:val="1"/>
        </w:numPr>
        <w:tabs>
          <w:tab w:val="left" w:pos="3533"/>
          <w:tab w:val="left" w:pos="3534"/>
          <w:tab w:val="left" w:pos="3799"/>
        </w:tabs>
        <w:spacing w:before="10"/>
        <w:ind w:left="3533" w:hanging="3066"/>
        <w:rPr>
          <w:sz w:val="20"/>
        </w:rPr>
      </w:pPr>
      <w:r>
        <w:rPr>
          <w:w w:val="105"/>
          <w:sz w:val="20"/>
        </w:rPr>
        <w:t>:</w:t>
      </w:r>
      <w:r>
        <w:rPr>
          <w:w w:val="105"/>
          <w:sz w:val="20"/>
        </w:rPr>
        <w:tab/>
      </w:r>
      <w:r>
        <w:rPr>
          <w:spacing w:val="-1"/>
          <w:w w:val="105"/>
          <w:sz w:val="20"/>
        </w:rPr>
        <w:t>Letter</w:t>
      </w:r>
      <w:r>
        <w:rPr>
          <w:spacing w:val="-10"/>
          <w:w w:val="105"/>
          <w:sz w:val="20"/>
        </w:rPr>
        <w:t xml:space="preserve"> </w:t>
      </w:r>
      <w:r>
        <w:rPr>
          <w:w w:val="105"/>
          <w:sz w:val="20"/>
        </w:rPr>
        <w:t>of</w:t>
      </w:r>
      <w:r>
        <w:rPr>
          <w:spacing w:val="-8"/>
          <w:w w:val="105"/>
          <w:sz w:val="20"/>
        </w:rPr>
        <w:t xml:space="preserve"> </w:t>
      </w:r>
      <w:r>
        <w:rPr>
          <w:w w:val="105"/>
          <w:sz w:val="20"/>
        </w:rPr>
        <w:t>Technical</w:t>
      </w:r>
      <w:r>
        <w:rPr>
          <w:spacing w:val="-12"/>
          <w:w w:val="105"/>
          <w:sz w:val="20"/>
        </w:rPr>
        <w:t xml:space="preserve"> </w:t>
      </w:r>
      <w:r>
        <w:rPr>
          <w:w w:val="105"/>
          <w:sz w:val="20"/>
        </w:rPr>
        <w:t>Bid</w:t>
      </w:r>
    </w:p>
    <w:p w14:paraId="3E8983BC" w14:textId="77777777" w:rsidR="006773FF" w:rsidRDefault="000E62DB">
      <w:pPr>
        <w:pStyle w:val="ListParagraph"/>
        <w:numPr>
          <w:ilvl w:val="0"/>
          <w:numId w:val="1"/>
        </w:numPr>
        <w:tabs>
          <w:tab w:val="left" w:pos="3533"/>
          <w:tab w:val="left" w:pos="3534"/>
          <w:tab w:val="left" w:pos="3799"/>
        </w:tabs>
        <w:spacing w:before="8"/>
        <w:ind w:left="3533" w:hanging="3066"/>
        <w:rPr>
          <w:sz w:val="20"/>
        </w:rPr>
      </w:pPr>
      <w:r>
        <w:rPr>
          <w:w w:val="105"/>
          <w:sz w:val="20"/>
        </w:rPr>
        <w:t>:</w:t>
      </w:r>
      <w:r>
        <w:rPr>
          <w:w w:val="105"/>
          <w:sz w:val="20"/>
        </w:rPr>
        <w:tab/>
        <w:t>Letter</w:t>
      </w:r>
      <w:r>
        <w:rPr>
          <w:spacing w:val="-10"/>
          <w:w w:val="105"/>
          <w:sz w:val="20"/>
        </w:rPr>
        <w:t xml:space="preserve"> </w:t>
      </w:r>
      <w:r>
        <w:rPr>
          <w:w w:val="105"/>
          <w:sz w:val="20"/>
        </w:rPr>
        <w:t>of</w:t>
      </w:r>
      <w:r>
        <w:rPr>
          <w:spacing w:val="-8"/>
          <w:w w:val="105"/>
          <w:sz w:val="20"/>
        </w:rPr>
        <w:t xml:space="preserve"> </w:t>
      </w:r>
      <w:r>
        <w:rPr>
          <w:w w:val="105"/>
          <w:sz w:val="20"/>
        </w:rPr>
        <w:t>Price</w:t>
      </w:r>
      <w:r>
        <w:rPr>
          <w:spacing w:val="-12"/>
          <w:w w:val="105"/>
          <w:sz w:val="20"/>
        </w:rPr>
        <w:t xml:space="preserve"> </w:t>
      </w:r>
      <w:r>
        <w:rPr>
          <w:w w:val="105"/>
          <w:sz w:val="20"/>
        </w:rPr>
        <w:t>Bid</w:t>
      </w:r>
    </w:p>
    <w:p w14:paraId="3C8F8D7A" w14:textId="77777777" w:rsidR="006773FF" w:rsidRDefault="000E62DB">
      <w:pPr>
        <w:pStyle w:val="ListParagraph"/>
        <w:numPr>
          <w:ilvl w:val="0"/>
          <w:numId w:val="1"/>
        </w:numPr>
        <w:tabs>
          <w:tab w:val="left" w:pos="3533"/>
          <w:tab w:val="left" w:pos="3534"/>
          <w:tab w:val="left" w:pos="3799"/>
        </w:tabs>
        <w:spacing w:before="10"/>
        <w:ind w:left="3533" w:hanging="3066"/>
        <w:rPr>
          <w:sz w:val="20"/>
        </w:rPr>
      </w:pPr>
      <w:r>
        <w:rPr>
          <w:w w:val="105"/>
          <w:sz w:val="20"/>
        </w:rPr>
        <w:t>:</w:t>
      </w:r>
      <w:r>
        <w:rPr>
          <w:w w:val="105"/>
          <w:sz w:val="20"/>
        </w:rPr>
        <w:tab/>
      </w:r>
      <w:r>
        <w:rPr>
          <w:spacing w:val="-1"/>
          <w:w w:val="105"/>
          <w:sz w:val="20"/>
        </w:rPr>
        <w:t>Letter</w:t>
      </w:r>
      <w:r>
        <w:rPr>
          <w:spacing w:val="-10"/>
          <w:w w:val="105"/>
          <w:sz w:val="20"/>
        </w:rPr>
        <w:t xml:space="preserve"> </w:t>
      </w:r>
      <w:r>
        <w:rPr>
          <w:w w:val="105"/>
          <w:sz w:val="20"/>
        </w:rPr>
        <w:t>of</w:t>
      </w:r>
      <w:r>
        <w:rPr>
          <w:spacing w:val="-11"/>
          <w:w w:val="105"/>
          <w:sz w:val="20"/>
        </w:rPr>
        <w:t xml:space="preserve"> </w:t>
      </w:r>
      <w:r>
        <w:rPr>
          <w:w w:val="105"/>
          <w:sz w:val="20"/>
        </w:rPr>
        <w:t>Acceptance</w:t>
      </w:r>
    </w:p>
    <w:p w14:paraId="6A33546A" w14:textId="77777777" w:rsidR="006773FF" w:rsidRDefault="000E62DB">
      <w:pPr>
        <w:pStyle w:val="ListParagraph"/>
        <w:numPr>
          <w:ilvl w:val="0"/>
          <w:numId w:val="1"/>
        </w:numPr>
        <w:tabs>
          <w:tab w:val="left" w:pos="3533"/>
          <w:tab w:val="left" w:pos="3534"/>
          <w:tab w:val="left" w:pos="3799"/>
        </w:tabs>
        <w:spacing w:before="7"/>
        <w:ind w:left="3533" w:hanging="3066"/>
        <w:rPr>
          <w:sz w:val="20"/>
        </w:rPr>
      </w:pPr>
      <w:r>
        <w:rPr>
          <w:w w:val="105"/>
          <w:sz w:val="20"/>
        </w:rPr>
        <w:t>:</w:t>
      </w:r>
      <w:r>
        <w:rPr>
          <w:w w:val="105"/>
          <w:sz w:val="20"/>
        </w:rPr>
        <w:tab/>
        <w:t>Affidavit</w:t>
      </w:r>
      <w:r>
        <w:rPr>
          <w:spacing w:val="-12"/>
          <w:w w:val="105"/>
          <w:sz w:val="20"/>
        </w:rPr>
        <w:t xml:space="preserve"> </w:t>
      </w:r>
      <w:r>
        <w:rPr>
          <w:w w:val="105"/>
          <w:sz w:val="20"/>
        </w:rPr>
        <w:t>of</w:t>
      </w:r>
      <w:r>
        <w:rPr>
          <w:spacing w:val="-13"/>
          <w:w w:val="105"/>
          <w:sz w:val="20"/>
        </w:rPr>
        <w:t xml:space="preserve"> </w:t>
      </w:r>
      <w:r>
        <w:rPr>
          <w:w w:val="105"/>
          <w:sz w:val="20"/>
        </w:rPr>
        <w:t>Disclosure</w:t>
      </w:r>
      <w:r>
        <w:rPr>
          <w:spacing w:val="-10"/>
          <w:w w:val="105"/>
          <w:sz w:val="20"/>
        </w:rPr>
        <w:t xml:space="preserve"> </w:t>
      </w:r>
      <w:r>
        <w:rPr>
          <w:w w:val="105"/>
          <w:sz w:val="20"/>
        </w:rPr>
        <w:t>of</w:t>
      </w:r>
      <w:r>
        <w:rPr>
          <w:spacing w:val="-12"/>
          <w:w w:val="105"/>
          <w:sz w:val="20"/>
        </w:rPr>
        <w:t xml:space="preserve"> </w:t>
      </w:r>
      <w:r>
        <w:rPr>
          <w:w w:val="105"/>
          <w:sz w:val="20"/>
        </w:rPr>
        <w:t>No</w:t>
      </w:r>
      <w:r>
        <w:rPr>
          <w:spacing w:val="-13"/>
          <w:w w:val="105"/>
          <w:sz w:val="20"/>
        </w:rPr>
        <w:t xml:space="preserve"> </w:t>
      </w:r>
      <w:r>
        <w:rPr>
          <w:w w:val="105"/>
          <w:sz w:val="20"/>
        </w:rPr>
        <w:t>Relationship</w:t>
      </w:r>
    </w:p>
    <w:p w14:paraId="4E3A5135" w14:textId="77777777" w:rsidR="006773FF" w:rsidRDefault="000E62DB">
      <w:pPr>
        <w:pStyle w:val="ListParagraph"/>
        <w:numPr>
          <w:ilvl w:val="0"/>
          <w:numId w:val="1"/>
        </w:numPr>
        <w:tabs>
          <w:tab w:val="left" w:pos="3533"/>
          <w:tab w:val="left" w:pos="3534"/>
          <w:tab w:val="left" w:pos="3799"/>
        </w:tabs>
        <w:spacing w:before="8"/>
        <w:ind w:left="3533" w:hanging="3066"/>
        <w:rPr>
          <w:sz w:val="20"/>
        </w:rPr>
      </w:pPr>
      <w:r>
        <w:rPr>
          <w:w w:val="105"/>
          <w:sz w:val="20"/>
        </w:rPr>
        <w:t>:</w:t>
      </w:r>
      <w:r>
        <w:rPr>
          <w:w w:val="105"/>
          <w:sz w:val="20"/>
        </w:rPr>
        <w:tab/>
      </w:r>
      <w:r>
        <w:rPr>
          <w:spacing w:val="-1"/>
          <w:w w:val="105"/>
          <w:sz w:val="20"/>
        </w:rPr>
        <w:t>Certification</w:t>
      </w:r>
      <w:r>
        <w:rPr>
          <w:spacing w:val="-12"/>
          <w:w w:val="105"/>
          <w:sz w:val="20"/>
        </w:rPr>
        <w:t xml:space="preserve"> </w:t>
      </w:r>
      <w:r>
        <w:rPr>
          <w:spacing w:val="-1"/>
          <w:w w:val="105"/>
          <w:sz w:val="20"/>
        </w:rPr>
        <w:t>on</w:t>
      </w:r>
      <w:r>
        <w:rPr>
          <w:spacing w:val="-11"/>
          <w:w w:val="105"/>
          <w:sz w:val="20"/>
        </w:rPr>
        <w:t xml:space="preserve"> </w:t>
      </w:r>
      <w:r>
        <w:rPr>
          <w:spacing w:val="-1"/>
          <w:w w:val="105"/>
          <w:sz w:val="20"/>
        </w:rPr>
        <w:t>Bidder’s</w:t>
      </w:r>
      <w:r>
        <w:rPr>
          <w:spacing w:val="-10"/>
          <w:w w:val="105"/>
          <w:sz w:val="20"/>
        </w:rPr>
        <w:t xml:space="preserve"> </w:t>
      </w:r>
      <w:r>
        <w:rPr>
          <w:w w:val="105"/>
          <w:sz w:val="20"/>
        </w:rPr>
        <w:t>Responsibilities</w:t>
      </w:r>
    </w:p>
    <w:p w14:paraId="2E4A2AE8" w14:textId="77777777" w:rsidR="006773FF" w:rsidRDefault="000E62DB">
      <w:pPr>
        <w:pStyle w:val="ListParagraph"/>
        <w:numPr>
          <w:ilvl w:val="0"/>
          <w:numId w:val="1"/>
        </w:numPr>
        <w:tabs>
          <w:tab w:val="left" w:pos="3533"/>
          <w:tab w:val="left" w:pos="3534"/>
          <w:tab w:val="left" w:pos="3799"/>
        </w:tabs>
        <w:spacing w:before="7"/>
        <w:ind w:left="3533" w:hanging="3066"/>
        <w:rPr>
          <w:sz w:val="20"/>
        </w:rPr>
      </w:pPr>
      <w:r>
        <w:rPr>
          <w:w w:val="105"/>
          <w:sz w:val="20"/>
        </w:rPr>
        <w:t>:</w:t>
      </w:r>
      <w:r>
        <w:rPr>
          <w:w w:val="105"/>
          <w:sz w:val="20"/>
        </w:rPr>
        <w:tab/>
      </w:r>
      <w:r>
        <w:rPr>
          <w:spacing w:val="-1"/>
          <w:w w:val="105"/>
          <w:sz w:val="20"/>
        </w:rPr>
        <w:t>Certificate</w:t>
      </w:r>
      <w:r>
        <w:rPr>
          <w:spacing w:val="-4"/>
          <w:w w:val="105"/>
          <w:sz w:val="20"/>
        </w:rPr>
        <w:t xml:space="preserve"> </w:t>
      </w:r>
      <w:r>
        <w:rPr>
          <w:spacing w:val="-1"/>
          <w:w w:val="105"/>
          <w:sz w:val="20"/>
        </w:rPr>
        <w:t>of</w:t>
      </w:r>
      <w:r>
        <w:rPr>
          <w:spacing w:val="-9"/>
          <w:w w:val="105"/>
          <w:sz w:val="20"/>
        </w:rPr>
        <w:t xml:space="preserve"> </w:t>
      </w:r>
      <w:r>
        <w:rPr>
          <w:spacing w:val="-1"/>
          <w:w w:val="105"/>
          <w:sz w:val="20"/>
        </w:rPr>
        <w:t>Authenticity</w:t>
      </w:r>
    </w:p>
    <w:p w14:paraId="6E5CD926" w14:textId="77777777" w:rsidR="006773FF" w:rsidRDefault="006773FF">
      <w:pPr>
        <w:pStyle w:val="BodyText"/>
        <w:spacing w:before="3"/>
        <w:rPr>
          <w:sz w:val="23"/>
        </w:rPr>
      </w:pPr>
    </w:p>
    <w:p w14:paraId="7B0382F5" w14:textId="77777777" w:rsidR="006773FF" w:rsidRDefault="000E62DB">
      <w:pPr>
        <w:pStyle w:val="BodyText"/>
        <w:spacing w:line="247" w:lineRule="auto"/>
        <w:ind w:left="452" w:right="683"/>
        <w:jc w:val="both"/>
      </w:pPr>
      <w:r>
        <w:rPr>
          <w:w w:val="105"/>
        </w:rPr>
        <w:t>The</w:t>
      </w:r>
      <w:r>
        <w:rPr>
          <w:spacing w:val="-12"/>
          <w:w w:val="105"/>
        </w:rPr>
        <w:t xml:space="preserve"> </w:t>
      </w:r>
      <w:r>
        <w:rPr>
          <w:w w:val="105"/>
        </w:rPr>
        <w:t>content</w:t>
      </w:r>
      <w:r>
        <w:rPr>
          <w:spacing w:val="-11"/>
          <w:w w:val="105"/>
        </w:rPr>
        <w:t xml:space="preserve"> </w:t>
      </w:r>
      <w:r>
        <w:rPr>
          <w:w w:val="105"/>
        </w:rPr>
        <w:t>of</w:t>
      </w:r>
      <w:r>
        <w:rPr>
          <w:spacing w:val="-8"/>
          <w:w w:val="105"/>
        </w:rPr>
        <w:t xml:space="preserve"> </w:t>
      </w:r>
      <w:r>
        <w:rPr>
          <w:w w:val="105"/>
        </w:rPr>
        <w:t>each</w:t>
      </w:r>
      <w:r>
        <w:rPr>
          <w:spacing w:val="-12"/>
          <w:w w:val="105"/>
        </w:rPr>
        <w:t xml:space="preserve"> </w:t>
      </w:r>
      <w:r>
        <w:rPr>
          <w:w w:val="105"/>
        </w:rPr>
        <w:t>of</w:t>
      </w:r>
      <w:r>
        <w:rPr>
          <w:spacing w:val="-7"/>
          <w:w w:val="105"/>
        </w:rPr>
        <w:t xml:space="preserve"> </w:t>
      </w:r>
      <w:r>
        <w:rPr>
          <w:w w:val="105"/>
        </w:rPr>
        <w:t>these</w:t>
      </w:r>
      <w:r>
        <w:rPr>
          <w:spacing w:val="-11"/>
          <w:w w:val="105"/>
        </w:rPr>
        <w:t xml:space="preserve"> </w:t>
      </w:r>
      <w:r>
        <w:rPr>
          <w:w w:val="105"/>
        </w:rPr>
        <w:t>forms</w:t>
      </w:r>
      <w:r>
        <w:rPr>
          <w:spacing w:val="-10"/>
          <w:w w:val="105"/>
        </w:rPr>
        <w:t xml:space="preserve"> </w:t>
      </w:r>
      <w:r>
        <w:rPr>
          <w:w w:val="105"/>
        </w:rPr>
        <w:t>is</w:t>
      </w:r>
      <w:r>
        <w:rPr>
          <w:spacing w:val="-9"/>
          <w:w w:val="105"/>
        </w:rPr>
        <w:t xml:space="preserve"> </w:t>
      </w:r>
      <w:r>
        <w:rPr>
          <w:w w:val="105"/>
        </w:rPr>
        <w:t>given</w:t>
      </w:r>
      <w:r>
        <w:rPr>
          <w:spacing w:val="-10"/>
          <w:w w:val="105"/>
        </w:rPr>
        <w:t xml:space="preserve"> </w:t>
      </w:r>
      <w:r>
        <w:rPr>
          <w:w w:val="105"/>
        </w:rPr>
        <w:t>in</w:t>
      </w:r>
      <w:r>
        <w:rPr>
          <w:spacing w:val="-12"/>
          <w:w w:val="105"/>
        </w:rPr>
        <w:t xml:space="preserve"> </w:t>
      </w:r>
      <w:r>
        <w:rPr>
          <w:w w:val="105"/>
        </w:rPr>
        <w:t>the</w:t>
      </w:r>
      <w:r>
        <w:rPr>
          <w:spacing w:val="-11"/>
          <w:w w:val="105"/>
        </w:rPr>
        <w:t xml:space="preserve"> </w:t>
      </w:r>
      <w:r>
        <w:rPr>
          <w:w w:val="105"/>
        </w:rPr>
        <w:t>attached</w:t>
      </w:r>
      <w:r>
        <w:rPr>
          <w:spacing w:val="-10"/>
          <w:w w:val="105"/>
        </w:rPr>
        <w:t xml:space="preserve"> </w:t>
      </w:r>
      <w:r>
        <w:rPr>
          <w:w w:val="105"/>
        </w:rPr>
        <w:t>file</w:t>
      </w:r>
      <w:r>
        <w:rPr>
          <w:spacing w:val="-7"/>
          <w:w w:val="105"/>
        </w:rPr>
        <w:t xml:space="preserve"> </w:t>
      </w:r>
      <w:r>
        <w:rPr>
          <w:w w:val="105"/>
        </w:rPr>
        <w:t>marked</w:t>
      </w:r>
      <w:r>
        <w:rPr>
          <w:spacing w:val="-10"/>
          <w:w w:val="105"/>
        </w:rPr>
        <w:t xml:space="preserve"> </w:t>
      </w:r>
      <w:r>
        <w:rPr>
          <w:w w:val="105"/>
        </w:rPr>
        <w:t>“</w:t>
      </w:r>
      <w:r>
        <w:rPr>
          <w:i/>
          <w:w w:val="105"/>
        </w:rPr>
        <w:t>Bidding</w:t>
      </w:r>
      <w:r>
        <w:rPr>
          <w:i/>
          <w:spacing w:val="-12"/>
          <w:w w:val="105"/>
        </w:rPr>
        <w:t xml:space="preserve"> </w:t>
      </w:r>
      <w:r>
        <w:rPr>
          <w:i/>
          <w:w w:val="105"/>
        </w:rPr>
        <w:t>Forms.</w:t>
      </w:r>
      <w:r>
        <w:rPr>
          <w:w w:val="105"/>
        </w:rPr>
        <w:t>”</w:t>
      </w:r>
      <w:r>
        <w:rPr>
          <w:spacing w:val="-8"/>
          <w:w w:val="105"/>
        </w:rPr>
        <w:t xml:space="preserve"> </w:t>
      </w:r>
      <w:r>
        <w:rPr>
          <w:w w:val="105"/>
        </w:rPr>
        <w:t>The</w:t>
      </w:r>
      <w:r>
        <w:rPr>
          <w:spacing w:val="-56"/>
          <w:w w:val="105"/>
        </w:rPr>
        <w:t xml:space="preserve"> </w:t>
      </w:r>
      <w:r>
        <w:rPr>
          <w:w w:val="105"/>
        </w:rPr>
        <w:t>bidder may download these forms from the DPWH &amp; GPPB Website. The bidder may also</w:t>
      </w:r>
      <w:r>
        <w:rPr>
          <w:spacing w:val="1"/>
          <w:w w:val="105"/>
        </w:rPr>
        <w:t xml:space="preserve"> </w:t>
      </w:r>
      <w:r>
        <w:rPr>
          <w:w w:val="105"/>
        </w:rPr>
        <w:t>obtain from the Procuring Entity hard copies of these forms as part of the BDs for the</w:t>
      </w:r>
      <w:r>
        <w:rPr>
          <w:spacing w:val="1"/>
          <w:w w:val="105"/>
        </w:rPr>
        <w:t xml:space="preserve"> </w:t>
      </w:r>
      <w:r>
        <w:rPr>
          <w:w w:val="105"/>
        </w:rPr>
        <w:t>contract.</w:t>
      </w:r>
    </w:p>
    <w:p w14:paraId="50C3F075" w14:textId="77777777" w:rsidR="006773FF" w:rsidRDefault="006773FF">
      <w:pPr>
        <w:spacing w:line="247" w:lineRule="auto"/>
        <w:jc w:val="both"/>
        <w:sectPr w:rsidR="006773FF">
          <w:headerReference w:type="default" r:id="rId38"/>
          <w:footerReference w:type="default" r:id="rId39"/>
          <w:pgSz w:w="12240" w:h="15840"/>
          <w:pgMar w:top="2440" w:right="1180" w:bottom="980" w:left="1420" w:header="1025" w:footer="800" w:gutter="0"/>
          <w:pgNumType w:start="2"/>
          <w:cols w:space="720"/>
        </w:sectPr>
      </w:pPr>
    </w:p>
    <w:p w14:paraId="07EC914C" w14:textId="77777777" w:rsidR="006773FF" w:rsidRDefault="006773FF">
      <w:pPr>
        <w:pStyle w:val="BodyText"/>
        <w:rPr>
          <w:sz w:val="20"/>
        </w:rPr>
      </w:pPr>
    </w:p>
    <w:p w14:paraId="198ECD74" w14:textId="77777777" w:rsidR="006773FF" w:rsidRDefault="006773FF">
      <w:pPr>
        <w:pStyle w:val="BodyText"/>
        <w:spacing w:before="3"/>
        <w:rPr>
          <w:sz w:val="23"/>
        </w:rPr>
      </w:pPr>
    </w:p>
    <w:p w14:paraId="166CA180" w14:textId="77777777" w:rsidR="006773FF" w:rsidRDefault="000E62DB">
      <w:pPr>
        <w:pStyle w:val="BodyText"/>
        <w:ind w:left="914"/>
        <w:rPr>
          <w:sz w:val="20"/>
        </w:rPr>
      </w:pPr>
      <w:r>
        <w:rPr>
          <w:noProof/>
          <w:sz w:val="20"/>
        </w:rPr>
        <w:drawing>
          <wp:inline distT="0" distB="0" distL="0" distR="0" wp14:anchorId="517DFB34" wp14:editId="691AED94">
            <wp:extent cx="4796440" cy="7620000"/>
            <wp:effectExtent l="0" t="0" r="0" b="0"/>
            <wp:docPr id="11"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7.jpeg"/>
                    <pic:cNvPicPr/>
                  </pic:nvPicPr>
                  <pic:blipFill>
                    <a:blip r:embed="rId40" cstate="print"/>
                    <a:stretch>
                      <a:fillRect/>
                    </a:stretch>
                  </pic:blipFill>
                  <pic:spPr>
                    <a:xfrm>
                      <a:off x="0" y="0"/>
                      <a:ext cx="4796440" cy="7620000"/>
                    </a:xfrm>
                    <a:prstGeom prst="rect">
                      <a:avLst/>
                    </a:prstGeom>
                  </pic:spPr>
                </pic:pic>
              </a:graphicData>
            </a:graphic>
          </wp:inline>
        </w:drawing>
      </w:r>
    </w:p>
    <w:p w14:paraId="607C747A" w14:textId="77777777" w:rsidR="006773FF" w:rsidRDefault="006773FF">
      <w:pPr>
        <w:rPr>
          <w:sz w:val="20"/>
        </w:rPr>
        <w:sectPr w:rsidR="006773FF">
          <w:headerReference w:type="default" r:id="rId41"/>
          <w:footerReference w:type="default" r:id="rId42"/>
          <w:pgSz w:w="12240" w:h="15840"/>
          <w:pgMar w:top="1500" w:right="1180" w:bottom="980" w:left="1420" w:header="0" w:footer="800" w:gutter="0"/>
          <w:cols w:space="720"/>
        </w:sectPr>
      </w:pPr>
    </w:p>
    <w:p w14:paraId="218D6961" w14:textId="77777777" w:rsidR="006773FF" w:rsidRDefault="006773FF">
      <w:pPr>
        <w:pStyle w:val="BodyText"/>
        <w:rPr>
          <w:sz w:val="20"/>
        </w:rPr>
      </w:pPr>
    </w:p>
    <w:p w14:paraId="491067C8" w14:textId="77777777" w:rsidR="006773FF" w:rsidRDefault="006773FF">
      <w:pPr>
        <w:pStyle w:val="BodyText"/>
        <w:spacing w:before="1"/>
        <w:rPr>
          <w:sz w:val="21"/>
        </w:rPr>
      </w:pPr>
    </w:p>
    <w:p w14:paraId="156A50AE" w14:textId="77777777" w:rsidR="006773FF" w:rsidRDefault="000E62DB">
      <w:pPr>
        <w:pStyle w:val="BodyText"/>
        <w:ind w:left="905"/>
        <w:rPr>
          <w:sz w:val="20"/>
        </w:rPr>
      </w:pPr>
      <w:r>
        <w:rPr>
          <w:noProof/>
          <w:sz w:val="20"/>
        </w:rPr>
        <w:drawing>
          <wp:inline distT="0" distB="0" distL="0" distR="0" wp14:anchorId="491931FD" wp14:editId="669F8DFA">
            <wp:extent cx="4797762" cy="7662672"/>
            <wp:effectExtent l="0" t="0" r="0" b="0"/>
            <wp:docPr id="13"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8.jpeg"/>
                    <pic:cNvPicPr/>
                  </pic:nvPicPr>
                  <pic:blipFill>
                    <a:blip r:embed="rId43" cstate="print"/>
                    <a:stretch>
                      <a:fillRect/>
                    </a:stretch>
                  </pic:blipFill>
                  <pic:spPr>
                    <a:xfrm>
                      <a:off x="0" y="0"/>
                      <a:ext cx="4797762" cy="7662672"/>
                    </a:xfrm>
                    <a:prstGeom prst="rect">
                      <a:avLst/>
                    </a:prstGeom>
                  </pic:spPr>
                </pic:pic>
              </a:graphicData>
            </a:graphic>
          </wp:inline>
        </w:drawing>
      </w:r>
    </w:p>
    <w:p w14:paraId="2AA5E1B4" w14:textId="77777777" w:rsidR="006773FF" w:rsidRDefault="006773FF">
      <w:pPr>
        <w:rPr>
          <w:sz w:val="20"/>
        </w:rPr>
        <w:sectPr w:rsidR="006773FF">
          <w:headerReference w:type="default" r:id="rId44"/>
          <w:footerReference w:type="default" r:id="rId45"/>
          <w:pgSz w:w="12240" w:h="15840"/>
          <w:pgMar w:top="1500" w:right="1180" w:bottom="980" w:left="1420" w:header="0" w:footer="800" w:gutter="0"/>
          <w:cols w:space="720"/>
        </w:sectPr>
      </w:pPr>
    </w:p>
    <w:p w14:paraId="38D07C99" w14:textId="77777777" w:rsidR="006773FF" w:rsidRDefault="000E62DB">
      <w:pPr>
        <w:pStyle w:val="BodyText"/>
        <w:rPr>
          <w:sz w:val="20"/>
        </w:rPr>
      </w:pPr>
      <w:r>
        <w:rPr>
          <w:noProof/>
        </w:rPr>
        <w:lastRenderedPageBreak/>
        <w:drawing>
          <wp:anchor distT="0" distB="0" distL="0" distR="0" simplePos="0" relativeHeight="15770112" behindDoc="0" locked="0" layoutInCell="1" allowOverlap="1" wp14:anchorId="12168C36" wp14:editId="457EAE23">
            <wp:simplePos x="0" y="0"/>
            <wp:positionH relativeFrom="margin">
              <wp:align>center</wp:align>
            </wp:positionH>
            <wp:positionV relativeFrom="page">
              <wp:posOffset>613382</wp:posOffset>
            </wp:positionV>
            <wp:extent cx="5545835" cy="8683752"/>
            <wp:effectExtent l="0" t="0" r="0" b="3175"/>
            <wp:wrapNone/>
            <wp:docPr id="15"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9.jpeg"/>
                    <pic:cNvPicPr/>
                  </pic:nvPicPr>
                  <pic:blipFill>
                    <a:blip r:embed="rId46" cstate="print"/>
                    <a:stretch>
                      <a:fillRect/>
                    </a:stretch>
                  </pic:blipFill>
                  <pic:spPr>
                    <a:xfrm>
                      <a:off x="0" y="0"/>
                      <a:ext cx="5545835" cy="8683752"/>
                    </a:xfrm>
                    <a:prstGeom prst="rect">
                      <a:avLst/>
                    </a:prstGeom>
                  </pic:spPr>
                </pic:pic>
              </a:graphicData>
            </a:graphic>
          </wp:anchor>
        </w:drawing>
      </w:r>
    </w:p>
    <w:p w14:paraId="3148DAFD" w14:textId="77777777" w:rsidR="006773FF" w:rsidRDefault="006773FF">
      <w:pPr>
        <w:pStyle w:val="BodyText"/>
        <w:rPr>
          <w:sz w:val="20"/>
        </w:rPr>
      </w:pPr>
    </w:p>
    <w:p w14:paraId="5305FAD8" w14:textId="77777777" w:rsidR="006773FF" w:rsidRDefault="006773FF">
      <w:pPr>
        <w:pStyle w:val="BodyText"/>
        <w:rPr>
          <w:sz w:val="20"/>
        </w:rPr>
      </w:pPr>
    </w:p>
    <w:p w14:paraId="27750FA1" w14:textId="77777777" w:rsidR="006773FF" w:rsidRDefault="006773FF">
      <w:pPr>
        <w:pStyle w:val="BodyText"/>
        <w:rPr>
          <w:sz w:val="20"/>
        </w:rPr>
      </w:pPr>
    </w:p>
    <w:p w14:paraId="50E56130" w14:textId="77777777" w:rsidR="006773FF" w:rsidRDefault="006773FF">
      <w:pPr>
        <w:pStyle w:val="BodyText"/>
        <w:rPr>
          <w:sz w:val="20"/>
        </w:rPr>
      </w:pPr>
    </w:p>
    <w:p w14:paraId="0ACE5624" w14:textId="77777777" w:rsidR="006773FF" w:rsidRDefault="006773FF">
      <w:pPr>
        <w:pStyle w:val="BodyText"/>
        <w:rPr>
          <w:sz w:val="20"/>
        </w:rPr>
      </w:pPr>
    </w:p>
    <w:p w14:paraId="28CB658B" w14:textId="77777777" w:rsidR="006773FF" w:rsidRDefault="006773FF">
      <w:pPr>
        <w:pStyle w:val="BodyText"/>
        <w:rPr>
          <w:sz w:val="20"/>
        </w:rPr>
      </w:pPr>
    </w:p>
    <w:p w14:paraId="1E033D65" w14:textId="77777777" w:rsidR="006773FF" w:rsidRDefault="006773FF">
      <w:pPr>
        <w:pStyle w:val="BodyText"/>
        <w:rPr>
          <w:sz w:val="20"/>
        </w:rPr>
      </w:pPr>
    </w:p>
    <w:p w14:paraId="7D57127F" w14:textId="77777777" w:rsidR="006773FF" w:rsidRDefault="006773FF">
      <w:pPr>
        <w:pStyle w:val="BodyText"/>
        <w:rPr>
          <w:sz w:val="20"/>
        </w:rPr>
      </w:pPr>
    </w:p>
    <w:p w14:paraId="106D84EE" w14:textId="77777777" w:rsidR="006773FF" w:rsidRDefault="006773FF">
      <w:pPr>
        <w:pStyle w:val="BodyText"/>
        <w:rPr>
          <w:sz w:val="20"/>
        </w:rPr>
      </w:pPr>
    </w:p>
    <w:p w14:paraId="54915C6D" w14:textId="77777777" w:rsidR="006773FF" w:rsidRDefault="006773FF">
      <w:pPr>
        <w:pStyle w:val="BodyText"/>
        <w:rPr>
          <w:sz w:val="20"/>
        </w:rPr>
      </w:pPr>
    </w:p>
    <w:p w14:paraId="6793A3C0" w14:textId="77777777" w:rsidR="006773FF" w:rsidRDefault="006773FF">
      <w:pPr>
        <w:pStyle w:val="BodyText"/>
        <w:rPr>
          <w:sz w:val="20"/>
        </w:rPr>
      </w:pPr>
    </w:p>
    <w:p w14:paraId="25FDFB02" w14:textId="77777777" w:rsidR="006773FF" w:rsidRDefault="006773FF">
      <w:pPr>
        <w:pStyle w:val="BodyText"/>
        <w:rPr>
          <w:sz w:val="20"/>
        </w:rPr>
      </w:pPr>
    </w:p>
    <w:p w14:paraId="1B9331AD" w14:textId="77777777" w:rsidR="006773FF" w:rsidRDefault="006773FF">
      <w:pPr>
        <w:pStyle w:val="BodyText"/>
        <w:rPr>
          <w:sz w:val="20"/>
        </w:rPr>
      </w:pPr>
    </w:p>
    <w:p w14:paraId="78E58B4B" w14:textId="77777777" w:rsidR="006773FF" w:rsidRDefault="006773FF">
      <w:pPr>
        <w:pStyle w:val="BodyText"/>
        <w:rPr>
          <w:sz w:val="20"/>
        </w:rPr>
      </w:pPr>
    </w:p>
    <w:p w14:paraId="191DA719" w14:textId="77777777" w:rsidR="006773FF" w:rsidRDefault="006773FF">
      <w:pPr>
        <w:pStyle w:val="BodyText"/>
        <w:rPr>
          <w:sz w:val="20"/>
        </w:rPr>
      </w:pPr>
    </w:p>
    <w:p w14:paraId="21A01E76" w14:textId="77777777" w:rsidR="006773FF" w:rsidRDefault="006773FF">
      <w:pPr>
        <w:pStyle w:val="BodyText"/>
        <w:rPr>
          <w:sz w:val="20"/>
        </w:rPr>
      </w:pPr>
    </w:p>
    <w:p w14:paraId="16BD4712" w14:textId="77777777" w:rsidR="006773FF" w:rsidRDefault="006773FF">
      <w:pPr>
        <w:pStyle w:val="BodyText"/>
        <w:rPr>
          <w:sz w:val="20"/>
        </w:rPr>
      </w:pPr>
    </w:p>
    <w:p w14:paraId="765C4BD6" w14:textId="77777777" w:rsidR="006773FF" w:rsidRDefault="006773FF">
      <w:pPr>
        <w:pStyle w:val="BodyText"/>
        <w:rPr>
          <w:sz w:val="20"/>
        </w:rPr>
      </w:pPr>
    </w:p>
    <w:p w14:paraId="4DD649D3" w14:textId="77777777" w:rsidR="006773FF" w:rsidRDefault="006773FF">
      <w:pPr>
        <w:pStyle w:val="BodyText"/>
        <w:rPr>
          <w:sz w:val="20"/>
        </w:rPr>
      </w:pPr>
    </w:p>
    <w:p w14:paraId="30DB11E0" w14:textId="77777777" w:rsidR="006773FF" w:rsidRDefault="006773FF">
      <w:pPr>
        <w:pStyle w:val="BodyText"/>
        <w:rPr>
          <w:sz w:val="20"/>
        </w:rPr>
      </w:pPr>
    </w:p>
    <w:p w14:paraId="5F497944" w14:textId="77777777" w:rsidR="006773FF" w:rsidRDefault="006773FF">
      <w:pPr>
        <w:pStyle w:val="BodyText"/>
        <w:rPr>
          <w:sz w:val="20"/>
        </w:rPr>
      </w:pPr>
    </w:p>
    <w:p w14:paraId="20BE1D11" w14:textId="77777777" w:rsidR="006773FF" w:rsidRDefault="006773FF">
      <w:pPr>
        <w:pStyle w:val="BodyText"/>
        <w:rPr>
          <w:sz w:val="20"/>
        </w:rPr>
      </w:pPr>
    </w:p>
    <w:p w14:paraId="386DD637" w14:textId="77777777" w:rsidR="006773FF" w:rsidRDefault="006773FF">
      <w:pPr>
        <w:pStyle w:val="BodyText"/>
        <w:rPr>
          <w:sz w:val="20"/>
        </w:rPr>
      </w:pPr>
    </w:p>
    <w:p w14:paraId="68BFC8EE" w14:textId="77777777" w:rsidR="006773FF" w:rsidRDefault="006773FF">
      <w:pPr>
        <w:pStyle w:val="BodyText"/>
        <w:rPr>
          <w:sz w:val="20"/>
        </w:rPr>
      </w:pPr>
    </w:p>
    <w:p w14:paraId="208C4135" w14:textId="77777777" w:rsidR="006773FF" w:rsidRDefault="006773FF">
      <w:pPr>
        <w:pStyle w:val="BodyText"/>
        <w:rPr>
          <w:sz w:val="20"/>
        </w:rPr>
      </w:pPr>
    </w:p>
    <w:p w14:paraId="3FAE5390" w14:textId="77777777" w:rsidR="006773FF" w:rsidRDefault="006773FF">
      <w:pPr>
        <w:pStyle w:val="BodyText"/>
        <w:rPr>
          <w:sz w:val="20"/>
        </w:rPr>
      </w:pPr>
    </w:p>
    <w:p w14:paraId="1DC895D4" w14:textId="77777777" w:rsidR="006773FF" w:rsidRDefault="006773FF">
      <w:pPr>
        <w:pStyle w:val="BodyText"/>
        <w:rPr>
          <w:sz w:val="20"/>
        </w:rPr>
      </w:pPr>
    </w:p>
    <w:p w14:paraId="3328A9AD" w14:textId="77777777" w:rsidR="006773FF" w:rsidRDefault="006773FF">
      <w:pPr>
        <w:pStyle w:val="BodyText"/>
        <w:rPr>
          <w:sz w:val="20"/>
        </w:rPr>
      </w:pPr>
    </w:p>
    <w:p w14:paraId="3A022C83" w14:textId="77777777" w:rsidR="006773FF" w:rsidRDefault="006773FF">
      <w:pPr>
        <w:pStyle w:val="BodyText"/>
        <w:rPr>
          <w:sz w:val="20"/>
        </w:rPr>
      </w:pPr>
    </w:p>
    <w:p w14:paraId="00726F31" w14:textId="77777777" w:rsidR="006773FF" w:rsidRDefault="006773FF">
      <w:pPr>
        <w:pStyle w:val="BodyText"/>
        <w:rPr>
          <w:sz w:val="20"/>
        </w:rPr>
      </w:pPr>
    </w:p>
    <w:p w14:paraId="412056DC" w14:textId="77777777" w:rsidR="006773FF" w:rsidRDefault="006773FF">
      <w:pPr>
        <w:pStyle w:val="BodyText"/>
        <w:rPr>
          <w:sz w:val="20"/>
        </w:rPr>
      </w:pPr>
    </w:p>
    <w:p w14:paraId="10B10846" w14:textId="77777777" w:rsidR="006773FF" w:rsidRDefault="006773FF">
      <w:pPr>
        <w:pStyle w:val="BodyText"/>
        <w:rPr>
          <w:sz w:val="20"/>
        </w:rPr>
      </w:pPr>
    </w:p>
    <w:p w14:paraId="729715E8" w14:textId="77777777" w:rsidR="006773FF" w:rsidRDefault="006773FF">
      <w:pPr>
        <w:pStyle w:val="BodyText"/>
        <w:rPr>
          <w:sz w:val="20"/>
        </w:rPr>
      </w:pPr>
    </w:p>
    <w:p w14:paraId="29305321" w14:textId="77777777" w:rsidR="006773FF" w:rsidRDefault="006773FF">
      <w:pPr>
        <w:pStyle w:val="BodyText"/>
        <w:rPr>
          <w:sz w:val="20"/>
        </w:rPr>
      </w:pPr>
    </w:p>
    <w:p w14:paraId="3DF1D78E" w14:textId="77777777" w:rsidR="006773FF" w:rsidRDefault="006773FF">
      <w:pPr>
        <w:pStyle w:val="BodyText"/>
        <w:rPr>
          <w:sz w:val="20"/>
        </w:rPr>
      </w:pPr>
    </w:p>
    <w:p w14:paraId="01E72FC4" w14:textId="77777777" w:rsidR="006773FF" w:rsidRDefault="006773FF">
      <w:pPr>
        <w:pStyle w:val="BodyText"/>
        <w:rPr>
          <w:sz w:val="20"/>
        </w:rPr>
      </w:pPr>
    </w:p>
    <w:p w14:paraId="1D202921" w14:textId="77777777" w:rsidR="006773FF" w:rsidRDefault="006773FF">
      <w:pPr>
        <w:pStyle w:val="BodyText"/>
        <w:rPr>
          <w:sz w:val="20"/>
        </w:rPr>
      </w:pPr>
    </w:p>
    <w:p w14:paraId="75D68FEF" w14:textId="77777777" w:rsidR="006773FF" w:rsidRDefault="006773FF">
      <w:pPr>
        <w:pStyle w:val="BodyText"/>
        <w:rPr>
          <w:sz w:val="20"/>
        </w:rPr>
      </w:pPr>
    </w:p>
    <w:p w14:paraId="435CB677" w14:textId="77777777" w:rsidR="006773FF" w:rsidRDefault="006773FF">
      <w:pPr>
        <w:pStyle w:val="BodyText"/>
        <w:rPr>
          <w:sz w:val="20"/>
        </w:rPr>
      </w:pPr>
    </w:p>
    <w:p w14:paraId="56D0C9C6" w14:textId="77777777" w:rsidR="006773FF" w:rsidRDefault="006773FF">
      <w:pPr>
        <w:pStyle w:val="BodyText"/>
        <w:rPr>
          <w:sz w:val="20"/>
        </w:rPr>
      </w:pPr>
    </w:p>
    <w:p w14:paraId="22D982E7" w14:textId="77777777" w:rsidR="006773FF" w:rsidRDefault="006773FF">
      <w:pPr>
        <w:pStyle w:val="BodyText"/>
        <w:rPr>
          <w:sz w:val="20"/>
        </w:rPr>
      </w:pPr>
    </w:p>
    <w:p w14:paraId="0D7FA6D2" w14:textId="77777777" w:rsidR="006773FF" w:rsidRDefault="006773FF">
      <w:pPr>
        <w:pStyle w:val="BodyText"/>
        <w:rPr>
          <w:sz w:val="20"/>
        </w:rPr>
      </w:pPr>
    </w:p>
    <w:p w14:paraId="752F8407" w14:textId="77777777" w:rsidR="006773FF" w:rsidRDefault="006773FF">
      <w:pPr>
        <w:pStyle w:val="BodyText"/>
        <w:rPr>
          <w:sz w:val="20"/>
        </w:rPr>
      </w:pPr>
    </w:p>
    <w:p w14:paraId="3AE8F428" w14:textId="77777777" w:rsidR="006773FF" w:rsidRDefault="006773FF">
      <w:pPr>
        <w:pStyle w:val="BodyText"/>
        <w:rPr>
          <w:sz w:val="20"/>
        </w:rPr>
      </w:pPr>
    </w:p>
    <w:p w14:paraId="15EB86DD" w14:textId="77777777" w:rsidR="006773FF" w:rsidRDefault="006773FF">
      <w:pPr>
        <w:pStyle w:val="BodyText"/>
        <w:rPr>
          <w:sz w:val="20"/>
        </w:rPr>
      </w:pPr>
    </w:p>
    <w:p w14:paraId="07A18815" w14:textId="77777777" w:rsidR="006773FF" w:rsidRDefault="006773FF">
      <w:pPr>
        <w:pStyle w:val="BodyText"/>
        <w:rPr>
          <w:sz w:val="20"/>
        </w:rPr>
      </w:pPr>
    </w:p>
    <w:p w14:paraId="5AEE3F28" w14:textId="77777777" w:rsidR="006773FF" w:rsidRDefault="006773FF">
      <w:pPr>
        <w:pStyle w:val="BodyText"/>
        <w:rPr>
          <w:sz w:val="20"/>
        </w:rPr>
      </w:pPr>
    </w:p>
    <w:p w14:paraId="00F9BDD9" w14:textId="77777777" w:rsidR="006773FF" w:rsidRDefault="006773FF">
      <w:pPr>
        <w:pStyle w:val="BodyText"/>
        <w:rPr>
          <w:sz w:val="20"/>
        </w:rPr>
      </w:pPr>
    </w:p>
    <w:p w14:paraId="07F4D8EB" w14:textId="77777777" w:rsidR="006773FF" w:rsidRDefault="006773FF">
      <w:pPr>
        <w:pStyle w:val="BodyText"/>
        <w:rPr>
          <w:sz w:val="20"/>
        </w:rPr>
      </w:pPr>
    </w:p>
    <w:p w14:paraId="573273DB" w14:textId="77777777" w:rsidR="006773FF" w:rsidRDefault="006773FF">
      <w:pPr>
        <w:pStyle w:val="BodyText"/>
        <w:rPr>
          <w:sz w:val="20"/>
        </w:rPr>
      </w:pPr>
    </w:p>
    <w:p w14:paraId="45937EA6" w14:textId="77777777" w:rsidR="006773FF" w:rsidRDefault="006773FF">
      <w:pPr>
        <w:pStyle w:val="BodyText"/>
        <w:rPr>
          <w:sz w:val="20"/>
        </w:rPr>
      </w:pPr>
    </w:p>
    <w:p w14:paraId="466E7F9F" w14:textId="77777777" w:rsidR="006773FF" w:rsidRDefault="006773FF">
      <w:pPr>
        <w:pStyle w:val="BodyText"/>
        <w:rPr>
          <w:sz w:val="20"/>
        </w:rPr>
      </w:pPr>
    </w:p>
    <w:p w14:paraId="1822BE05" w14:textId="77777777" w:rsidR="006773FF" w:rsidRDefault="006773FF">
      <w:pPr>
        <w:pStyle w:val="BodyText"/>
        <w:rPr>
          <w:sz w:val="20"/>
        </w:rPr>
      </w:pPr>
    </w:p>
    <w:p w14:paraId="07E095B2" w14:textId="77777777" w:rsidR="006773FF" w:rsidRDefault="006773FF">
      <w:pPr>
        <w:pStyle w:val="BodyText"/>
        <w:rPr>
          <w:sz w:val="20"/>
        </w:rPr>
      </w:pPr>
    </w:p>
    <w:p w14:paraId="4DDB72E7" w14:textId="77777777" w:rsidR="006773FF" w:rsidRDefault="006773FF">
      <w:pPr>
        <w:pStyle w:val="BodyText"/>
        <w:rPr>
          <w:sz w:val="20"/>
        </w:rPr>
      </w:pPr>
    </w:p>
    <w:p w14:paraId="76D3EC52" w14:textId="77777777" w:rsidR="006773FF" w:rsidRDefault="006773FF">
      <w:pPr>
        <w:pStyle w:val="BodyText"/>
        <w:rPr>
          <w:sz w:val="20"/>
        </w:rPr>
      </w:pPr>
    </w:p>
    <w:p w14:paraId="3B1DEEEA" w14:textId="77777777" w:rsidR="006773FF" w:rsidRDefault="006773FF">
      <w:pPr>
        <w:pStyle w:val="BodyText"/>
        <w:spacing w:before="7"/>
        <w:rPr>
          <w:sz w:val="23"/>
        </w:rPr>
      </w:pPr>
    </w:p>
    <w:p w14:paraId="06635ADB" w14:textId="1F224753" w:rsidR="006773FF" w:rsidRDefault="005B65FF">
      <w:pPr>
        <w:spacing w:before="92"/>
        <w:ind w:right="571"/>
        <w:jc w:val="center"/>
        <w:rPr>
          <w:sz w:val="17"/>
        </w:rPr>
      </w:pPr>
      <w:r>
        <w:rPr>
          <w:sz w:val="17"/>
        </w:rPr>
        <w:t>4</w:t>
      </w:r>
      <w:r w:rsidR="005268C3">
        <w:rPr>
          <w:sz w:val="17"/>
        </w:rPr>
        <w:t>2</w:t>
      </w:r>
    </w:p>
    <w:p w14:paraId="2CA140DA" w14:textId="77777777" w:rsidR="006773FF" w:rsidRDefault="006773FF">
      <w:pPr>
        <w:jc w:val="center"/>
        <w:rPr>
          <w:sz w:val="17"/>
        </w:rPr>
        <w:sectPr w:rsidR="006773FF">
          <w:headerReference w:type="default" r:id="rId47"/>
          <w:footerReference w:type="default" r:id="rId48"/>
          <w:pgSz w:w="12240" w:h="15840"/>
          <w:pgMar w:top="1280" w:right="1180" w:bottom="280" w:left="1420" w:header="0" w:footer="0" w:gutter="0"/>
          <w:cols w:space="720"/>
        </w:sectPr>
      </w:pPr>
    </w:p>
    <w:p w14:paraId="4141B500" w14:textId="77777777" w:rsidR="006773FF" w:rsidRDefault="006773FF">
      <w:pPr>
        <w:pStyle w:val="BodyText"/>
        <w:spacing w:before="1"/>
        <w:rPr>
          <w:sz w:val="7"/>
        </w:rPr>
      </w:pPr>
    </w:p>
    <w:p w14:paraId="10C9979F" w14:textId="1C72CC6D" w:rsidR="006773FF" w:rsidRDefault="000E62DB">
      <w:pPr>
        <w:pStyle w:val="BodyText"/>
        <w:ind w:left="912"/>
        <w:rPr>
          <w:sz w:val="20"/>
        </w:rPr>
      </w:pPr>
      <w:r>
        <w:rPr>
          <w:noProof/>
          <w:sz w:val="20"/>
        </w:rPr>
        <w:drawing>
          <wp:anchor distT="0" distB="0" distL="114300" distR="114300" simplePos="0" relativeHeight="487630848" behindDoc="0" locked="0" layoutInCell="1" allowOverlap="1" wp14:anchorId="549977D9" wp14:editId="63078AA5">
            <wp:simplePos x="0" y="0"/>
            <wp:positionH relativeFrom="page">
              <wp:align>center</wp:align>
            </wp:positionH>
            <wp:positionV relativeFrom="paragraph">
              <wp:posOffset>36576</wp:posOffset>
            </wp:positionV>
            <wp:extent cx="4981637" cy="7838122"/>
            <wp:effectExtent l="0" t="0" r="0" b="0"/>
            <wp:wrapSquare wrapText="bothSides"/>
            <wp:docPr id="17"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0.jpe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4981637" cy="7838122"/>
                    </a:xfrm>
                    <a:prstGeom prst="rect">
                      <a:avLst/>
                    </a:prstGeom>
                  </pic:spPr>
                </pic:pic>
              </a:graphicData>
            </a:graphic>
          </wp:anchor>
        </w:drawing>
      </w:r>
      <w:r w:rsidR="00264112">
        <w:rPr>
          <w:sz w:val="20"/>
        </w:rPr>
        <w:br w:type="textWrapping" w:clear="all"/>
      </w:r>
    </w:p>
    <w:p w14:paraId="20CA6157" w14:textId="77777777" w:rsidR="006773FF" w:rsidRDefault="006773FF">
      <w:pPr>
        <w:pStyle w:val="BodyText"/>
        <w:rPr>
          <w:sz w:val="20"/>
        </w:rPr>
      </w:pPr>
    </w:p>
    <w:p w14:paraId="0F051163" w14:textId="77777777" w:rsidR="006773FF" w:rsidRDefault="006773FF">
      <w:pPr>
        <w:pStyle w:val="BodyText"/>
        <w:rPr>
          <w:sz w:val="20"/>
        </w:rPr>
      </w:pPr>
    </w:p>
    <w:p w14:paraId="5078C114" w14:textId="77777777" w:rsidR="006773FF" w:rsidRDefault="006773FF">
      <w:pPr>
        <w:pStyle w:val="BodyText"/>
        <w:spacing w:before="10"/>
        <w:rPr>
          <w:sz w:val="23"/>
        </w:rPr>
      </w:pPr>
    </w:p>
    <w:p w14:paraId="43940C5C" w14:textId="1C0BE2C9" w:rsidR="006773FF" w:rsidRDefault="0067553F">
      <w:pPr>
        <w:spacing w:before="92"/>
        <w:ind w:right="571"/>
        <w:jc w:val="center"/>
        <w:rPr>
          <w:sz w:val="17"/>
        </w:rPr>
      </w:pPr>
      <w:r>
        <w:rPr>
          <w:sz w:val="17"/>
        </w:rPr>
        <w:t>4</w:t>
      </w:r>
      <w:r w:rsidR="005268C3">
        <w:rPr>
          <w:sz w:val="17"/>
        </w:rPr>
        <w:t>3</w:t>
      </w:r>
    </w:p>
    <w:p w14:paraId="21AAF513" w14:textId="77777777" w:rsidR="006773FF" w:rsidRDefault="006773FF">
      <w:pPr>
        <w:jc w:val="center"/>
        <w:rPr>
          <w:sz w:val="17"/>
        </w:rPr>
        <w:sectPr w:rsidR="006773FF">
          <w:headerReference w:type="default" r:id="rId50"/>
          <w:footerReference w:type="default" r:id="rId51"/>
          <w:pgSz w:w="12240" w:h="15840"/>
          <w:pgMar w:top="1500" w:right="1180" w:bottom="280" w:left="1420" w:header="0" w:footer="0" w:gutter="0"/>
          <w:cols w:space="720"/>
        </w:sectPr>
      </w:pPr>
    </w:p>
    <w:p w14:paraId="3688909A" w14:textId="77777777" w:rsidR="006773FF" w:rsidRDefault="000E62DB">
      <w:pPr>
        <w:pStyle w:val="BodyText"/>
        <w:rPr>
          <w:sz w:val="20"/>
        </w:rPr>
      </w:pPr>
      <w:r>
        <w:rPr>
          <w:noProof/>
        </w:rPr>
        <w:lastRenderedPageBreak/>
        <w:drawing>
          <wp:anchor distT="0" distB="0" distL="0" distR="0" simplePos="0" relativeHeight="15770624" behindDoc="0" locked="0" layoutInCell="1" allowOverlap="1" wp14:anchorId="391A4B38" wp14:editId="6D644052">
            <wp:simplePos x="0" y="0"/>
            <wp:positionH relativeFrom="page">
              <wp:posOffset>1188085</wp:posOffset>
            </wp:positionH>
            <wp:positionV relativeFrom="page">
              <wp:align>center</wp:align>
            </wp:positionV>
            <wp:extent cx="5894831" cy="8708135"/>
            <wp:effectExtent l="0" t="0" r="0" b="0"/>
            <wp:wrapNone/>
            <wp:docPr id="19"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1.jpeg"/>
                    <pic:cNvPicPr/>
                  </pic:nvPicPr>
                  <pic:blipFill>
                    <a:blip r:embed="rId52" cstate="print"/>
                    <a:stretch>
                      <a:fillRect/>
                    </a:stretch>
                  </pic:blipFill>
                  <pic:spPr>
                    <a:xfrm>
                      <a:off x="0" y="0"/>
                      <a:ext cx="5894831" cy="8708135"/>
                    </a:xfrm>
                    <a:prstGeom prst="rect">
                      <a:avLst/>
                    </a:prstGeom>
                  </pic:spPr>
                </pic:pic>
              </a:graphicData>
            </a:graphic>
          </wp:anchor>
        </w:drawing>
      </w:r>
    </w:p>
    <w:p w14:paraId="30202E5A" w14:textId="77777777" w:rsidR="006773FF" w:rsidRDefault="006773FF">
      <w:pPr>
        <w:pStyle w:val="BodyText"/>
        <w:rPr>
          <w:sz w:val="20"/>
        </w:rPr>
      </w:pPr>
    </w:p>
    <w:p w14:paraId="5D9EF455" w14:textId="77777777" w:rsidR="006773FF" w:rsidRDefault="006773FF">
      <w:pPr>
        <w:pStyle w:val="BodyText"/>
        <w:rPr>
          <w:sz w:val="20"/>
        </w:rPr>
      </w:pPr>
    </w:p>
    <w:p w14:paraId="36103F37" w14:textId="77777777" w:rsidR="006773FF" w:rsidRDefault="006773FF">
      <w:pPr>
        <w:pStyle w:val="BodyText"/>
        <w:rPr>
          <w:sz w:val="20"/>
        </w:rPr>
      </w:pPr>
    </w:p>
    <w:p w14:paraId="2855EEC2" w14:textId="77777777" w:rsidR="006773FF" w:rsidRDefault="006773FF">
      <w:pPr>
        <w:pStyle w:val="BodyText"/>
        <w:rPr>
          <w:sz w:val="20"/>
        </w:rPr>
      </w:pPr>
    </w:p>
    <w:p w14:paraId="03B550C9" w14:textId="77777777" w:rsidR="006773FF" w:rsidRDefault="006773FF">
      <w:pPr>
        <w:pStyle w:val="BodyText"/>
        <w:rPr>
          <w:sz w:val="20"/>
        </w:rPr>
      </w:pPr>
    </w:p>
    <w:p w14:paraId="5DE8ED5C" w14:textId="77777777" w:rsidR="006773FF" w:rsidRDefault="006773FF">
      <w:pPr>
        <w:pStyle w:val="BodyText"/>
        <w:rPr>
          <w:sz w:val="20"/>
        </w:rPr>
      </w:pPr>
    </w:p>
    <w:p w14:paraId="4BE6C10E" w14:textId="77777777" w:rsidR="006773FF" w:rsidRDefault="006773FF">
      <w:pPr>
        <w:pStyle w:val="BodyText"/>
        <w:rPr>
          <w:sz w:val="20"/>
        </w:rPr>
      </w:pPr>
    </w:p>
    <w:p w14:paraId="6E891FBB" w14:textId="77777777" w:rsidR="006773FF" w:rsidRDefault="006773FF">
      <w:pPr>
        <w:pStyle w:val="BodyText"/>
        <w:rPr>
          <w:sz w:val="20"/>
        </w:rPr>
      </w:pPr>
    </w:p>
    <w:p w14:paraId="1D934D7C" w14:textId="77777777" w:rsidR="006773FF" w:rsidRDefault="006773FF">
      <w:pPr>
        <w:pStyle w:val="BodyText"/>
        <w:rPr>
          <w:sz w:val="20"/>
        </w:rPr>
      </w:pPr>
    </w:p>
    <w:p w14:paraId="37104DF6" w14:textId="77777777" w:rsidR="006773FF" w:rsidRDefault="006773FF">
      <w:pPr>
        <w:pStyle w:val="BodyText"/>
        <w:rPr>
          <w:sz w:val="20"/>
        </w:rPr>
      </w:pPr>
    </w:p>
    <w:p w14:paraId="078BADE3" w14:textId="77777777" w:rsidR="006773FF" w:rsidRDefault="006773FF">
      <w:pPr>
        <w:pStyle w:val="BodyText"/>
        <w:rPr>
          <w:sz w:val="20"/>
        </w:rPr>
      </w:pPr>
    </w:p>
    <w:p w14:paraId="149A96F0" w14:textId="77777777" w:rsidR="006773FF" w:rsidRDefault="006773FF">
      <w:pPr>
        <w:pStyle w:val="BodyText"/>
        <w:rPr>
          <w:sz w:val="20"/>
        </w:rPr>
      </w:pPr>
    </w:p>
    <w:p w14:paraId="099D34E1" w14:textId="77777777" w:rsidR="006773FF" w:rsidRDefault="006773FF">
      <w:pPr>
        <w:pStyle w:val="BodyText"/>
        <w:rPr>
          <w:sz w:val="20"/>
        </w:rPr>
      </w:pPr>
    </w:p>
    <w:p w14:paraId="6F025E59" w14:textId="77777777" w:rsidR="006773FF" w:rsidRDefault="006773FF">
      <w:pPr>
        <w:pStyle w:val="BodyText"/>
        <w:rPr>
          <w:sz w:val="20"/>
        </w:rPr>
      </w:pPr>
    </w:p>
    <w:p w14:paraId="48EA6887" w14:textId="77777777" w:rsidR="006773FF" w:rsidRDefault="006773FF">
      <w:pPr>
        <w:pStyle w:val="BodyText"/>
        <w:rPr>
          <w:sz w:val="20"/>
        </w:rPr>
      </w:pPr>
    </w:p>
    <w:p w14:paraId="63B8E7F8" w14:textId="77777777" w:rsidR="006773FF" w:rsidRDefault="006773FF">
      <w:pPr>
        <w:pStyle w:val="BodyText"/>
        <w:rPr>
          <w:sz w:val="20"/>
        </w:rPr>
      </w:pPr>
    </w:p>
    <w:p w14:paraId="47A808A2" w14:textId="77777777" w:rsidR="006773FF" w:rsidRDefault="006773FF">
      <w:pPr>
        <w:pStyle w:val="BodyText"/>
        <w:rPr>
          <w:sz w:val="20"/>
        </w:rPr>
      </w:pPr>
    </w:p>
    <w:p w14:paraId="14600C24" w14:textId="77777777" w:rsidR="006773FF" w:rsidRDefault="006773FF">
      <w:pPr>
        <w:pStyle w:val="BodyText"/>
        <w:rPr>
          <w:sz w:val="20"/>
        </w:rPr>
      </w:pPr>
    </w:p>
    <w:p w14:paraId="43BE7A06" w14:textId="77777777" w:rsidR="006773FF" w:rsidRDefault="006773FF">
      <w:pPr>
        <w:pStyle w:val="BodyText"/>
        <w:rPr>
          <w:sz w:val="20"/>
        </w:rPr>
      </w:pPr>
    </w:p>
    <w:p w14:paraId="7D5C13D0" w14:textId="77777777" w:rsidR="006773FF" w:rsidRDefault="006773FF">
      <w:pPr>
        <w:pStyle w:val="BodyText"/>
        <w:rPr>
          <w:sz w:val="20"/>
        </w:rPr>
      </w:pPr>
    </w:p>
    <w:p w14:paraId="50711862" w14:textId="77777777" w:rsidR="006773FF" w:rsidRDefault="006773FF">
      <w:pPr>
        <w:pStyle w:val="BodyText"/>
        <w:rPr>
          <w:sz w:val="20"/>
        </w:rPr>
      </w:pPr>
    </w:p>
    <w:p w14:paraId="1DC15154" w14:textId="77777777" w:rsidR="006773FF" w:rsidRDefault="006773FF">
      <w:pPr>
        <w:pStyle w:val="BodyText"/>
        <w:rPr>
          <w:sz w:val="20"/>
        </w:rPr>
      </w:pPr>
    </w:p>
    <w:p w14:paraId="1C59C24F" w14:textId="77777777" w:rsidR="006773FF" w:rsidRDefault="006773FF">
      <w:pPr>
        <w:pStyle w:val="BodyText"/>
        <w:rPr>
          <w:sz w:val="20"/>
        </w:rPr>
      </w:pPr>
    </w:p>
    <w:p w14:paraId="3A800C6B" w14:textId="77777777" w:rsidR="006773FF" w:rsidRDefault="006773FF">
      <w:pPr>
        <w:pStyle w:val="BodyText"/>
        <w:rPr>
          <w:sz w:val="20"/>
        </w:rPr>
      </w:pPr>
    </w:p>
    <w:p w14:paraId="5D6935CB" w14:textId="77777777" w:rsidR="006773FF" w:rsidRDefault="006773FF">
      <w:pPr>
        <w:pStyle w:val="BodyText"/>
        <w:rPr>
          <w:sz w:val="20"/>
        </w:rPr>
      </w:pPr>
    </w:p>
    <w:p w14:paraId="28418D2E" w14:textId="77777777" w:rsidR="006773FF" w:rsidRDefault="006773FF">
      <w:pPr>
        <w:pStyle w:val="BodyText"/>
        <w:rPr>
          <w:sz w:val="20"/>
        </w:rPr>
      </w:pPr>
    </w:p>
    <w:p w14:paraId="75D1EEC8" w14:textId="77777777" w:rsidR="006773FF" w:rsidRDefault="006773FF">
      <w:pPr>
        <w:pStyle w:val="BodyText"/>
        <w:rPr>
          <w:sz w:val="20"/>
        </w:rPr>
      </w:pPr>
    </w:p>
    <w:p w14:paraId="11C25D07" w14:textId="77777777" w:rsidR="006773FF" w:rsidRDefault="006773FF">
      <w:pPr>
        <w:pStyle w:val="BodyText"/>
        <w:rPr>
          <w:sz w:val="20"/>
        </w:rPr>
      </w:pPr>
    </w:p>
    <w:p w14:paraId="68779E72" w14:textId="77777777" w:rsidR="006773FF" w:rsidRDefault="006773FF">
      <w:pPr>
        <w:pStyle w:val="BodyText"/>
        <w:rPr>
          <w:sz w:val="20"/>
        </w:rPr>
      </w:pPr>
    </w:p>
    <w:p w14:paraId="50067180" w14:textId="77777777" w:rsidR="006773FF" w:rsidRDefault="006773FF">
      <w:pPr>
        <w:pStyle w:val="BodyText"/>
        <w:rPr>
          <w:sz w:val="20"/>
        </w:rPr>
      </w:pPr>
    </w:p>
    <w:p w14:paraId="223D1F88" w14:textId="77777777" w:rsidR="006773FF" w:rsidRDefault="006773FF">
      <w:pPr>
        <w:pStyle w:val="BodyText"/>
        <w:rPr>
          <w:sz w:val="20"/>
        </w:rPr>
      </w:pPr>
    </w:p>
    <w:p w14:paraId="1DEF6AB1" w14:textId="77777777" w:rsidR="006773FF" w:rsidRDefault="006773FF">
      <w:pPr>
        <w:pStyle w:val="BodyText"/>
        <w:rPr>
          <w:sz w:val="20"/>
        </w:rPr>
      </w:pPr>
    </w:p>
    <w:p w14:paraId="04DCCA51" w14:textId="77777777" w:rsidR="006773FF" w:rsidRDefault="006773FF">
      <w:pPr>
        <w:pStyle w:val="BodyText"/>
        <w:rPr>
          <w:sz w:val="20"/>
        </w:rPr>
      </w:pPr>
    </w:p>
    <w:p w14:paraId="254A39E1" w14:textId="77777777" w:rsidR="006773FF" w:rsidRDefault="006773FF">
      <w:pPr>
        <w:pStyle w:val="BodyText"/>
        <w:rPr>
          <w:sz w:val="20"/>
        </w:rPr>
      </w:pPr>
    </w:p>
    <w:p w14:paraId="2B9B25E9" w14:textId="77777777" w:rsidR="006773FF" w:rsidRDefault="006773FF">
      <w:pPr>
        <w:pStyle w:val="BodyText"/>
        <w:rPr>
          <w:sz w:val="20"/>
        </w:rPr>
      </w:pPr>
    </w:p>
    <w:p w14:paraId="7A0A25D2" w14:textId="77777777" w:rsidR="006773FF" w:rsidRDefault="006773FF">
      <w:pPr>
        <w:pStyle w:val="BodyText"/>
        <w:rPr>
          <w:sz w:val="20"/>
        </w:rPr>
      </w:pPr>
    </w:p>
    <w:p w14:paraId="7259E2BF" w14:textId="77777777" w:rsidR="006773FF" w:rsidRDefault="006773FF">
      <w:pPr>
        <w:pStyle w:val="BodyText"/>
        <w:rPr>
          <w:sz w:val="20"/>
        </w:rPr>
      </w:pPr>
    </w:p>
    <w:p w14:paraId="7D5CA428" w14:textId="77777777" w:rsidR="006773FF" w:rsidRDefault="006773FF">
      <w:pPr>
        <w:pStyle w:val="BodyText"/>
        <w:rPr>
          <w:sz w:val="20"/>
        </w:rPr>
      </w:pPr>
    </w:p>
    <w:p w14:paraId="66128C96" w14:textId="77777777" w:rsidR="006773FF" w:rsidRDefault="006773FF">
      <w:pPr>
        <w:pStyle w:val="BodyText"/>
        <w:rPr>
          <w:sz w:val="20"/>
        </w:rPr>
      </w:pPr>
    </w:p>
    <w:p w14:paraId="70A852A5" w14:textId="77777777" w:rsidR="006773FF" w:rsidRDefault="006773FF">
      <w:pPr>
        <w:pStyle w:val="BodyText"/>
        <w:rPr>
          <w:sz w:val="20"/>
        </w:rPr>
      </w:pPr>
    </w:p>
    <w:p w14:paraId="04778353" w14:textId="77777777" w:rsidR="006773FF" w:rsidRDefault="006773FF">
      <w:pPr>
        <w:pStyle w:val="BodyText"/>
        <w:rPr>
          <w:sz w:val="20"/>
        </w:rPr>
      </w:pPr>
    </w:p>
    <w:p w14:paraId="77F5B288" w14:textId="77777777" w:rsidR="006773FF" w:rsidRDefault="006773FF">
      <w:pPr>
        <w:pStyle w:val="BodyText"/>
        <w:rPr>
          <w:sz w:val="20"/>
        </w:rPr>
      </w:pPr>
    </w:p>
    <w:p w14:paraId="27CF1221" w14:textId="77777777" w:rsidR="006773FF" w:rsidRDefault="006773FF">
      <w:pPr>
        <w:pStyle w:val="BodyText"/>
        <w:rPr>
          <w:sz w:val="20"/>
        </w:rPr>
      </w:pPr>
    </w:p>
    <w:p w14:paraId="4DF7463E" w14:textId="77777777" w:rsidR="006773FF" w:rsidRDefault="006773FF">
      <w:pPr>
        <w:pStyle w:val="BodyText"/>
        <w:rPr>
          <w:sz w:val="20"/>
        </w:rPr>
      </w:pPr>
    </w:p>
    <w:p w14:paraId="224E9297" w14:textId="77777777" w:rsidR="006773FF" w:rsidRDefault="006773FF">
      <w:pPr>
        <w:pStyle w:val="BodyText"/>
        <w:rPr>
          <w:sz w:val="20"/>
        </w:rPr>
      </w:pPr>
    </w:p>
    <w:p w14:paraId="3B5A6B12" w14:textId="77777777" w:rsidR="006773FF" w:rsidRDefault="006773FF">
      <w:pPr>
        <w:pStyle w:val="BodyText"/>
        <w:rPr>
          <w:sz w:val="20"/>
        </w:rPr>
      </w:pPr>
    </w:p>
    <w:p w14:paraId="16CA5E91" w14:textId="77777777" w:rsidR="006773FF" w:rsidRDefault="006773FF">
      <w:pPr>
        <w:pStyle w:val="BodyText"/>
        <w:rPr>
          <w:sz w:val="20"/>
        </w:rPr>
      </w:pPr>
    </w:p>
    <w:p w14:paraId="6C9AB006" w14:textId="77777777" w:rsidR="006773FF" w:rsidRDefault="006773FF">
      <w:pPr>
        <w:pStyle w:val="BodyText"/>
        <w:rPr>
          <w:sz w:val="20"/>
        </w:rPr>
      </w:pPr>
    </w:p>
    <w:p w14:paraId="055FBDBC" w14:textId="77777777" w:rsidR="006773FF" w:rsidRDefault="006773FF">
      <w:pPr>
        <w:pStyle w:val="BodyText"/>
        <w:rPr>
          <w:sz w:val="20"/>
        </w:rPr>
      </w:pPr>
    </w:p>
    <w:p w14:paraId="44FE89F9" w14:textId="77777777" w:rsidR="006773FF" w:rsidRDefault="006773FF">
      <w:pPr>
        <w:pStyle w:val="BodyText"/>
        <w:rPr>
          <w:sz w:val="20"/>
        </w:rPr>
      </w:pPr>
    </w:p>
    <w:p w14:paraId="73FFE388" w14:textId="77777777" w:rsidR="006773FF" w:rsidRDefault="006773FF">
      <w:pPr>
        <w:pStyle w:val="BodyText"/>
        <w:rPr>
          <w:sz w:val="20"/>
        </w:rPr>
      </w:pPr>
    </w:p>
    <w:p w14:paraId="3AC8BC96" w14:textId="77777777" w:rsidR="006773FF" w:rsidRDefault="006773FF">
      <w:pPr>
        <w:pStyle w:val="BodyText"/>
        <w:rPr>
          <w:sz w:val="20"/>
        </w:rPr>
      </w:pPr>
    </w:p>
    <w:p w14:paraId="41F79AC9" w14:textId="77777777" w:rsidR="006773FF" w:rsidRDefault="006773FF">
      <w:pPr>
        <w:pStyle w:val="BodyText"/>
        <w:rPr>
          <w:sz w:val="20"/>
        </w:rPr>
      </w:pPr>
    </w:p>
    <w:p w14:paraId="52F9F81F" w14:textId="77777777" w:rsidR="006773FF" w:rsidRDefault="006773FF">
      <w:pPr>
        <w:pStyle w:val="BodyText"/>
        <w:rPr>
          <w:sz w:val="20"/>
        </w:rPr>
      </w:pPr>
    </w:p>
    <w:p w14:paraId="5AB094B4" w14:textId="77777777" w:rsidR="006773FF" w:rsidRDefault="006773FF">
      <w:pPr>
        <w:pStyle w:val="BodyText"/>
        <w:rPr>
          <w:sz w:val="20"/>
        </w:rPr>
      </w:pPr>
    </w:p>
    <w:p w14:paraId="43459641" w14:textId="77777777" w:rsidR="006773FF" w:rsidRDefault="006773FF">
      <w:pPr>
        <w:pStyle w:val="BodyText"/>
        <w:rPr>
          <w:sz w:val="20"/>
        </w:rPr>
      </w:pPr>
    </w:p>
    <w:p w14:paraId="5FA225C9" w14:textId="77777777" w:rsidR="006773FF" w:rsidRDefault="006773FF">
      <w:pPr>
        <w:pStyle w:val="BodyText"/>
        <w:spacing w:before="7"/>
        <w:rPr>
          <w:sz w:val="23"/>
        </w:rPr>
      </w:pPr>
    </w:p>
    <w:p w14:paraId="4370351E" w14:textId="351A6803" w:rsidR="006773FF" w:rsidRDefault="00BF5C0D" w:rsidP="00AE26DC">
      <w:pPr>
        <w:spacing w:before="92"/>
        <w:ind w:right="571"/>
        <w:jc w:val="center"/>
        <w:rPr>
          <w:sz w:val="17"/>
        </w:rPr>
        <w:sectPr w:rsidR="006773FF">
          <w:headerReference w:type="default" r:id="rId53"/>
          <w:footerReference w:type="default" r:id="rId54"/>
          <w:pgSz w:w="12240" w:h="15840"/>
          <w:pgMar w:top="1280" w:right="1180" w:bottom="280" w:left="1420" w:header="0" w:footer="0" w:gutter="0"/>
          <w:cols w:space="720"/>
        </w:sectPr>
      </w:pPr>
      <w:r>
        <w:rPr>
          <w:sz w:val="17"/>
        </w:rPr>
        <w:t>4</w:t>
      </w:r>
      <w:r w:rsidR="005268C3">
        <w:rPr>
          <w:sz w:val="17"/>
        </w:rPr>
        <w:t>4</w:t>
      </w:r>
    </w:p>
    <w:p w14:paraId="42B29312" w14:textId="77777777" w:rsidR="006773FF" w:rsidRDefault="000E62DB">
      <w:pPr>
        <w:pStyle w:val="BodyText"/>
        <w:rPr>
          <w:sz w:val="20"/>
        </w:rPr>
      </w:pPr>
      <w:r>
        <w:rPr>
          <w:noProof/>
        </w:rPr>
        <w:lastRenderedPageBreak/>
        <w:drawing>
          <wp:anchor distT="0" distB="0" distL="0" distR="0" simplePos="0" relativeHeight="15771136" behindDoc="0" locked="0" layoutInCell="1" allowOverlap="1" wp14:anchorId="496E4F00" wp14:editId="29DCC15A">
            <wp:simplePos x="0" y="0"/>
            <wp:positionH relativeFrom="page">
              <wp:posOffset>1188085</wp:posOffset>
            </wp:positionH>
            <wp:positionV relativeFrom="page">
              <wp:posOffset>653139</wp:posOffset>
            </wp:positionV>
            <wp:extent cx="5803392" cy="8680704"/>
            <wp:effectExtent l="0" t="0" r="0" b="0"/>
            <wp:wrapNone/>
            <wp:docPr id="21"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2.jpeg"/>
                    <pic:cNvPicPr/>
                  </pic:nvPicPr>
                  <pic:blipFill>
                    <a:blip r:embed="rId55" cstate="print"/>
                    <a:stretch>
                      <a:fillRect/>
                    </a:stretch>
                  </pic:blipFill>
                  <pic:spPr>
                    <a:xfrm>
                      <a:off x="0" y="0"/>
                      <a:ext cx="5803392" cy="8680704"/>
                    </a:xfrm>
                    <a:prstGeom prst="rect">
                      <a:avLst/>
                    </a:prstGeom>
                  </pic:spPr>
                </pic:pic>
              </a:graphicData>
            </a:graphic>
          </wp:anchor>
        </w:drawing>
      </w:r>
    </w:p>
    <w:p w14:paraId="57C0E4D7" w14:textId="77777777" w:rsidR="006773FF" w:rsidRDefault="006773FF">
      <w:pPr>
        <w:pStyle w:val="BodyText"/>
        <w:rPr>
          <w:sz w:val="20"/>
        </w:rPr>
      </w:pPr>
    </w:p>
    <w:p w14:paraId="1E17FB00" w14:textId="77777777" w:rsidR="006773FF" w:rsidRDefault="006773FF">
      <w:pPr>
        <w:pStyle w:val="BodyText"/>
        <w:rPr>
          <w:sz w:val="20"/>
        </w:rPr>
      </w:pPr>
    </w:p>
    <w:p w14:paraId="1905023F" w14:textId="77777777" w:rsidR="006773FF" w:rsidRDefault="006773FF">
      <w:pPr>
        <w:pStyle w:val="BodyText"/>
        <w:rPr>
          <w:sz w:val="20"/>
        </w:rPr>
      </w:pPr>
    </w:p>
    <w:p w14:paraId="7033FD28" w14:textId="77777777" w:rsidR="006773FF" w:rsidRDefault="006773FF">
      <w:pPr>
        <w:pStyle w:val="BodyText"/>
        <w:rPr>
          <w:sz w:val="20"/>
        </w:rPr>
      </w:pPr>
    </w:p>
    <w:p w14:paraId="1583D24F" w14:textId="77777777" w:rsidR="006773FF" w:rsidRDefault="006773FF">
      <w:pPr>
        <w:pStyle w:val="BodyText"/>
        <w:rPr>
          <w:sz w:val="20"/>
        </w:rPr>
      </w:pPr>
    </w:p>
    <w:p w14:paraId="7D27CE07" w14:textId="77777777" w:rsidR="006773FF" w:rsidRDefault="006773FF">
      <w:pPr>
        <w:pStyle w:val="BodyText"/>
        <w:rPr>
          <w:sz w:val="20"/>
        </w:rPr>
      </w:pPr>
    </w:p>
    <w:p w14:paraId="7B17DE9F" w14:textId="77777777" w:rsidR="006773FF" w:rsidRDefault="006773FF">
      <w:pPr>
        <w:pStyle w:val="BodyText"/>
        <w:rPr>
          <w:sz w:val="20"/>
        </w:rPr>
      </w:pPr>
    </w:p>
    <w:p w14:paraId="5DC4722C" w14:textId="77777777" w:rsidR="006773FF" w:rsidRDefault="006773FF">
      <w:pPr>
        <w:pStyle w:val="BodyText"/>
        <w:rPr>
          <w:sz w:val="20"/>
        </w:rPr>
      </w:pPr>
    </w:p>
    <w:p w14:paraId="545CD7ED" w14:textId="77777777" w:rsidR="006773FF" w:rsidRDefault="006773FF">
      <w:pPr>
        <w:pStyle w:val="BodyText"/>
        <w:rPr>
          <w:sz w:val="20"/>
        </w:rPr>
      </w:pPr>
    </w:p>
    <w:p w14:paraId="08D4860E" w14:textId="77777777" w:rsidR="006773FF" w:rsidRDefault="006773FF">
      <w:pPr>
        <w:pStyle w:val="BodyText"/>
        <w:rPr>
          <w:sz w:val="20"/>
        </w:rPr>
      </w:pPr>
    </w:p>
    <w:p w14:paraId="5C276A3A" w14:textId="77777777" w:rsidR="006773FF" w:rsidRDefault="006773FF">
      <w:pPr>
        <w:pStyle w:val="BodyText"/>
        <w:rPr>
          <w:sz w:val="20"/>
        </w:rPr>
      </w:pPr>
    </w:p>
    <w:p w14:paraId="6F23142D" w14:textId="77777777" w:rsidR="006773FF" w:rsidRDefault="006773FF">
      <w:pPr>
        <w:pStyle w:val="BodyText"/>
        <w:rPr>
          <w:sz w:val="20"/>
        </w:rPr>
      </w:pPr>
    </w:p>
    <w:p w14:paraId="2FC9EBC6" w14:textId="77777777" w:rsidR="006773FF" w:rsidRDefault="006773FF">
      <w:pPr>
        <w:pStyle w:val="BodyText"/>
        <w:rPr>
          <w:sz w:val="20"/>
        </w:rPr>
      </w:pPr>
    </w:p>
    <w:p w14:paraId="7066D448" w14:textId="77777777" w:rsidR="006773FF" w:rsidRDefault="006773FF">
      <w:pPr>
        <w:pStyle w:val="BodyText"/>
        <w:rPr>
          <w:sz w:val="20"/>
        </w:rPr>
      </w:pPr>
    </w:p>
    <w:p w14:paraId="33EAC7B1" w14:textId="77777777" w:rsidR="006773FF" w:rsidRDefault="006773FF">
      <w:pPr>
        <w:pStyle w:val="BodyText"/>
        <w:rPr>
          <w:sz w:val="20"/>
        </w:rPr>
      </w:pPr>
    </w:p>
    <w:p w14:paraId="50FB9CC1" w14:textId="77777777" w:rsidR="006773FF" w:rsidRDefault="006773FF">
      <w:pPr>
        <w:pStyle w:val="BodyText"/>
        <w:rPr>
          <w:sz w:val="20"/>
        </w:rPr>
      </w:pPr>
    </w:p>
    <w:p w14:paraId="5FB96E94" w14:textId="77777777" w:rsidR="006773FF" w:rsidRDefault="006773FF">
      <w:pPr>
        <w:pStyle w:val="BodyText"/>
        <w:rPr>
          <w:sz w:val="20"/>
        </w:rPr>
      </w:pPr>
    </w:p>
    <w:p w14:paraId="67D41521" w14:textId="77777777" w:rsidR="006773FF" w:rsidRDefault="006773FF">
      <w:pPr>
        <w:pStyle w:val="BodyText"/>
        <w:rPr>
          <w:sz w:val="20"/>
        </w:rPr>
      </w:pPr>
    </w:p>
    <w:p w14:paraId="4E3B8C5F" w14:textId="77777777" w:rsidR="006773FF" w:rsidRDefault="006773FF">
      <w:pPr>
        <w:pStyle w:val="BodyText"/>
        <w:rPr>
          <w:sz w:val="20"/>
        </w:rPr>
      </w:pPr>
    </w:p>
    <w:p w14:paraId="5D84FC3D" w14:textId="77777777" w:rsidR="006773FF" w:rsidRDefault="006773FF">
      <w:pPr>
        <w:pStyle w:val="BodyText"/>
        <w:rPr>
          <w:sz w:val="20"/>
        </w:rPr>
      </w:pPr>
    </w:p>
    <w:p w14:paraId="51CDA74C" w14:textId="77777777" w:rsidR="006773FF" w:rsidRDefault="006773FF">
      <w:pPr>
        <w:pStyle w:val="BodyText"/>
        <w:rPr>
          <w:sz w:val="20"/>
        </w:rPr>
      </w:pPr>
    </w:p>
    <w:p w14:paraId="5997E11B" w14:textId="77777777" w:rsidR="006773FF" w:rsidRDefault="006773FF">
      <w:pPr>
        <w:pStyle w:val="BodyText"/>
        <w:rPr>
          <w:sz w:val="20"/>
        </w:rPr>
      </w:pPr>
    </w:p>
    <w:p w14:paraId="32A3A220" w14:textId="77777777" w:rsidR="006773FF" w:rsidRDefault="006773FF">
      <w:pPr>
        <w:pStyle w:val="BodyText"/>
        <w:rPr>
          <w:sz w:val="20"/>
        </w:rPr>
      </w:pPr>
    </w:p>
    <w:p w14:paraId="4A8F6CE2" w14:textId="77777777" w:rsidR="006773FF" w:rsidRDefault="006773FF">
      <w:pPr>
        <w:pStyle w:val="BodyText"/>
        <w:rPr>
          <w:sz w:val="20"/>
        </w:rPr>
      </w:pPr>
    </w:p>
    <w:p w14:paraId="7B50E9F9" w14:textId="77777777" w:rsidR="006773FF" w:rsidRDefault="006773FF">
      <w:pPr>
        <w:pStyle w:val="BodyText"/>
        <w:rPr>
          <w:sz w:val="20"/>
        </w:rPr>
      </w:pPr>
    </w:p>
    <w:p w14:paraId="6A2CE76C" w14:textId="77777777" w:rsidR="006773FF" w:rsidRDefault="006773FF">
      <w:pPr>
        <w:pStyle w:val="BodyText"/>
        <w:rPr>
          <w:sz w:val="20"/>
        </w:rPr>
      </w:pPr>
    </w:p>
    <w:p w14:paraId="57B6FEB6" w14:textId="77777777" w:rsidR="006773FF" w:rsidRDefault="006773FF">
      <w:pPr>
        <w:pStyle w:val="BodyText"/>
        <w:rPr>
          <w:sz w:val="20"/>
        </w:rPr>
      </w:pPr>
    </w:p>
    <w:p w14:paraId="22567C36" w14:textId="77777777" w:rsidR="006773FF" w:rsidRDefault="006773FF">
      <w:pPr>
        <w:pStyle w:val="BodyText"/>
        <w:rPr>
          <w:sz w:val="20"/>
        </w:rPr>
      </w:pPr>
    </w:p>
    <w:p w14:paraId="6AE7F343" w14:textId="77777777" w:rsidR="006773FF" w:rsidRDefault="006773FF">
      <w:pPr>
        <w:pStyle w:val="BodyText"/>
        <w:rPr>
          <w:sz w:val="20"/>
        </w:rPr>
      </w:pPr>
    </w:p>
    <w:p w14:paraId="5F6C54C3" w14:textId="77777777" w:rsidR="006773FF" w:rsidRDefault="006773FF">
      <w:pPr>
        <w:pStyle w:val="BodyText"/>
        <w:rPr>
          <w:sz w:val="20"/>
        </w:rPr>
      </w:pPr>
    </w:p>
    <w:p w14:paraId="59FCADC1" w14:textId="77777777" w:rsidR="006773FF" w:rsidRDefault="006773FF">
      <w:pPr>
        <w:pStyle w:val="BodyText"/>
        <w:rPr>
          <w:sz w:val="20"/>
        </w:rPr>
      </w:pPr>
    </w:p>
    <w:p w14:paraId="4DA2BB0D" w14:textId="77777777" w:rsidR="006773FF" w:rsidRDefault="006773FF">
      <w:pPr>
        <w:pStyle w:val="BodyText"/>
        <w:rPr>
          <w:sz w:val="20"/>
        </w:rPr>
      </w:pPr>
    </w:p>
    <w:p w14:paraId="76EEB7D0" w14:textId="77777777" w:rsidR="006773FF" w:rsidRDefault="006773FF">
      <w:pPr>
        <w:pStyle w:val="BodyText"/>
        <w:rPr>
          <w:sz w:val="20"/>
        </w:rPr>
      </w:pPr>
    </w:p>
    <w:p w14:paraId="3F0E9B73" w14:textId="77777777" w:rsidR="006773FF" w:rsidRDefault="006773FF">
      <w:pPr>
        <w:pStyle w:val="BodyText"/>
        <w:rPr>
          <w:sz w:val="20"/>
        </w:rPr>
      </w:pPr>
    </w:p>
    <w:p w14:paraId="2E6E7268" w14:textId="77777777" w:rsidR="006773FF" w:rsidRDefault="006773FF">
      <w:pPr>
        <w:pStyle w:val="BodyText"/>
        <w:rPr>
          <w:sz w:val="20"/>
        </w:rPr>
      </w:pPr>
    </w:p>
    <w:p w14:paraId="5E27BB46" w14:textId="77777777" w:rsidR="006773FF" w:rsidRDefault="006773FF">
      <w:pPr>
        <w:pStyle w:val="BodyText"/>
        <w:rPr>
          <w:sz w:val="20"/>
        </w:rPr>
      </w:pPr>
    </w:p>
    <w:p w14:paraId="35484ED0" w14:textId="77777777" w:rsidR="006773FF" w:rsidRDefault="006773FF">
      <w:pPr>
        <w:pStyle w:val="BodyText"/>
        <w:rPr>
          <w:sz w:val="20"/>
        </w:rPr>
      </w:pPr>
    </w:p>
    <w:p w14:paraId="320447FF" w14:textId="77777777" w:rsidR="006773FF" w:rsidRDefault="006773FF">
      <w:pPr>
        <w:pStyle w:val="BodyText"/>
        <w:rPr>
          <w:sz w:val="20"/>
        </w:rPr>
      </w:pPr>
    </w:p>
    <w:p w14:paraId="694AD195" w14:textId="77777777" w:rsidR="006773FF" w:rsidRDefault="006773FF">
      <w:pPr>
        <w:pStyle w:val="BodyText"/>
        <w:rPr>
          <w:sz w:val="20"/>
        </w:rPr>
      </w:pPr>
    </w:p>
    <w:p w14:paraId="76573A0F" w14:textId="77777777" w:rsidR="006773FF" w:rsidRDefault="006773FF">
      <w:pPr>
        <w:pStyle w:val="BodyText"/>
        <w:rPr>
          <w:sz w:val="20"/>
        </w:rPr>
      </w:pPr>
    </w:p>
    <w:p w14:paraId="0B5B5819" w14:textId="77777777" w:rsidR="006773FF" w:rsidRDefault="006773FF">
      <w:pPr>
        <w:pStyle w:val="BodyText"/>
        <w:rPr>
          <w:sz w:val="20"/>
        </w:rPr>
      </w:pPr>
    </w:p>
    <w:p w14:paraId="4A4F7A4B" w14:textId="77777777" w:rsidR="006773FF" w:rsidRDefault="006773FF">
      <w:pPr>
        <w:pStyle w:val="BodyText"/>
        <w:rPr>
          <w:sz w:val="20"/>
        </w:rPr>
      </w:pPr>
    </w:p>
    <w:p w14:paraId="66136676" w14:textId="77777777" w:rsidR="006773FF" w:rsidRDefault="006773FF">
      <w:pPr>
        <w:pStyle w:val="BodyText"/>
        <w:rPr>
          <w:sz w:val="20"/>
        </w:rPr>
      </w:pPr>
    </w:p>
    <w:p w14:paraId="114EA732" w14:textId="77777777" w:rsidR="006773FF" w:rsidRDefault="006773FF">
      <w:pPr>
        <w:pStyle w:val="BodyText"/>
        <w:rPr>
          <w:sz w:val="20"/>
        </w:rPr>
      </w:pPr>
    </w:p>
    <w:p w14:paraId="1170D2FA" w14:textId="77777777" w:rsidR="006773FF" w:rsidRDefault="006773FF">
      <w:pPr>
        <w:pStyle w:val="BodyText"/>
        <w:rPr>
          <w:sz w:val="20"/>
        </w:rPr>
      </w:pPr>
    </w:p>
    <w:p w14:paraId="305A81EF" w14:textId="77777777" w:rsidR="006773FF" w:rsidRDefault="006773FF">
      <w:pPr>
        <w:pStyle w:val="BodyText"/>
        <w:rPr>
          <w:sz w:val="20"/>
        </w:rPr>
      </w:pPr>
    </w:p>
    <w:p w14:paraId="1B3781BF" w14:textId="77777777" w:rsidR="006773FF" w:rsidRDefault="006773FF">
      <w:pPr>
        <w:pStyle w:val="BodyText"/>
        <w:rPr>
          <w:sz w:val="20"/>
        </w:rPr>
      </w:pPr>
    </w:p>
    <w:p w14:paraId="3B7940A6" w14:textId="77777777" w:rsidR="006773FF" w:rsidRDefault="006773FF">
      <w:pPr>
        <w:pStyle w:val="BodyText"/>
        <w:rPr>
          <w:sz w:val="20"/>
        </w:rPr>
      </w:pPr>
    </w:p>
    <w:p w14:paraId="35B1E5FD" w14:textId="77777777" w:rsidR="006773FF" w:rsidRDefault="006773FF">
      <w:pPr>
        <w:pStyle w:val="BodyText"/>
        <w:rPr>
          <w:sz w:val="20"/>
        </w:rPr>
      </w:pPr>
    </w:p>
    <w:p w14:paraId="04D0F1E8" w14:textId="77777777" w:rsidR="006773FF" w:rsidRDefault="006773FF">
      <w:pPr>
        <w:pStyle w:val="BodyText"/>
        <w:rPr>
          <w:sz w:val="20"/>
        </w:rPr>
      </w:pPr>
    </w:p>
    <w:p w14:paraId="5EDD0056" w14:textId="77777777" w:rsidR="006773FF" w:rsidRDefault="006773FF">
      <w:pPr>
        <w:pStyle w:val="BodyText"/>
        <w:rPr>
          <w:sz w:val="20"/>
        </w:rPr>
      </w:pPr>
    </w:p>
    <w:p w14:paraId="5F62BFC7" w14:textId="77777777" w:rsidR="006773FF" w:rsidRDefault="006773FF">
      <w:pPr>
        <w:pStyle w:val="BodyText"/>
        <w:rPr>
          <w:sz w:val="20"/>
        </w:rPr>
      </w:pPr>
    </w:p>
    <w:p w14:paraId="6A641BA5" w14:textId="77777777" w:rsidR="006773FF" w:rsidRDefault="006773FF">
      <w:pPr>
        <w:pStyle w:val="BodyText"/>
        <w:rPr>
          <w:sz w:val="20"/>
        </w:rPr>
      </w:pPr>
    </w:p>
    <w:p w14:paraId="1D85676E" w14:textId="77777777" w:rsidR="006773FF" w:rsidRDefault="006773FF">
      <w:pPr>
        <w:pStyle w:val="BodyText"/>
        <w:rPr>
          <w:sz w:val="20"/>
        </w:rPr>
      </w:pPr>
    </w:p>
    <w:p w14:paraId="21DD9C50" w14:textId="77777777" w:rsidR="006773FF" w:rsidRDefault="006773FF">
      <w:pPr>
        <w:pStyle w:val="BodyText"/>
        <w:rPr>
          <w:sz w:val="20"/>
        </w:rPr>
      </w:pPr>
    </w:p>
    <w:p w14:paraId="4DC26920" w14:textId="77777777" w:rsidR="006773FF" w:rsidRDefault="006773FF">
      <w:pPr>
        <w:pStyle w:val="BodyText"/>
        <w:rPr>
          <w:sz w:val="20"/>
        </w:rPr>
      </w:pPr>
    </w:p>
    <w:p w14:paraId="3647D614" w14:textId="77777777" w:rsidR="006773FF" w:rsidRDefault="006773FF">
      <w:pPr>
        <w:pStyle w:val="BodyText"/>
        <w:spacing w:before="7"/>
        <w:rPr>
          <w:sz w:val="23"/>
        </w:rPr>
      </w:pPr>
    </w:p>
    <w:p w14:paraId="7CEC94DA" w14:textId="0F090939" w:rsidR="006773FF" w:rsidRDefault="005268C3">
      <w:pPr>
        <w:spacing w:before="92"/>
        <w:ind w:right="571"/>
        <w:jc w:val="center"/>
        <w:rPr>
          <w:sz w:val="17"/>
        </w:rPr>
      </w:pPr>
      <w:r>
        <w:rPr>
          <w:sz w:val="17"/>
        </w:rPr>
        <w:t>45</w:t>
      </w:r>
      <w:bookmarkStart w:id="61" w:name="_GoBack"/>
      <w:bookmarkEnd w:id="61"/>
    </w:p>
    <w:p w14:paraId="1B177C5D" w14:textId="77777777" w:rsidR="006773FF" w:rsidRDefault="006773FF" w:rsidP="00537620">
      <w:pPr>
        <w:rPr>
          <w:sz w:val="17"/>
        </w:rPr>
        <w:sectPr w:rsidR="006773FF">
          <w:headerReference w:type="default" r:id="rId56"/>
          <w:footerReference w:type="default" r:id="rId57"/>
          <w:pgSz w:w="12240" w:h="15840"/>
          <w:pgMar w:top="1280" w:right="1180" w:bottom="280" w:left="1420" w:header="0" w:footer="0" w:gutter="0"/>
          <w:cols w:space="720"/>
        </w:sectPr>
      </w:pPr>
    </w:p>
    <w:p w14:paraId="6F0AB75A" w14:textId="77777777" w:rsidR="006773FF" w:rsidRDefault="00517AAB">
      <w:pPr>
        <w:pStyle w:val="BodyText"/>
        <w:rPr>
          <w:sz w:val="20"/>
        </w:rPr>
      </w:pPr>
      <w:r>
        <w:rPr>
          <w:noProof/>
        </w:rPr>
        <w:lastRenderedPageBreak/>
        <mc:AlternateContent>
          <mc:Choice Requires="wpg">
            <w:drawing>
              <wp:anchor distT="0" distB="0" distL="114300" distR="114300" simplePos="0" relativeHeight="15771648" behindDoc="0" locked="0" layoutInCell="1" allowOverlap="1" wp14:anchorId="617574D5" wp14:editId="72100C5B">
                <wp:simplePos x="0" y="0"/>
                <wp:positionH relativeFrom="page">
                  <wp:posOffset>140335</wp:posOffset>
                </wp:positionH>
                <wp:positionV relativeFrom="page">
                  <wp:posOffset>-4445</wp:posOffset>
                </wp:positionV>
                <wp:extent cx="7489190" cy="10067925"/>
                <wp:effectExtent l="0" t="0" r="0" b="0"/>
                <wp:wrapNone/>
                <wp:docPr id="54"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489190" cy="10067925"/>
                          <a:chOff x="221" y="-7"/>
                          <a:chExt cx="11794" cy="15855"/>
                        </a:xfrm>
                      </wpg:grpSpPr>
                      <wps:wsp>
                        <wps:cNvPr id="205" name="AutoShape 9"/>
                        <wps:cNvSpPr>
                          <a:spLocks/>
                        </wps:cNvSpPr>
                        <wps:spPr bwMode="auto">
                          <a:xfrm>
                            <a:off x="1111" y="0"/>
                            <a:ext cx="164" cy="15840"/>
                          </a:xfrm>
                          <a:custGeom>
                            <a:avLst/>
                            <a:gdLst>
                              <a:gd name="T0" fmla="+- 0 1111 1111"/>
                              <a:gd name="T1" fmla="*/ T0 w 164"/>
                              <a:gd name="T2" fmla="*/ 0 h 15840"/>
                              <a:gd name="T3" fmla="+- 0 1111 1111"/>
                              <a:gd name="T4" fmla="*/ T3 w 164"/>
                              <a:gd name="T5" fmla="*/ 15840 h 15840"/>
                              <a:gd name="T6" fmla="+- 0 1274 1111"/>
                              <a:gd name="T7" fmla="*/ T6 w 164"/>
                              <a:gd name="T8" fmla="*/ 15840 h 15840"/>
                              <a:gd name="T9" fmla="+- 0 1274 1111"/>
                              <a:gd name="T10" fmla="*/ T9 w 164"/>
                              <a:gd name="T11" fmla="*/ 0 h 15840"/>
                            </a:gdLst>
                            <a:ahLst/>
                            <a:cxnLst>
                              <a:cxn ang="0">
                                <a:pos x="T1" y="T2"/>
                              </a:cxn>
                              <a:cxn ang="0">
                                <a:pos x="T4" y="T5"/>
                              </a:cxn>
                              <a:cxn ang="0">
                                <a:pos x="T7" y="T8"/>
                              </a:cxn>
                              <a:cxn ang="0">
                                <a:pos x="T10" y="T11"/>
                              </a:cxn>
                            </a:cxnLst>
                            <a:rect l="0" t="0" r="r" b="b"/>
                            <a:pathLst>
                              <a:path w="164" h="15840">
                                <a:moveTo>
                                  <a:pt x="0" y="0"/>
                                </a:moveTo>
                                <a:lnTo>
                                  <a:pt x="0" y="15840"/>
                                </a:lnTo>
                                <a:moveTo>
                                  <a:pt x="163" y="15840"/>
                                </a:moveTo>
                                <a:lnTo>
                                  <a:pt x="163" y="0"/>
                                </a:lnTo>
                              </a:path>
                            </a:pathLst>
                          </a:custGeom>
                          <a:noFill/>
                          <a:ln w="9144">
                            <a:solidFill>
                              <a:srgbClr val="FFBF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5" name="AutoShape 8"/>
                        <wps:cNvSpPr>
                          <a:spLocks/>
                        </wps:cNvSpPr>
                        <wps:spPr bwMode="auto">
                          <a:xfrm>
                            <a:off x="10970" y="0"/>
                            <a:ext cx="164" cy="15840"/>
                          </a:xfrm>
                          <a:custGeom>
                            <a:avLst/>
                            <a:gdLst>
                              <a:gd name="T0" fmla="+- 0 10970 10970"/>
                              <a:gd name="T1" fmla="*/ T0 w 164"/>
                              <a:gd name="T2" fmla="*/ 0 h 15840"/>
                              <a:gd name="T3" fmla="+- 0 10970 10970"/>
                              <a:gd name="T4" fmla="*/ T3 w 164"/>
                              <a:gd name="T5" fmla="*/ 15840 h 15840"/>
                              <a:gd name="T6" fmla="+- 0 11134 10970"/>
                              <a:gd name="T7" fmla="*/ T6 w 164"/>
                              <a:gd name="T8" fmla="*/ 15840 h 15840"/>
                              <a:gd name="T9" fmla="+- 0 11134 10970"/>
                              <a:gd name="T10" fmla="*/ T9 w 164"/>
                              <a:gd name="T11" fmla="*/ 0 h 15840"/>
                            </a:gdLst>
                            <a:ahLst/>
                            <a:cxnLst>
                              <a:cxn ang="0">
                                <a:pos x="T1" y="T2"/>
                              </a:cxn>
                              <a:cxn ang="0">
                                <a:pos x="T4" y="T5"/>
                              </a:cxn>
                              <a:cxn ang="0">
                                <a:pos x="T7" y="T8"/>
                              </a:cxn>
                              <a:cxn ang="0">
                                <a:pos x="T10" y="T11"/>
                              </a:cxn>
                            </a:cxnLst>
                            <a:rect l="0" t="0" r="r" b="b"/>
                            <a:pathLst>
                              <a:path w="164" h="15840">
                                <a:moveTo>
                                  <a:pt x="0" y="0"/>
                                </a:moveTo>
                                <a:lnTo>
                                  <a:pt x="0" y="15840"/>
                                </a:lnTo>
                                <a:moveTo>
                                  <a:pt x="164" y="15840"/>
                                </a:moveTo>
                                <a:lnTo>
                                  <a:pt x="164" y="0"/>
                                </a:lnTo>
                              </a:path>
                            </a:pathLst>
                          </a:custGeom>
                          <a:noFill/>
                          <a:ln w="9144">
                            <a:solidFill>
                              <a:srgbClr val="FFBF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9" name="Rectangle 7"/>
                        <wps:cNvSpPr>
                          <a:spLocks noChangeArrowheads="1"/>
                        </wps:cNvSpPr>
                        <wps:spPr bwMode="auto">
                          <a:xfrm>
                            <a:off x="228" y="0"/>
                            <a:ext cx="11780" cy="1215"/>
                          </a:xfrm>
                          <a:prstGeom prst="rect">
                            <a:avLst/>
                          </a:prstGeom>
                          <a:solidFill>
                            <a:srgbClr val="FFBF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256" name="Picture 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4668" y="12864"/>
                            <a:ext cx="2820" cy="16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57" name="Freeform 5"/>
                        <wps:cNvSpPr>
                          <a:spLocks/>
                        </wps:cNvSpPr>
                        <wps:spPr bwMode="auto">
                          <a:xfrm>
                            <a:off x="228" y="0"/>
                            <a:ext cx="11780" cy="1215"/>
                          </a:xfrm>
                          <a:custGeom>
                            <a:avLst/>
                            <a:gdLst>
                              <a:gd name="T0" fmla="+- 0 228 228"/>
                              <a:gd name="T1" fmla="*/ T0 w 11780"/>
                              <a:gd name="T2" fmla="*/ 0 h 1215"/>
                              <a:gd name="T3" fmla="+- 0 228 228"/>
                              <a:gd name="T4" fmla="*/ T3 w 11780"/>
                              <a:gd name="T5" fmla="*/ 1214 h 1215"/>
                              <a:gd name="T6" fmla="+- 0 12007 228"/>
                              <a:gd name="T7" fmla="*/ T6 w 11780"/>
                              <a:gd name="T8" fmla="*/ 1214 h 1215"/>
                              <a:gd name="T9" fmla="+- 0 12007 228"/>
                              <a:gd name="T10" fmla="*/ T9 w 11780"/>
                              <a:gd name="T11" fmla="*/ 0 h 1215"/>
                            </a:gdLst>
                            <a:ahLst/>
                            <a:cxnLst>
                              <a:cxn ang="0">
                                <a:pos x="T1" y="T2"/>
                              </a:cxn>
                              <a:cxn ang="0">
                                <a:pos x="T4" y="T5"/>
                              </a:cxn>
                              <a:cxn ang="0">
                                <a:pos x="T7" y="T8"/>
                              </a:cxn>
                              <a:cxn ang="0">
                                <a:pos x="T10" y="T11"/>
                              </a:cxn>
                            </a:cxnLst>
                            <a:rect l="0" t="0" r="r" b="b"/>
                            <a:pathLst>
                              <a:path w="11780" h="1215">
                                <a:moveTo>
                                  <a:pt x="0" y="0"/>
                                </a:moveTo>
                                <a:lnTo>
                                  <a:pt x="0" y="1214"/>
                                </a:lnTo>
                                <a:lnTo>
                                  <a:pt x="11779" y="1214"/>
                                </a:lnTo>
                                <a:lnTo>
                                  <a:pt x="11779" y="0"/>
                                </a:lnTo>
                              </a:path>
                            </a:pathLst>
                          </a:custGeom>
                          <a:noFill/>
                          <a:ln w="9144">
                            <a:solidFill>
                              <a:srgbClr val="FFBF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8" name="Rectangle 4"/>
                        <wps:cNvSpPr>
                          <a:spLocks noChangeArrowheads="1"/>
                        </wps:cNvSpPr>
                        <wps:spPr bwMode="auto">
                          <a:xfrm>
                            <a:off x="228" y="14618"/>
                            <a:ext cx="11777" cy="1222"/>
                          </a:xfrm>
                          <a:prstGeom prst="rect">
                            <a:avLst/>
                          </a:prstGeom>
                          <a:solidFill>
                            <a:srgbClr val="FFBF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9" name="Rectangle 3"/>
                        <wps:cNvSpPr>
                          <a:spLocks noChangeArrowheads="1"/>
                        </wps:cNvSpPr>
                        <wps:spPr bwMode="auto">
                          <a:xfrm>
                            <a:off x="228" y="14618"/>
                            <a:ext cx="11777" cy="1222"/>
                          </a:xfrm>
                          <a:prstGeom prst="rect">
                            <a:avLst/>
                          </a:prstGeom>
                          <a:noFill/>
                          <a:ln w="9144">
                            <a:solidFill>
                              <a:srgbClr val="FFBF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9A0ACE6" id="Group 2" o:spid="_x0000_s1026" style="position:absolute;margin-left:11.05pt;margin-top:-.35pt;width:589.7pt;height:792.75pt;z-index:15771648;mso-position-horizontal-relative:page;mso-position-vertical-relative:page" coordorigin="221,-7" coordsize="11794,1585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">
                <v:shape id="AutoShape 9" o:spid="_x0000_s1027" style="position:absolute;left:1111;width:164;height:15840;visibility:visible;mso-wrap-style:square;v-text-anchor:top" coordsize="164,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" path="m,l,15840t163,l163,e" filled="f" strokecolor="#ffbf00" strokeweight=".72pt">
                  <v:path arrowok="t" o:connecttype="custom" o:connectlocs="0,0;0,15840;163,15840;163,0" o:connectangles="0,0,0,0"/>
                </v:shape>
                <v:shape id="AutoShape 8" o:spid="_x0000_s1028" style="position:absolute;left:10970;width:164;height:15840;visibility:visible;mso-wrap-style:square;v-text-anchor:top" coordsize="164,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" path="m,l,15840t164,l164,e" filled="f" strokecolor="#ffbf00" strokeweight=".72pt">
                  <v:path arrowok="t" o:connecttype="custom" o:connectlocs="0,0;0,15840;164,15840;164,0" o:connectangles="0,0,0,0"/>
                </v:shape>
                <v:rect id="Rectangle 7" o:spid="_x0000_s1029" style="position:absolute;left:228;width:11780;height:1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" fillcolor="#ffbf00" stroked="f"/>
                <v:shape id="Picture 6" o:spid="_x0000_s1030" type="#_x0000_t75" style="position:absolute;left:4668;top:12864;width:2820;height:16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">
                  <v:imagedata r:id="rId67" o:title=""/>
                </v:shape>
                <v:shape id="Freeform 5" o:spid="_x0000_s1031" style="position:absolute;left:228;width:11780;height:1215;visibility:visible;mso-wrap-style:square;v-text-anchor:top" coordsize="11780,12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" path="m,l,1214r11779,l11779,e" filled="f" strokecolor="#ffbf00" strokeweight=".72pt">
                  <v:path arrowok="t" o:connecttype="custom" o:connectlocs="0,0;0,1214;11779,1214;11779,0" o:connectangles="0,0,0,0"/>
                </v:shape>
                <v:rect id="Rectangle 4" o:spid="_x0000_s1032" style="position:absolute;left:228;top:14618;width:11777;height:1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" fillcolor="#ffbf00" stroked="f"/>
                <v:rect id="Rectangle 3" o:spid="_x0000_s1033" style="position:absolute;left:228;top:14618;width:11777;height:1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" filled="f" strokecolor="#ffbf00" strokeweight=".72pt"/>
                <w10:wrap anchorx="page" anchory="page"/>
              </v:group>
            </w:pict>
          </mc:Fallback>
        </mc:AlternateContent>
      </w:r>
    </w:p>
    <w:p w14:paraId="0928E10C" w14:textId="77777777" w:rsidR="006773FF" w:rsidRDefault="006773FF">
      <w:pPr>
        <w:pStyle w:val="BodyText"/>
        <w:rPr>
          <w:sz w:val="20"/>
        </w:rPr>
      </w:pPr>
    </w:p>
    <w:p w14:paraId="004E4BD3" w14:textId="77777777" w:rsidR="006773FF" w:rsidRDefault="006773FF">
      <w:pPr>
        <w:pStyle w:val="BodyText"/>
        <w:rPr>
          <w:sz w:val="20"/>
        </w:rPr>
      </w:pPr>
    </w:p>
    <w:p w14:paraId="56BF958C" w14:textId="77777777" w:rsidR="006773FF" w:rsidRDefault="006773FF">
      <w:pPr>
        <w:pStyle w:val="BodyText"/>
        <w:rPr>
          <w:sz w:val="20"/>
        </w:rPr>
      </w:pPr>
    </w:p>
    <w:p w14:paraId="0ED90909" w14:textId="77777777" w:rsidR="006773FF" w:rsidRDefault="006773FF">
      <w:pPr>
        <w:pStyle w:val="BodyText"/>
        <w:rPr>
          <w:sz w:val="20"/>
        </w:rPr>
      </w:pPr>
    </w:p>
    <w:p w14:paraId="373C52B8" w14:textId="77777777" w:rsidR="006773FF" w:rsidRDefault="006773FF">
      <w:pPr>
        <w:pStyle w:val="BodyText"/>
        <w:rPr>
          <w:sz w:val="20"/>
        </w:rPr>
      </w:pPr>
    </w:p>
    <w:p w14:paraId="203E3C61" w14:textId="77777777" w:rsidR="006773FF" w:rsidRDefault="006773FF">
      <w:pPr>
        <w:pStyle w:val="BodyText"/>
        <w:rPr>
          <w:sz w:val="20"/>
        </w:rPr>
      </w:pPr>
    </w:p>
    <w:p w14:paraId="0E9F1F6C" w14:textId="77777777" w:rsidR="006773FF" w:rsidRDefault="006773FF">
      <w:pPr>
        <w:pStyle w:val="BodyText"/>
        <w:rPr>
          <w:sz w:val="20"/>
        </w:rPr>
      </w:pPr>
    </w:p>
    <w:p w14:paraId="09851EF8" w14:textId="77777777" w:rsidR="006773FF" w:rsidRDefault="006773FF">
      <w:pPr>
        <w:pStyle w:val="BodyText"/>
        <w:rPr>
          <w:sz w:val="20"/>
        </w:rPr>
      </w:pPr>
    </w:p>
    <w:p w14:paraId="5301D46D" w14:textId="77777777" w:rsidR="006773FF" w:rsidRDefault="006773FF">
      <w:pPr>
        <w:pStyle w:val="BodyText"/>
        <w:rPr>
          <w:sz w:val="20"/>
        </w:rPr>
      </w:pPr>
    </w:p>
    <w:p w14:paraId="083F4C9E" w14:textId="77777777" w:rsidR="006773FF" w:rsidRDefault="006773FF">
      <w:pPr>
        <w:pStyle w:val="BodyText"/>
        <w:rPr>
          <w:sz w:val="20"/>
        </w:rPr>
      </w:pPr>
    </w:p>
    <w:p w14:paraId="7F6AF5E7" w14:textId="77777777" w:rsidR="006773FF" w:rsidRDefault="006773FF">
      <w:pPr>
        <w:pStyle w:val="BodyText"/>
        <w:rPr>
          <w:sz w:val="20"/>
        </w:rPr>
      </w:pPr>
    </w:p>
    <w:p w14:paraId="45689B13" w14:textId="77777777" w:rsidR="006773FF" w:rsidRDefault="006773FF">
      <w:pPr>
        <w:pStyle w:val="BodyText"/>
        <w:rPr>
          <w:sz w:val="20"/>
        </w:rPr>
      </w:pPr>
    </w:p>
    <w:p w14:paraId="591200FE" w14:textId="77777777" w:rsidR="006773FF" w:rsidRDefault="006773FF">
      <w:pPr>
        <w:pStyle w:val="BodyText"/>
        <w:rPr>
          <w:sz w:val="20"/>
        </w:rPr>
      </w:pPr>
    </w:p>
    <w:p w14:paraId="22BCE8FE" w14:textId="77777777" w:rsidR="006773FF" w:rsidRDefault="006773FF">
      <w:pPr>
        <w:pStyle w:val="BodyText"/>
        <w:rPr>
          <w:sz w:val="20"/>
        </w:rPr>
      </w:pPr>
    </w:p>
    <w:p w14:paraId="44430E26" w14:textId="77777777" w:rsidR="006773FF" w:rsidRDefault="006773FF">
      <w:pPr>
        <w:pStyle w:val="BodyText"/>
        <w:rPr>
          <w:sz w:val="20"/>
        </w:rPr>
      </w:pPr>
    </w:p>
    <w:p w14:paraId="5B829248" w14:textId="77777777" w:rsidR="006773FF" w:rsidRDefault="006773FF">
      <w:pPr>
        <w:pStyle w:val="BodyText"/>
        <w:rPr>
          <w:sz w:val="20"/>
        </w:rPr>
      </w:pPr>
    </w:p>
    <w:p w14:paraId="3B32C320" w14:textId="77777777" w:rsidR="006773FF" w:rsidRDefault="006773FF">
      <w:pPr>
        <w:pStyle w:val="BodyText"/>
        <w:rPr>
          <w:sz w:val="20"/>
        </w:rPr>
      </w:pPr>
    </w:p>
    <w:p w14:paraId="25747CD7" w14:textId="77777777" w:rsidR="006773FF" w:rsidRDefault="006773FF">
      <w:pPr>
        <w:pStyle w:val="BodyText"/>
        <w:rPr>
          <w:sz w:val="20"/>
        </w:rPr>
      </w:pPr>
    </w:p>
    <w:p w14:paraId="00E61243" w14:textId="77777777" w:rsidR="006773FF" w:rsidRDefault="006773FF">
      <w:pPr>
        <w:pStyle w:val="BodyText"/>
        <w:rPr>
          <w:sz w:val="20"/>
        </w:rPr>
      </w:pPr>
    </w:p>
    <w:p w14:paraId="155732C3" w14:textId="77777777" w:rsidR="006773FF" w:rsidRDefault="006773FF">
      <w:pPr>
        <w:pStyle w:val="BodyText"/>
        <w:rPr>
          <w:sz w:val="20"/>
        </w:rPr>
      </w:pPr>
    </w:p>
    <w:p w14:paraId="4D4332F0" w14:textId="77777777" w:rsidR="006773FF" w:rsidRDefault="006773FF">
      <w:pPr>
        <w:pStyle w:val="BodyText"/>
        <w:rPr>
          <w:sz w:val="20"/>
        </w:rPr>
      </w:pPr>
    </w:p>
    <w:p w14:paraId="26060D33" w14:textId="77777777" w:rsidR="006773FF" w:rsidRDefault="006773FF">
      <w:pPr>
        <w:pStyle w:val="BodyText"/>
        <w:rPr>
          <w:sz w:val="20"/>
        </w:rPr>
      </w:pPr>
    </w:p>
    <w:p w14:paraId="51351DD1" w14:textId="77777777" w:rsidR="006773FF" w:rsidRDefault="006773FF">
      <w:pPr>
        <w:pStyle w:val="BodyText"/>
        <w:rPr>
          <w:sz w:val="20"/>
        </w:rPr>
      </w:pPr>
    </w:p>
    <w:p w14:paraId="7DC5AEEB" w14:textId="77777777" w:rsidR="006773FF" w:rsidRDefault="006773FF">
      <w:pPr>
        <w:pStyle w:val="BodyText"/>
        <w:rPr>
          <w:sz w:val="20"/>
        </w:rPr>
      </w:pPr>
    </w:p>
    <w:p w14:paraId="23D45EF7" w14:textId="77777777" w:rsidR="006773FF" w:rsidRDefault="006773FF">
      <w:pPr>
        <w:pStyle w:val="BodyText"/>
        <w:rPr>
          <w:sz w:val="20"/>
        </w:rPr>
      </w:pPr>
    </w:p>
    <w:p w14:paraId="254BEB4B" w14:textId="77777777" w:rsidR="006773FF" w:rsidRDefault="006773FF">
      <w:pPr>
        <w:pStyle w:val="BodyText"/>
        <w:rPr>
          <w:sz w:val="20"/>
        </w:rPr>
      </w:pPr>
    </w:p>
    <w:p w14:paraId="6C8E739C" w14:textId="77777777" w:rsidR="006773FF" w:rsidRDefault="006773FF">
      <w:pPr>
        <w:pStyle w:val="BodyText"/>
        <w:rPr>
          <w:sz w:val="20"/>
        </w:rPr>
      </w:pPr>
    </w:p>
    <w:p w14:paraId="2FF61FEF" w14:textId="77777777" w:rsidR="006773FF" w:rsidRDefault="006773FF">
      <w:pPr>
        <w:pStyle w:val="BodyText"/>
        <w:rPr>
          <w:sz w:val="20"/>
        </w:rPr>
      </w:pPr>
    </w:p>
    <w:p w14:paraId="1033DBD5" w14:textId="77777777" w:rsidR="006773FF" w:rsidRDefault="006773FF">
      <w:pPr>
        <w:pStyle w:val="BodyText"/>
        <w:rPr>
          <w:sz w:val="20"/>
        </w:rPr>
      </w:pPr>
    </w:p>
    <w:p w14:paraId="30854336" w14:textId="77777777" w:rsidR="006773FF" w:rsidRDefault="006773FF">
      <w:pPr>
        <w:pStyle w:val="BodyText"/>
        <w:rPr>
          <w:sz w:val="20"/>
        </w:rPr>
      </w:pPr>
    </w:p>
    <w:p w14:paraId="03703760" w14:textId="77777777" w:rsidR="006773FF" w:rsidRDefault="006773FF">
      <w:pPr>
        <w:pStyle w:val="BodyText"/>
        <w:rPr>
          <w:sz w:val="20"/>
        </w:rPr>
      </w:pPr>
    </w:p>
    <w:p w14:paraId="03091FAB" w14:textId="77777777" w:rsidR="006773FF" w:rsidRDefault="006773FF">
      <w:pPr>
        <w:pStyle w:val="BodyText"/>
        <w:rPr>
          <w:sz w:val="20"/>
        </w:rPr>
      </w:pPr>
    </w:p>
    <w:p w14:paraId="101082AB" w14:textId="77777777" w:rsidR="006773FF" w:rsidRDefault="006773FF">
      <w:pPr>
        <w:pStyle w:val="BodyText"/>
        <w:rPr>
          <w:sz w:val="20"/>
        </w:rPr>
      </w:pPr>
    </w:p>
    <w:p w14:paraId="64719FA8" w14:textId="77777777" w:rsidR="006773FF" w:rsidRDefault="006773FF">
      <w:pPr>
        <w:pStyle w:val="BodyText"/>
        <w:rPr>
          <w:sz w:val="20"/>
        </w:rPr>
      </w:pPr>
    </w:p>
    <w:p w14:paraId="7606D016" w14:textId="77777777" w:rsidR="006773FF" w:rsidRDefault="006773FF">
      <w:pPr>
        <w:pStyle w:val="BodyText"/>
        <w:rPr>
          <w:sz w:val="20"/>
        </w:rPr>
      </w:pPr>
    </w:p>
    <w:p w14:paraId="7E69D6F2" w14:textId="77777777" w:rsidR="006773FF" w:rsidRDefault="006773FF">
      <w:pPr>
        <w:pStyle w:val="BodyText"/>
        <w:rPr>
          <w:sz w:val="20"/>
        </w:rPr>
      </w:pPr>
    </w:p>
    <w:p w14:paraId="3D6804F7" w14:textId="77777777" w:rsidR="006773FF" w:rsidRDefault="006773FF">
      <w:pPr>
        <w:pStyle w:val="BodyText"/>
        <w:rPr>
          <w:sz w:val="20"/>
        </w:rPr>
      </w:pPr>
    </w:p>
    <w:p w14:paraId="5A9345BB" w14:textId="77777777" w:rsidR="006773FF" w:rsidRDefault="006773FF">
      <w:pPr>
        <w:pStyle w:val="BodyText"/>
        <w:rPr>
          <w:sz w:val="20"/>
        </w:rPr>
      </w:pPr>
    </w:p>
    <w:p w14:paraId="5EE6F425" w14:textId="77777777" w:rsidR="006773FF" w:rsidRDefault="006773FF">
      <w:pPr>
        <w:pStyle w:val="BodyText"/>
        <w:rPr>
          <w:sz w:val="20"/>
        </w:rPr>
      </w:pPr>
    </w:p>
    <w:p w14:paraId="5D3107C8" w14:textId="77777777" w:rsidR="006773FF" w:rsidRDefault="006773FF">
      <w:pPr>
        <w:pStyle w:val="BodyText"/>
        <w:rPr>
          <w:sz w:val="20"/>
        </w:rPr>
      </w:pPr>
    </w:p>
    <w:p w14:paraId="3D04636A" w14:textId="77777777" w:rsidR="006773FF" w:rsidRDefault="006773FF">
      <w:pPr>
        <w:pStyle w:val="BodyText"/>
        <w:rPr>
          <w:sz w:val="20"/>
        </w:rPr>
      </w:pPr>
    </w:p>
    <w:p w14:paraId="6C66B897" w14:textId="77777777" w:rsidR="006773FF" w:rsidRDefault="006773FF">
      <w:pPr>
        <w:pStyle w:val="BodyText"/>
        <w:rPr>
          <w:sz w:val="20"/>
        </w:rPr>
      </w:pPr>
    </w:p>
    <w:p w14:paraId="3BC465F4" w14:textId="77777777" w:rsidR="006773FF" w:rsidRDefault="006773FF">
      <w:pPr>
        <w:pStyle w:val="BodyText"/>
        <w:rPr>
          <w:sz w:val="20"/>
        </w:rPr>
      </w:pPr>
    </w:p>
    <w:p w14:paraId="78880719" w14:textId="77777777" w:rsidR="006773FF" w:rsidRDefault="006773FF">
      <w:pPr>
        <w:pStyle w:val="BodyText"/>
        <w:rPr>
          <w:sz w:val="20"/>
        </w:rPr>
      </w:pPr>
    </w:p>
    <w:p w14:paraId="15853289" w14:textId="77777777" w:rsidR="006773FF" w:rsidRDefault="006773FF">
      <w:pPr>
        <w:pStyle w:val="BodyText"/>
        <w:rPr>
          <w:sz w:val="20"/>
        </w:rPr>
      </w:pPr>
    </w:p>
    <w:p w14:paraId="31F06D57" w14:textId="77777777" w:rsidR="006773FF" w:rsidRDefault="006773FF">
      <w:pPr>
        <w:pStyle w:val="BodyText"/>
        <w:rPr>
          <w:sz w:val="20"/>
        </w:rPr>
      </w:pPr>
    </w:p>
    <w:p w14:paraId="6F9F6597" w14:textId="77777777" w:rsidR="006773FF" w:rsidRDefault="006773FF">
      <w:pPr>
        <w:pStyle w:val="BodyText"/>
        <w:rPr>
          <w:sz w:val="20"/>
        </w:rPr>
      </w:pPr>
    </w:p>
    <w:p w14:paraId="51093A88" w14:textId="77777777" w:rsidR="006773FF" w:rsidRDefault="006773FF">
      <w:pPr>
        <w:pStyle w:val="BodyText"/>
        <w:rPr>
          <w:sz w:val="20"/>
        </w:rPr>
      </w:pPr>
    </w:p>
    <w:p w14:paraId="6A1743CD" w14:textId="77777777" w:rsidR="006773FF" w:rsidRDefault="006773FF">
      <w:pPr>
        <w:pStyle w:val="BodyText"/>
        <w:rPr>
          <w:sz w:val="20"/>
        </w:rPr>
      </w:pPr>
    </w:p>
    <w:p w14:paraId="19910BDB" w14:textId="77777777" w:rsidR="006773FF" w:rsidRDefault="006773FF">
      <w:pPr>
        <w:pStyle w:val="BodyText"/>
        <w:rPr>
          <w:sz w:val="20"/>
        </w:rPr>
      </w:pPr>
    </w:p>
    <w:p w14:paraId="6C80981D" w14:textId="77777777" w:rsidR="006773FF" w:rsidRDefault="006773FF">
      <w:pPr>
        <w:pStyle w:val="BodyText"/>
        <w:rPr>
          <w:sz w:val="20"/>
        </w:rPr>
      </w:pPr>
    </w:p>
    <w:p w14:paraId="1C587C49" w14:textId="77777777" w:rsidR="006773FF" w:rsidRDefault="006773FF">
      <w:pPr>
        <w:pStyle w:val="BodyText"/>
        <w:rPr>
          <w:sz w:val="20"/>
        </w:rPr>
      </w:pPr>
    </w:p>
    <w:p w14:paraId="09A4B7CB" w14:textId="77777777" w:rsidR="006773FF" w:rsidRDefault="006773FF">
      <w:pPr>
        <w:pStyle w:val="BodyText"/>
        <w:rPr>
          <w:sz w:val="20"/>
        </w:rPr>
      </w:pPr>
    </w:p>
    <w:p w14:paraId="0F2B8DDD" w14:textId="77777777" w:rsidR="006773FF" w:rsidRDefault="006773FF">
      <w:pPr>
        <w:pStyle w:val="BodyText"/>
        <w:rPr>
          <w:sz w:val="20"/>
        </w:rPr>
      </w:pPr>
    </w:p>
    <w:p w14:paraId="14EE03B8" w14:textId="77777777" w:rsidR="006773FF" w:rsidRDefault="006773FF">
      <w:pPr>
        <w:pStyle w:val="BodyText"/>
        <w:rPr>
          <w:sz w:val="20"/>
        </w:rPr>
      </w:pPr>
    </w:p>
    <w:p w14:paraId="0A1178AC" w14:textId="77777777" w:rsidR="006773FF" w:rsidRDefault="006773FF">
      <w:pPr>
        <w:pStyle w:val="BodyText"/>
        <w:spacing w:before="5"/>
        <w:rPr>
          <w:sz w:val="24"/>
        </w:rPr>
      </w:pPr>
    </w:p>
    <w:p w14:paraId="5B4F1541" w14:textId="77777777" w:rsidR="006773FF" w:rsidRDefault="000E62DB">
      <w:pPr>
        <w:spacing w:before="92"/>
        <w:ind w:right="571"/>
        <w:jc w:val="center"/>
        <w:rPr>
          <w:sz w:val="17"/>
        </w:rPr>
      </w:pPr>
      <w:r>
        <w:rPr>
          <w:sz w:val="17"/>
        </w:rPr>
        <w:t>39</w:t>
      </w:r>
    </w:p>
    <w:sectPr w:rsidR="006773FF">
      <w:headerReference w:type="default" r:id="rId68"/>
      <w:footerReference w:type="default" r:id="rId69"/>
      <w:pgSz w:w="12240" w:h="15840"/>
      <w:pgMar w:top="1500" w:right="1180" w:bottom="280" w:left="1420" w:header="0" w:footer="0"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E37A2A4" w14:textId="77777777" w:rsidR="00220399" w:rsidRDefault="00220399">
      <w:r>
        <w:separator/>
      </w:r>
    </w:p>
  </w:endnote>
  <w:endnote w:type="continuationSeparator" w:id="0">
    <w:p w14:paraId="01A7148D" w14:textId="77777777" w:rsidR="00220399" w:rsidRDefault="002203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New Roman Bold">
    <w:altName w:val="Times New Roman"/>
    <w:panose1 w:val="02020803070505020304"/>
    <w:charset w:val="00"/>
    <w:family w:val="auto"/>
    <w:pitch w:val="default"/>
    <w:sig w:usb0="00000000"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Times">
    <w:altName w:val="Sylfaen"/>
    <w:panose1 w:val="02020603050405020304"/>
    <w:charset w:val="00"/>
    <w:family w:val="roman"/>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967D11" w14:textId="77777777" w:rsidR="00FE3D2F" w:rsidRDefault="00FE3D2F">
    <w:pPr>
      <w:pStyle w:val="BodyText"/>
      <w:spacing w:line="14" w:lineRule="auto"/>
      <w:rPr>
        <w:sz w:val="20"/>
      </w:rPr>
    </w:pPr>
    <w:r>
      <w:rPr>
        <w:noProof/>
      </w:rPr>
      <mc:AlternateContent>
        <mc:Choice Requires="wps">
          <w:drawing>
            <wp:anchor distT="0" distB="0" distL="114300" distR="114300" simplePos="0" relativeHeight="485770752" behindDoc="1" locked="0" layoutInCell="1" allowOverlap="1" wp14:anchorId="1B9376AE" wp14:editId="26AF57B2">
              <wp:simplePos x="0" y="0"/>
              <wp:positionH relativeFrom="page">
                <wp:posOffset>3817088</wp:posOffset>
              </wp:positionH>
              <wp:positionV relativeFrom="page">
                <wp:posOffset>9239692</wp:posOffset>
              </wp:positionV>
              <wp:extent cx="297712" cy="244549"/>
              <wp:effectExtent l="0" t="0" r="7620" b="3175"/>
              <wp:wrapNone/>
              <wp:docPr id="53"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712" cy="2445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5CF55E" w14:textId="4EE22F82" w:rsidR="00FE3D2F" w:rsidRDefault="00FE3D2F">
                          <w:pPr>
                            <w:spacing w:before="18"/>
                            <w:ind w:left="60"/>
                            <w:rPr>
                              <w:sz w:val="18"/>
                            </w:rPr>
                          </w:pPr>
                          <w:r>
                            <w:fldChar w:fldCharType="begin"/>
                          </w:r>
                          <w:r>
                            <w:rPr>
                              <w:w w:val="104"/>
                              <w:sz w:val="18"/>
                            </w:rPr>
                            <w:instrText xml:space="preserve"> PAGE </w:instrText>
                          </w:r>
                          <w:r>
                            <w:fldChar w:fldCharType="separate"/>
                          </w:r>
                          <w:r w:rsidR="005268C3">
                            <w:rPr>
                              <w:noProof/>
                              <w:w w:val="104"/>
                              <w:sz w:val="18"/>
                            </w:rPr>
                            <w:t>7</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B9376AE" id="_x0000_t202" coordsize="21600,21600" o:spt="202" path="m,l,21600r21600,l21600,xe">
              <v:stroke joinstyle="miter"/>
              <v:path gradientshapeok="t" o:connecttype="rect"/>
            </v:shapetype>
            <v:shape id="Text Box 42" o:spid="_x0000_s1027" type="#_x0000_t202" style="position:absolute;margin-left:300.55pt;margin-top:727.55pt;width:23.45pt;height:19.25pt;z-index:-17545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" filled="f" stroked="f">
              <v:textbox inset="0,0,0,0">
                <w:txbxContent>
                  <w:p w14:paraId="385CF55E" w14:textId="4EE22F82" w:rsidR="00FE3D2F" w:rsidRDefault="00FE3D2F">
                    <w:pPr>
                      <w:spacing w:before="18"/>
                      <w:ind w:left="60"/>
                      <w:rPr>
                        <w:sz w:val="18"/>
                      </w:rPr>
                    </w:pPr>
                    <w:r>
                      <w:fldChar w:fldCharType="begin"/>
                    </w:r>
                    <w:r>
                      <w:rPr>
                        <w:w w:val="104"/>
                        <w:sz w:val="18"/>
                      </w:rPr>
                      <w:instrText xml:space="preserve"> PAGE </w:instrText>
                    </w:r>
                    <w:r>
                      <w:fldChar w:fldCharType="separate"/>
                    </w:r>
                    <w:r w:rsidR="005268C3">
                      <w:rPr>
                        <w:noProof/>
                        <w:w w:val="104"/>
                        <w:sz w:val="18"/>
                      </w:rPr>
                      <w:t>7</w:t>
                    </w:r>
                    <w:r>
                      <w:fldChar w:fldCharType="end"/>
                    </w:r>
                  </w:p>
                </w:txbxContent>
              </v:textbox>
              <w10:wrap anchorx="page" anchory="page"/>
            </v:shape>
          </w:pict>
        </mc:Fallback>
      </mc:AlternateContent>
    </w:r>
  </w:p>
</w:ftr>
</file>

<file path=word/footer10.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EFCB818" w14:textId="77777777" w:rsidR="00FE3D2F" w:rsidRDefault="00FE3D2F">
    <w:pPr>
      <w:pStyle w:val="BodyText"/>
      <w:spacing w:line="14" w:lineRule="auto"/>
      <w:rPr>
        <w:sz w:val="20"/>
      </w:rPr>
    </w:pPr>
    <w:r>
      <w:rPr>
        <w:noProof/>
      </w:rPr>
      <mc:AlternateContent>
        <mc:Choice Requires="wps">
          <w:drawing>
            <wp:anchor distT="0" distB="0" distL="114300" distR="114300" simplePos="0" relativeHeight="485789184" behindDoc="1" locked="0" layoutInCell="1" allowOverlap="1" wp14:anchorId="697D8425" wp14:editId="5ED04631">
              <wp:simplePos x="0" y="0"/>
              <wp:positionH relativeFrom="page">
                <wp:posOffset>3712191</wp:posOffset>
              </wp:positionH>
              <wp:positionV relativeFrom="page">
                <wp:posOffset>9362363</wp:posOffset>
              </wp:positionV>
              <wp:extent cx="300251" cy="409433"/>
              <wp:effectExtent l="0" t="0" r="5080" b="10160"/>
              <wp:wrapNone/>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251" cy="4094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48FB4C" w14:textId="4F66A29D" w:rsidR="00FE3D2F" w:rsidRDefault="005268C3" w:rsidP="0067553F">
                          <w:pPr>
                            <w:spacing w:before="12"/>
                            <w:rPr>
                              <w:sz w:val="17"/>
                            </w:rPr>
                          </w:pPr>
                          <w:r>
                            <w:rPr>
                              <w:sz w:val="17"/>
                            </w:rPr>
                            <w:t>40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7D8425" id="_x0000_t202" coordsize="21600,21600" o:spt="202" path="m,l,21600r21600,l21600,xe">
              <v:stroke joinstyle="miter"/>
              <v:path gradientshapeok="t" o:connecttype="rect"/>
            </v:shapetype>
            <v:shape id="Text Box 2" o:spid="_x0000_s1077" type="#_x0000_t202" style="position:absolute;margin-left:292.3pt;margin-top:737.2pt;width:23.65pt;height:32.25pt;z-index:-175272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" filled="f" stroked="f">
              <v:textbox inset="0,0,0,0">
                <w:txbxContent>
                  <w:p w14:paraId="2348FB4C" w14:textId="4F66A29D" w:rsidR="00FE3D2F" w:rsidRDefault="005268C3" w:rsidP="0067553F">
                    <w:pPr>
                      <w:spacing w:before="12"/>
                      <w:rPr>
                        <w:sz w:val="17"/>
                      </w:rPr>
                    </w:pPr>
                    <w:r>
                      <w:rPr>
                        <w:sz w:val="17"/>
                      </w:rPr>
                      <w:t>40</w:t>
                    </w:r>
                  </w:p>
                </w:txbxContent>
              </v:textbox>
              <w10:wrap anchorx="page" anchory="page"/>
            </v:shape>
          </w:pict>
        </mc:Fallback>
      </mc:AlternateContent>
    </w:r>
  </w:p>
</w:ftr>
</file>

<file path=word/footer1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7629B52" w14:textId="77777777" w:rsidR="00FE3D2F" w:rsidRDefault="00FE3D2F">
    <w:pPr>
      <w:pStyle w:val="BodyText"/>
      <w:spacing w:line="14" w:lineRule="auto"/>
      <w:rPr>
        <w:sz w:val="20"/>
      </w:rPr>
    </w:pPr>
    <w:r>
      <w:rPr>
        <w:noProof/>
      </w:rPr>
      <mc:AlternateContent>
        <mc:Choice Requires="wps">
          <w:drawing>
            <wp:anchor distT="0" distB="0" distL="114300" distR="114300" simplePos="0" relativeHeight="485789696" behindDoc="1" locked="0" layoutInCell="1" allowOverlap="1" wp14:anchorId="26578A3C" wp14:editId="075EE6D5">
              <wp:simplePos x="0" y="0"/>
              <wp:positionH relativeFrom="page">
                <wp:posOffset>3713480</wp:posOffset>
              </wp:positionH>
              <wp:positionV relativeFrom="page">
                <wp:posOffset>9359900</wp:posOffset>
              </wp:positionV>
              <wp:extent cx="159385" cy="144780"/>
              <wp:effectExtent l="0" t="0" r="0" b="0"/>
              <wp:wrapNone/>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385" cy="144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886CA0" w14:textId="0A8BDD5F" w:rsidR="00FE3D2F" w:rsidRDefault="005268C3">
                          <w:pPr>
                            <w:spacing w:before="12"/>
                            <w:ind w:left="20"/>
                            <w:rPr>
                              <w:sz w:val="17"/>
                            </w:rPr>
                          </w:pPr>
                          <w:r>
                            <w:rPr>
                              <w:sz w:val="17"/>
                            </w:rPr>
                            <w:t>41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6578A3C" id="_x0000_t202" coordsize="21600,21600" o:spt="202" path="m,l,21600r21600,l21600,xe">
              <v:stroke joinstyle="miter"/>
              <v:path gradientshapeok="t" o:connecttype="rect"/>
            </v:shapetype>
            <v:shape id="Text Box 1" o:spid="_x0000_s1078" type="#_x0000_t202" style="position:absolute;margin-left:292.4pt;margin-top:737pt;width:12.55pt;height:11.4pt;z-index:-175267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" filled="f" stroked="f">
              <v:textbox inset="0,0,0,0">
                <w:txbxContent>
                  <w:p w14:paraId="63886CA0" w14:textId="0A8BDD5F" w:rsidR="00FE3D2F" w:rsidRDefault="005268C3">
                    <w:pPr>
                      <w:spacing w:before="12"/>
                      <w:ind w:left="20"/>
                      <w:rPr>
                        <w:sz w:val="17"/>
                      </w:rPr>
                    </w:pPr>
                    <w:r>
                      <w:rPr>
                        <w:sz w:val="17"/>
                      </w:rPr>
                      <w:t>41</w:t>
                    </w:r>
                  </w:p>
                </w:txbxContent>
              </v:textbox>
              <w10:wrap anchorx="page" anchory="page"/>
            </v:shape>
          </w:pict>
        </mc:Fallback>
      </mc:AlternateContent>
    </w:r>
  </w:p>
</w:ftr>
</file>

<file path=word/footer1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84B0A2" w14:textId="77777777" w:rsidR="00FE3D2F" w:rsidRDefault="00FE3D2F">
    <w:pPr>
      <w:pStyle w:val="BodyText"/>
      <w:spacing w:line="14" w:lineRule="auto"/>
      <w:rPr>
        <w:sz w:val="2"/>
      </w:rPr>
    </w:pPr>
  </w:p>
</w:ftr>
</file>

<file path=word/footer1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449719E" w14:textId="77777777" w:rsidR="00FE3D2F" w:rsidRDefault="00FE3D2F">
    <w:pPr>
      <w:pStyle w:val="BodyText"/>
      <w:spacing w:line="14" w:lineRule="auto"/>
      <w:rPr>
        <w:sz w:val="2"/>
      </w:rPr>
    </w:pPr>
  </w:p>
</w:ftr>
</file>

<file path=word/footer1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4C08A0" w14:textId="77777777" w:rsidR="00FE3D2F" w:rsidRDefault="00FE3D2F">
    <w:pPr>
      <w:pStyle w:val="BodyText"/>
      <w:spacing w:line="14" w:lineRule="auto"/>
      <w:rPr>
        <w:sz w:val="2"/>
      </w:rPr>
    </w:pPr>
  </w:p>
</w:ftr>
</file>

<file path=word/footer1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29E53C" w14:textId="77777777" w:rsidR="00FE3D2F" w:rsidRDefault="00FE3D2F">
    <w:pPr>
      <w:pStyle w:val="BodyText"/>
      <w:spacing w:line="14" w:lineRule="auto"/>
      <w:rPr>
        <w:sz w:val="2"/>
      </w:rPr>
    </w:pPr>
  </w:p>
</w:ftr>
</file>

<file path=word/footer1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920D54" w14:textId="77777777" w:rsidR="00FE3D2F" w:rsidRDefault="00FE3D2F">
    <w:pPr>
      <w:pStyle w:val="BodyText"/>
      <w:spacing w:line="14" w:lineRule="auto"/>
      <w:rPr>
        <w:sz w:val="2"/>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B95A6E7" w14:textId="77777777" w:rsidR="00FE3D2F" w:rsidRDefault="00FE3D2F">
    <w:pPr>
      <w:pStyle w:val="BodyText"/>
      <w:spacing w:line="14" w:lineRule="auto"/>
      <w:rPr>
        <w:sz w:val="20"/>
      </w:rPr>
    </w:pPr>
    <w:r>
      <w:rPr>
        <w:noProof/>
      </w:rPr>
      <mc:AlternateContent>
        <mc:Choice Requires="wps">
          <w:drawing>
            <wp:anchor distT="0" distB="0" distL="114300" distR="114300" simplePos="0" relativeHeight="485772800" behindDoc="1" locked="0" layoutInCell="1" allowOverlap="1" wp14:anchorId="723E7E9E" wp14:editId="628C5FD1">
              <wp:simplePos x="0" y="0"/>
              <wp:positionH relativeFrom="page">
                <wp:posOffset>3681730</wp:posOffset>
              </wp:positionH>
              <wp:positionV relativeFrom="page">
                <wp:posOffset>9189720</wp:posOffset>
              </wp:positionV>
              <wp:extent cx="302260" cy="208915"/>
              <wp:effectExtent l="0" t="0" r="0" b="0"/>
              <wp:wrapNone/>
              <wp:docPr id="49"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2260" cy="2089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FC2517" w14:textId="495A4918" w:rsidR="00FE3D2F" w:rsidRDefault="00FE3D2F">
                          <w:pPr>
                            <w:spacing w:before="100"/>
                            <w:ind w:left="230"/>
                            <w:rPr>
                              <w:sz w:val="18"/>
                            </w:rPr>
                          </w:pPr>
                          <w:r>
                            <w:fldChar w:fldCharType="begin"/>
                          </w:r>
                          <w:r>
                            <w:rPr>
                              <w:w w:val="105"/>
                              <w:sz w:val="18"/>
                            </w:rPr>
                            <w:instrText xml:space="preserve"> PAGE </w:instrText>
                          </w:r>
                          <w:r>
                            <w:fldChar w:fldCharType="separate"/>
                          </w:r>
                          <w:r w:rsidR="005268C3">
                            <w:rPr>
                              <w:noProof/>
                              <w:w w:val="105"/>
                              <w:sz w:val="18"/>
                            </w:rPr>
                            <w:t>23</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23E7E9E" id="_x0000_t202" coordsize="21600,21600" o:spt="202" path="m,l,21600r21600,l21600,xe">
              <v:stroke joinstyle="miter"/>
              <v:path gradientshapeok="t" o:connecttype="rect"/>
            </v:shapetype>
            <v:shape id="Text Box 38" o:spid="_x0000_s1031" type="#_x0000_t202" style="position:absolute;margin-left:289.9pt;margin-top:723.6pt;width:23.8pt;height:16.45pt;z-index:-175436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" filled="f" stroked="f">
              <v:textbox inset="0,0,0,0">
                <w:txbxContent>
                  <w:p w14:paraId="7CFC2517" w14:textId="495A4918" w:rsidR="00FE3D2F" w:rsidRDefault="00FE3D2F">
                    <w:pPr>
                      <w:spacing w:before="100"/>
                      <w:ind w:left="230"/>
                      <w:rPr>
                        <w:sz w:val="18"/>
                      </w:rPr>
                    </w:pPr>
                    <w:r>
                      <w:fldChar w:fldCharType="begin"/>
                    </w:r>
                    <w:r>
                      <w:rPr>
                        <w:w w:val="105"/>
                        <w:sz w:val="18"/>
                      </w:rPr>
                      <w:instrText xml:space="preserve"> PAGE </w:instrText>
                    </w:r>
                    <w:r>
                      <w:fldChar w:fldCharType="separate"/>
                    </w:r>
                    <w:r w:rsidR="005268C3">
                      <w:rPr>
                        <w:noProof/>
                        <w:w w:val="105"/>
                        <w:sz w:val="18"/>
                      </w:rPr>
                      <w:t>23</w:t>
                    </w:r>
                    <w:r>
                      <w:fldChar w:fldCharType="end"/>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5154217" w14:textId="2CF67FAE" w:rsidR="00FE3D2F" w:rsidRDefault="00FE3D2F">
    <w:pPr>
      <w:jc w:val="center"/>
      <w:rPr>
        <w:sz w:val="20"/>
        <w:szCs w:val="20"/>
      </w:rPr>
    </w:pPr>
    <w:r>
      <w:rPr>
        <w:sz w:val="20"/>
        <w:szCs w:val="20"/>
      </w:rPr>
      <w:fldChar w:fldCharType="begin"/>
    </w:r>
    <w:r>
      <w:rPr>
        <w:sz w:val="20"/>
        <w:szCs w:val="20"/>
      </w:rPr>
      <w:instrText>PAGE</w:instrText>
    </w:r>
    <w:r>
      <w:rPr>
        <w:sz w:val="20"/>
        <w:szCs w:val="20"/>
      </w:rPr>
      <w:fldChar w:fldCharType="separate"/>
    </w:r>
    <w:r w:rsidR="005268C3">
      <w:rPr>
        <w:noProof/>
        <w:sz w:val="20"/>
        <w:szCs w:val="20"/>
      </w:rPr>
      <w:t>30</w:t>
    </w:r>
    <w:r>
      <w:rPr>
        <w:sz w:val="20"/>
        <w:szCs w:val="20"/>
      </w:rPr>
      <w:fldChar w:fldCharType="end"/>
    </w:r>
  </w:p>
  <w:p w14:paraId="0B954047" w14:textId="77777777" w:rsidR="00FE3D2F" w:rsidRDefault="00FE3D2F">
    <w:pPr>
      <w:spacing w:line="276" w:lineRule="auto"/>
      <w:rPr>
        <w:sz w:val="20"/>
        <w:szCs w:val="20"/>
      </w:rP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FE14139" w14:textId="77777777" w:rsidR="00FE3D2F" w:rsidRDefault="00FE3D2F">
    <w:pPr>
      <w:pStyle w:val="BodyText"/>
      <w:spacing w:line="14" w:lineRule="auto"/>
      <w:rPr>
        <w:sz w:val="20"/>
      </w:rPr>
    </w:pPr>
    <w:r>
      <w:rPr>
        <w:noProof/>
      </w:rPr>
      <mc:AlternateContent>
        <mc:Choice Requires="wpg">
          <w:drawing>
            <wp:anchor distT="0" distB="0" distL="114300" distR="114300" simplePos="0" relativeHeight="485774848" behindDoc="1" locked="0" layoutInCell="1" allowOverlap="1" wp14:anchorId="5458EBB2" wp14:editId="7256F217">
              <wp:simplePos x="0" y="0"/>
              <wp:positionH relativeFrom="page">
                <wp:posOffset>1200785</wp:posOffset>
              </wp:positionH>
              <wp:positionV relativeFrom="page">
                <wp:posOffset>9277350</wp:posOffset>
              </wp:positionV>
              <wp:extent cx="5372735" cy="8890"/>
              <wp:effectExtent l="0" t="0" r="0" b="0"/>
              <wp:wrapNone/>
              <wp:docPr id="41"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72735" cy="8890"/>
                        <a:chOff x="1891" y="14610"/>
                        <a:chExt cx="8461" cy="14"/>
                      </a:xfrm>
                    </wpg:grpSpPr>
                    <wps:wsp>
                      <wps:cNvPr id="42" name="AutoShape 34"/>
                      <wps:cNvSpPr>
                        <a:spLocks/>
                      </wps:cNvSpPr>
                      <wps:spPr bwMode="auto">
                        <a:xfrm>
                          <a:off x="1891" y="14617"/>
                          <a:ext cx="688" cy="2"/>
                        </a:xfrm>
                        <a:custGeom>
                          <a:avLst/>
                          <a:gdLst>
                            <a:gd name="T0" fmla="+- 0 1891 1891"/>
                            <a:gd name="T1" fmla="*/ T0 w 688"/>
                            <a:gd name="T2" fmla="+- 0 2078 1891"/>
                            <a:gd name="T3" fmla="*/ T2 w 688"/>
                            <a:gd name="T4" fmla="+- 0 2081 1891"/>
                            <a:gd name="T5" fmla="*/ T4 w 688"/>
                            <a:gd name="T6" fmla="+- 0 2579 1891"/>
                            <a:gd name="T7" fmla="*/ T6 w 688"/>
                          </a:gdLst>
                          <a:ahLst/>
                          <a:cxnLst>
                            <a:cxn ang="0">
                              <a:pos x="T1" y="0"/>
                            </a:cxn>
                            <a:cxn ang="0">
                              <a:pos x="T3" y="0"/>
                            </a:cxn>
                            <a:cxn ang="0">
                              <a:pos x="T5" y="0"/>
                            </a:cxn>
                            <a:cxn ang="0">
                              <a:pos x="T7" y="0"/>
                            </a:cxn>
                          </a:cxnLst>
                          <a:rect l="0" t="0" r="r" b="b"/>
                          <a:pathLst>
                            <a:path w="688">
                              <a:moveTo>
                                <a:pt x="0" y="0"/>
                              </a:moveTo>
                              <a:lnTo>
                                <a:pt x="187" y="0"/>
                              </a:lnTo>
                              <a:moveTo>
                                <a:pt x="190" y="0"/>
                              </a:moveTo>
                              <a:lnTo>
                                <a:pt x="688" y="0"/>
                              </a:lnTo>
                            </a:path>
                          </a:pathLst>
                        </a:custGeom>
                        <a:noFill/>
                        <a:ln w="8798">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 name="Line 33"/>
                      <wps:cNvCnPr>
                        <a:cxnSpLocks noChangeShapeType="1"/>
                      </wps:cNvCnPr>
                      <wps:spPr bwMode="auto">
                        <a:xfrm>
                          <a:off x="2582" y="14617"/>
                          <a:ext cx="498" cy="0"/>
                        </a:xfrm>
                        <a:prstGeom prst="line">
                          <a:avLst/>
                        </a:prstGeom>
                        <a:noFill/>
                        <a:ln w="8798">
                          <a:solidFill>
                            <a:srgbClr val="000000"/>
                          </a:solidFill>
                          <a:prstDash val="sysDash"/>
                          <a:round/>
                          <a:headEnd/>
                          <a:tailEnd/>
                        </a:ln>
                        <a:extLst>
                          <a:ext uri="{909E8E84-426E-40DD-AFC4-6F175D3DCCD1}">
                            <a14:hiddenFill xmlns:a14="http://schemas.microsoft.com/office/drawing/2010/main">
                              <a:noFill/>
                            </a14:hiddenFill>
                          </a:ext>
                        </a:extLst>
                      </wps:spPr>
                      <wps:bodyPr/>
                    </wps:wsp>
                    <wps:wsp>
                      <wps:cNvPr id="44" name="AutoShape 32"/>
                      <wps:cNvSpPr>
                        <a:spLocks/>
                      </wps:cNvSpPr>
                      <wps:spPr bwMode="auto">
                        <a:xfrm>
                          <a:off x="3083" y="14617"/>
                          <a:ext cx="2130" cy="2"/>
                        </a:xfrm>
                        <a:custGeom>
                          <a:avLst/>
                          <a:gdLst>
                            <a:gd name="T0" fmla="+- 0 3083 3083"/>
                            <a:gd name="T1" fmla="*/ T0 w 2130"/>
                            <a:gd name="T2" fmla="+- 0 4397 3083"/>
                            <a:gd name="T3" fmla="*/ T2 w 2130"/>
                            <a:gd name="T4" fmla="+- 0 4400 3083"/>
                            <a:gd name="T5" fmla="*/ T4 w 2130"/>
                            <a:gd name="T6" fmla="+- 0 5212 3083"/>
                            <a:gd name="T7" fmla="*/ T6 w 2130"/>
                          </a:gdLst>
                          <a:ahLst/>
                          <a:cxnLst>
                            <a:cxn ang="0">
                              <a:pos x="T1" y="0"/>
                            </a:cxn>
                            <a:cxn ang="0">
                              <a:pos x="T3" y="0"/>
                            </a:cxn>
                            <a:cxn ang="0">
                              <a:pos x="T5" y="0"/>
                            </a:cxn>
                            <a:cxn ang="0">
                              <a:pos x="T7" y="0"/>
                            </a:cxn>
                          </a:cxnLst>
                          <a:rect l="0" t="0" r="r" b="b"/>
                          <a:pathLst>
                            <a:path w="2130">
                              <a:moveTo>
                                <a:pt x="0" y="0"/>
                              </a:moveTo>
                              <a:lnTo>
                                <a:pt x="1314" y="0"/>
                              </a:lnTo>
                              <a:moveTo>
                                <a:pt x="1317" y="0"/>
                              </a:moveTo>
                              <a:lnTo>
                                <a:pt x="2129" y="0"/>
                              </a:lnTo>
                            </a:path>
                          </a:pathLst>
                        </a:custGeom>
                        <a:noFill/>
                        <a:ln w="8798">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 name="AutoShape 31"/>
                      <wps:cNvSpPr>
                        <a:spLocks/>
                      </wps:cNvSpPr>
                      <wps:spPr bwMode="auto">
                        <a:xfrm>
                          <a:off x="5215" y="14617"/>
                          <a:ext cx="5137" cy="2"/>
                        </a:xfrm>
                        <a:custGeom>
                          <a:avLst/>
                          <a:gdLst>
                            <a:gd name="T0" fmla="+- 0 5215 5215"/>
                            <a:gd name="T1" fmla="*/ T0 w 5137"/>
                            <a:gd name="T2" fmla="+- 0 5838 5215"/>
                            <a:gd name="T3" fmla="*/ T2 w 5137"/>
                            <a:gd name="T4" fmla="+- 0 5841 5215"/>
                            <a:gd name="T5" fmla="*/ T4 w 5137"/>
                            <a:gd name="T6" fmla="+- 0 6339 5215"/>
                            <a:gd name="T7" fmla="*/ T6 w 5137"/>
                            <a:gd name="T8" fmla="+- 0 6342 5215"/>
                            <a:gd name="T9" fmla="*/ T8 w 5137"/>
                            <a:gd name="T10" fmla="+- 0 7656 5215"/>
                            <a:gd name="T11" fmla="*/ T10 w 5137"/>
                            <a:gd name="T12" fmla="+- 0 7659 5215"/>
                            <a:gd name="T13" fmla="*/ T12 w 5137"/>
                            <a:gd name="T14" fmla="+- 0 8783 5215"/>
                            <a:gd name="T15" fmla="*/ T14 w 5137"/>
                            <a:gd name="T16" fmla="+- 0 8786 5215"/>
                            <a:gd name="T17" fmla="*/ T16 w 5137"/>
                            <a:gd name="T18" fmla="+- 0 9661 5215"/>
                            <a:gd name="T19" fmla="*/ T18 w 5137"/>
                            <a:gd name="T20" fmla="+- 0 9664 5215"/>
                            <a:gd name="T21" fmla="*/ T20 w 5137"/>
                            <a:gd name="T22" fmla="+- 0 10162 5215"/>
                            <a:gd name="T23" fmla="*/ T22 w 5137"/>
                            <a:gd name="T24" fmla="+- 0 10165 5215"/>
                            <a:gd name="T25" fmla="*/ T24 w 5137"/>
                            <a:gd name="T26" fmla="+- 0 10352 5215"/>
                            <a:gd name="T27" fmla="*/ T26 w 5137"/>
                          </a:gdLst>
                          <a:ahLst/>
                          <a:cxnLst>
                            <a:cxn ang="0">
                              <a:pos x="T1" y="0"/>
                            </a:cxn>
                            <a:cxn ang="0">
                              <a:pos x="T3" y="0"/>
                            </a:cxn>
                            <a:cxn ang="0">
                              <a:pos x="T5" y="0"/>
                            </a:cxn>
                            <a:cxn ang="0">
                              <a:pos x="T7" y="0"/>
                            </a:cxn>
                            <a:cxn ang="0">
                              <a:pos x="T9" y="0"/>
                            </a:cxn>
                            <a:cxn ang="0">
                              <a:pos x="T11" y="0"/>
                            </a:cxn>
                            <a:cxn ang="0">
                              <a:pos x="T13" y="0"/>
                            </a:cxn>
                            <a:cxn ang="0">
                              <a:pos x="T15" y="0"/>
                            </a:cxn>
                            <a:cxn ang="0">
                              <a:pos x="T17" y="0"/>
                            </a:cxn>
                            <a:cxn ang="0">
                              <a:pos x="T19" y="0"/>
                            </a:cxn>
                            <a:cxn ang="0">
                              <a:pos x="T21" y="0"/>
                            </a:cxn>
                            <a:cxn ang="0">
                              <a:pos x="T23" y="0"/>
                            </a:cxn>
                            <a:cxn ang="0">
                              <a:pos x="T25" y="0"/>
                            </a:cxn>
                            <a:cxn ang="0">
                              <a:pos x="T27" y="0"/>
                            </a:cxn>
                          </a:cxnLst>
                          <a:rect l="0" t="0" r="r" b="b"/>
                          <a:pathLst>
                            <a:path w="5137">
                              <a:moveTo>
                                <a:pt x="0" y="0"/>
                              </a:moveTo>
                              <a:lnTo>
                                <a:pt x="623" y="0"/>
                              </a:lnTo>
                              <a:moveTo>
                                <a:pt x="626" y="0"/>
                              </a:moveTo>
                              <a:lnTo>
                                <a:pt x="1124" y="0"/>
                              </a:lnTo>
                              <a:moveTo>
                                <a:pt x="1127" y="0"/>
                              </a:moveTo>
                              <a:lnTo>
                                <a:pt x="2441" y="0"/>
                              </a:lnTo>
                              <a:moveTo>
                                <a:pt x="2444" y="0"/>
                              </a:moveTo>
                              <a:lnTo>
                                <a:pt x="3568" y="0"/>
                              </a:lnTo>
                              <a:moveTo>
                                <a:pt x="3571" y="0"/>
                              </a:moveTo>
                              <a:lnTo>
                                <a:pt x="4446" y="0"/>
                              </a:lnTo>
                              <a:moveTo>
                                <a:pt x="4449" y="0"/>
                              </a:moveTo>
                              <a:lnTo>
                                <a:pt x="4947" y="0"/>
                              </a:lnTo>
                              <a:moveTo>
                                <a:pt x="4950" y="0"/>
                              </a:moveTo>
                              <a:lnTo>
                                <a:pt x="5137" y="0"/>
                              </a:lnTo>
                            </a:path>
                          </a:pathLst>
                        </a:custGeom>
                        <a:noFill/>
                        <a:ln w="8798">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DB22444" id="Group 30" o:spid="_x0000_s1026" style="position:absolute;margin-left:94.55pt;margin-top:730.5pt;width:423.05pt;height:.7pt;z-index:-17541632;mso-position-horizontal-relative:page;mso-position-vertical-relative:page" coordorigin="1891,14610" coordsize="8461,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">
              <v:shape id="AutoShape 34" o:spid="_x0000_s1027" style="position:absolute;left:1891;top:14617;width:688;height:2;visibility:visible;mso-wrap-style:square;v-text-anchor:top" coordsize="68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" path="m,l187,t3,l688,e" filled="f" strokeweight=".24439mm">
                <v:stroke dashstyle="3 1"/>
                <v:path arrowok="t" o:connecttype="custom" o:connectlocs="0,0;187,0;190,0;688,0" o:connectangles="0,0,0,0"/>
              </v:shape>
              <v:line id="Line 33" o:spid="_x0000_s1028" style="position:absolute;visibility:visible;mso-wrap-style:square" from="2582,14617" to="3080,146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" strokeweight=".24439mm">
                <v:stroke dashstyle="3 1"/>
              </v:line>
              <v:shape id="AutoShape 32" o:spid="_x0000_s1029" style="position:absolute;left:3083;top:14617;width:2130;height:2;visibility:visible;mso-wrap-style:square;v-text-anchor:top" coordsize="213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" path="m,l1314,t3,l2129,e" filled="f" strokeweight=".24439mm">
                <v:stroke dashstyle="3 1"/>
                <v:path arrowok="t" o:connecttype="custom" o:connectlocs="0,0;1314,0;1317,0;2129,0" o:connectangles="0,0,0,0"/>
              </v:shape>
              <v:shape id="AutoShape 31" o:spid="_x0000_s1030" style="position:absolute;left:5215;top:14617;width:5137;height:2;visibility:visible;mso-wrap-style:square;v-text-anchor:top" coordsize="51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" path="m,l623,t3,l1124,t3,l2441,t3,l3568,t3,l4446,t3,l4947,t3,l5137,e" filled="f" strokeweight=".24439mm">
                <v:stroke dashstyle="3 1"/>
                <v:path arrowok="t" o:connecttype="custom" o:connectlocs="0,0;623,0;626,0;1124,0;1127,0;2441,0;2444,0;3568,0;3571,0;4446,0;4449,0;4947,0;4950,0;5137,0" o:connectangles="0,0,0,0,0,0,0,0,0,0,0,0,0,0"/>
              </v:shape>
              <w10:wrap anchorx="page" anchory="page"/>
            </v:group>
          </w:pict>
        </mc:Fallback>
      </mc:AlternateContent>
    </w:r>
    <w:r>
      <w:rPr>
        <w:noProof/>
      </w:rPr>
      <mc:AlternateContent>
        <mc:Choice Requires="wps">
          <w:drawing>
            <wp:anchor distT="0" distB="0" distL="114300" distR="114300" simplePos="0" relativeHeight="485775360" behindDoc="1" locked="0" layoutInCell="1" allowOverlap="1" wp14:anchorId="0C9241D0" wp14:editId="61F379F0">
              <wp:simplePos x="0" y="0"/>
              <wp:positionH relativeFrom="page">
                <wp:posOffset>1188720</wp:posOffset>
              </wp:positionH>
              <wp:positionV relativeFrom="page">
                <wp:posOffset>9043670</wp:posOffset>
              </wp:positionV>
              <wp:extent cx="3107055" cy="1270"/>
              <wp:effectExtent l="0" t="0" r="0" b="0"/>
              <wp:wrapNone/>
              <wp:docPr id="40" name="AutoShape 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07055" cy="1270"/>
                      </a:xfrm>
                      <a:custGeom>
                        <a:avLst/>
                        <a:gdLst>
                          <a:gd name="T0" fmla="+- 0 1872 1872"/>
                          <a:gd name="T1" fmla="*/ T0 w 4893"/>
                          <a:gd name="T2" fmla="+- 0 5257 1872"/>
                          <a:gd name="T3" fmla="*/ T2 w 4893"/>
                          <a:gd name="T4" fmla="+- 0 5261 1872"/>
                          <a:gd name="T5" fmla="*/ T4 w 4893"/>
                          <a:gd name="T6" fmla="+- 0 5444 1872"/>
                          <a:gd name="T7" fmla="*/ T6 w 4893"/>
                          <a:gd name="T8" fmla="+- 0 5448 1872"/>
                          <a:gd name="T9" fmla="*/ T8 w 4893"/>
                          <a:gd name="T10" fmla="+- 0 5821 1872"/>
                          <a:gd name="T11" fmla="*/ T10 w 4893"/>
                          <a:gd name="T12" fmla="+- 0 5824 1872"/>
                          <a:gd name="T13" fmla="*/ T12 w 4893"/>
                          <a:gd name="T14" fmla="+- 0 6764 1872"/>
                          <a:gd name="T15" fmla="*/ T14 w 4893"/>
                        </a:gdLst>
                        <a:ahLst/>
                        <a:cxnLst>
                          <a:cxn ang="0">
                            <a:pos x="T1" y="0"/>
                          </a:cxn>
                          <a:cxn ang="0">
                            <a:pos x="T3" y="0"/>
                          </a:cxn>
                          <a:cxn ang="0">
                            <a:pos x="T5" y="0"/>
                          </a:cxn>
                          <a:cxn ang="0">
                            <a:pos x="T7" y="0"/>
                          </a:cxn>
                          <a:cxn ang="0">
                            <a:pos x="T9" y="0"/>
                          </a:cxn>
                          <a:cxn ang="0">
                            <a:pos x="T11" y="0"/>
                          </a:cxn>
                          <a:cxn ang="0">
                            <a:pos x="T13" y="0"/>
                          </a:cxn>
                          <a:cxn ang="0">
                            <a:pos x="T15" y="0"/>
                          </a:cxn>
                        </a:cxnLst>
                        <a:rect l="0" t="0" r="r" b="b"/>
                        <a:pathLst>
                          <a:path w="4893">
                            <a:moveTo>
                              <a:pt x="0" y="0"/>
                            </a:moveTo>
                            <a:lnTo>
                              <a:pt x="3385" y="0"/>
                            </a:lnTo>
                            <a:moveTo>
                              <a:pt x="3389" y="0"/>
                            </a:moveTo>
                            <a:lnTo>
                              <a:pt x="3572" y="0"/>
                            </a:lnTo>
                            <a:moveTo>
                              <a:pt x="3576" y="0"/>
                            </a:moveTo>
                            <a:lnTo>
                              <a:pt x="3949" y="0"/>
                            </a:lnTo>
                            <a:moveTo>
                              <a:pt x="3952" y="0"/>
                            </a:moveTo>
                            <a:lnTo>
                              <a:pt x="4892" y="0"/>
                            </a:lnTo>
                          </a:path>
                        </a:pathLst>
                      </a:custGeom>
                      <a:noFill/>
                      <a:ln w="487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2E6868B" id="AutoShape 29" o:spid="_x0000_s1026" style="position:absolute;margin-left:93.6pt;margin-top:712.1pt;width:244.65pt;height:.1pt;z-index:-175411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4893,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" path="m,l3385,t4,l3572,t4,l3949,t3,l4892,e" filled="f" strokeweight=".1354mm">
              <v:path arrowok="t" o:connecttype="custom" o:connectlocs="0,0;2149475,0;2152015,0;2268220,0;2270760,0;2507615,0;2509520,0;3106420,0" o:connectangles="0,0,0,0,0,0,0,0"/>
              <w10:wrap anchorx="page" anchory="page"/>
            </v:shape>
          </w:pict>
        </mc:Fallback>
      </mc:AlternateContent>
    </w:r>
    <w:r>
      <w:rPr>
        <w:noProof/>
      </w:rPr>
      <mc:AlternateContent>
        <mc:Choice Requires="wps">
          <w:drawing>
            <wp:anchor distT="0" distB="0" distL="114300" distR="114300" simplePos="0" relativeHeight="485775872" behindDoc="1" locked="0" layoutInCell="1" allowOverlap="1" wp14:anchorId="5499E0ED" wp14:editId="2E56BDCA">
              <wp:simplePos x="0" y="0"/>
              <wp:positionH relativeFrom="page">
                <wp:posOffset>1188720</wp:posOffset>
              </wp:positionH>
              <wp:positionV relativeFrom="page">
                <wp:posOffset>8613775</wp:posOffset>
              </wp:positionV>
              <wp:extent cx="3107055" cy="1270"/>
              <wp:effectExtent l="0" t="0" r="0" b="0"/>
              <wp:wrapNone/>
              <wp:docPr id="39" name="AutoShape 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07055" cy="1270"/>
                      </a:xfrm>
                      <a:custGeom>
                        <a:avLst/>
                        <a:gdLst>
                          <a:gd name="T0" fmla="+- 0 1872 1872"/>
                          <a:gd name="T1" fmla="*/ T0 w 4893"/>
                          <a:gd name="T2" fmla="+- 0 5257 1872"/>
                          <a:gd name="T3" fmla="*/ T2 w 4893"/>
                          <a:gd name="T4" fmla="+- 0 5261 1872"/>
                          <a:gd name="T5" fmla="*/ T4 w 4893"/>
                          <a:gd name="T6" fmla="+- 0 5444 1872"/>
                          <a:gd name="T7" fmla="*/ T6 w 4893"/>
                          <a:gd name="T8" fmla="+- 0 5448 1872"/>
                          <a:gd name="T9" fmla="*/ T8 w 4893"/>
                          <a:gd name="T10" fmla="+- 0 5821 1872"/>
                          <a:gd name="T11" fmla="*/ T10 w 4893"/>
                          <a:gd name="T12" fmla="+- 0 5824 1872"/>
                          <a:gd name="T13" fmla="*/ T12 w 4893"/>
                          <a:gd name="T14" fmla="+- 0 6764 1872"/>
                          <a:gd name="T15" fmla="*/ T14 w 4893"/>
                        </a:gdLst>
                        <a:ahLst/>
                        <a:cxnLst>
                          <a:cxn ang="0">
                            <a:pos x="T1" y="0"/>
                          </a:cxn>
                          <a:cxn ang="0">
                            <a:pos x="T3" y="0"/>
                          </a:cxn>
                          <a:cxn ang="0">
                            <a:pos x="T5" y="0"/>
                          </a:cxn>
                          <a:cxn ang="0">
                            <a:pos x="T7" y="0"/>
                          </a:cxn>
                          <a:cxn ang="0">
                            <a:pos x="T9" y="0"/>
                          </a:cxn>
                          <a:cxn ang="0">
                            <a:pos x="T11" y="0"/>
                          </a:cxn>
                          <a:cxn ang="0">
                            <a:pos x="T13" y="0"/>
                          </a:cxn>
                          <a:cxn ang="0">
                            <a:pos x="T15" y="0"/>
                          </a:cxn>
                        </a:cxnLst>
                        <a:rect l="0" t="0" r="r" b="b"/>
                        <a:pathLst>
                          <a:path w="4893">
                            <a:moveTo>
                              <a:pt x="0" y="0"/>
                            </a:moveTo>
                            <a:lnTo>
                              <a:pt x="3385" y="0"/>
                            </a:lnTo>
                            <a:moveTo>
                              <a:pt x="3389" y="0"/>
                            </a:moveTo>
                            <a:lnTo>
                              <a:pt x="3572" y="0"/>
                            </a:lnTo>
                            <a:moveTo>
                              <a:pt x="3576" y="0"/>
                            </a:moveTo>
                            <a:lnTo>
                              <a:pt x="3949" y="0"/>
                            </a:lnTo>
                            <a:moveTo>
                              <a:pt x="3952" y="0"/>
                            </a:moveTo>
                            <a:lnTo>
                              <a:pt x="4892" y="0"/>
                            </a:lnTo>
                          </a:path>
                        </a:pathLst>
                      </a:custGeom>
                      <a:noFill/>
                      <a:ln w="487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AC176E3" id="AutoShape 28" o:spid="_x0000_s1026" style="position:absolute;margin-left:93.6pt;margin-top:678.25pt;width:244.65pt;height:.1pt;z-index:-175406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4893,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" path="m,l3385,t4,l3572,t4,l3949,t3,l4892,e" filled="f" strokeweight=".1354mm">
              <v:path arrowok="t" o:connecttype="custom" o:connectlocs="0,0;2149475,0;2152015,0;2268220,0;2270760,0;2507615,0;2509520,0;3106420,0" o:connectangles="0,0,0,0,0,0,0,0"/>
              <w10:wrap anchorx="page" anchory="page"/>
            </v:shape>
          </w:pict>
        </mc:Fallback>
      </mc:AlternateContent>
    </w:r>
    <w:r>
      <w:rPr>
        <w:noProof/>
      </w:rPr>
      <mc:AlternateContent>
        <mc:Choice Requires="wps">
          <w:drawing>
            <wp:anchor distT="0" distB="0" distL="114300" distR="114300" simplePos="0" relativeHeight="485776384" behindDoc="1" locked="0" layoutInCell="1" allowOverlap="1" wp14:anchorId="50BBB21E" wp14:editId="4BAD0A88">
              <wp:simplePos x="0" y="0"/>
              <wp:positionH relativeFrom="page">
                <wp:posOffset>1188720</wp:posOffset>
              </wp:positionH>
              <wp:positionV relativeFrom="page">
                <wp:posOffset>8182610</wp:posOffset>
              </wp:positionV>
              <wp:extent cx="3107055" cy="1270"/>
              <wp:effectExtent l="0" t="0" r="0" b="0"/>
              <wp:wrapNone/>
              <wp:docPr id="38" name="AutoShape 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07055" cy="1270"/>
                      </a:xfrm>
                      <a:custGeom>
                        <a:avLst/>
                        <a:gdLst>
                          <a:gd name="T0" fmla="+- 0 1872 1872"/>
                          <a:gd name="T1" fmla="*/ T0 w 4893"/>
                          <a:gd name="T2" fmla="+- 0 5257 1872"/>
                          <a:gd name="T3" fmla="*/ T2 w 4893"/>
                          <a:gd name="T4" fmla="+- 0 5261 1872"/>
                          <a:gd name="T5" fmla="*/ T4 w 4893"/>
                          <a:gd name="T6" fmla="+- 0 5444 1872"/>
                          <a:gd name="T7" fmla="*/ T6 w 4893"/>
                          <a:gd name="T8" fmla="+- 0 5448 1872"/>
                          <a:gd name="T9" fmla="*/ T8 w 4893"/>
                          <a:gd name="T10" fmla="+- 0 5821 1872"/>
                          <a:gd name="T11" fmla="*/ T10 w 4893"/>
                          <a:gd name="T12" fmla="+- 0 5824 1872"/>
                          <a:gd name="T13" fmla="*/ T12 w 4893"/>
                          <a:gd name="T14" fmla="+- 0 6764 1872"/>
                          <a:gd name="T15" fmla="*/ T14 w 4893"/>
                        </a:gdLst>
                        <a:ahLst/>
                        <a:cxnLst>
                          <a:cxn ang="0">
                            <a:pos x="T1" y="0"/>
                          </a:cxn>
                          <a:cxn ang="0">
                            <a:pos x="T3" y="0"/>
                          </a:cxn>
                          <a:cxn ang="0">
                            <a:pos x="T5" y="0"/>
                          </a:cxn>
                          <a:cxn ang="0">
                            <a:pos x="T7" y="0"/>
                          </a:cxn>
                          <a:cxn ang="0">
                            <a:pos x="T9" y="0"/>
                          </a:cxn>
                          <a:cxn ang="0">
                            <a:pos x="T11" y="0"/>
                          </a:cxn>
                          <a:cxn ang="0">
                            <a:pos x="T13" y="0"/>
                          </a:cxn>
                          <a:cxn ang="0">
                            <a:pos x="T15" y="0"/>
                          </a:cxn>
                        </a:cxnLst>
                        <a:rect l="0" t="0" r="r" b="b"/>
                        <a:pathLst>
                          <a:path w="4893">
                            <a:moveTo>
                              <a:pt x="0" y="0"/>
                            </a:moveTo>
                            <a:lnTo>
                              <a:pt x="3385" y="0"/>
                            </a:lnTo>
                            <a:moveTo>
                              <a:pt x="3389" y="0"/>
                            </a:moveTo>
                            <a:lnTo>
                              <a:pt x="3572" y="0"/>
                            </a:lnTo>
                            <a:moveTo>
                              <a:pt x="3576" y="0"/>
                            </a:moveTo>
                            <a:lnTo>
                              <a:pt x="3949" y="0"/>
                            </a:lnTo>
                            <a:moveTo>
                              <a:pt x="3952" y="0"/>
                            </a:moveTo>
                            <a:lnTo>
                              <a:pt x="4892" y="0"/>
                            </a:lnTo>
                          </a:path>
                        </a:pathLst>
                      </a:custGeom>
                      <a:noFill/>
                      <a:ln w="4756">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6142800" id="AutoShape 27" o:spid="_x0000_s1026" style="position:absolute;margin-left:93.6pt;margin-top:644.3pt;width:244.65pt;height:.1pt;z-index:-175400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4893,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" path="m,l3385,t4,l3572,t4,l3949,t3,l4892,e" filled="f" strokeweight=".1321mm">
              <v:path arrowok="t" o:connecttype="custom" o:connectlocs="0,0;2149475,0;2152015,0;2268220,0;2270760,0;2507615,0;2509520,0;3106420,0" o:connectangles="0,0,0,0,0,0,0,0"/>
              <w10:wrap anchorx="page" anchory="page"/>
            </v:shape>
          </w:pict>
        </mc:Fallback>
      </mc:AlternateContent>
    </w:r>
    <w:r>
      <w:rPr>
        <w:noProof/>
      </w:rPr>
      <mc:AlternateContent>
        <mc:Choice Requires="wps">
          <w:drawing>
            <wp:anchor distT="0" distB="0" distL="114300" distR="114300" simplePos="0" relativeHeight="485776896" behindDoc="1" locked="0" layoutInCell="1" allowOverlap="1" wp14:anchorId="4879D0E2" wp14:editId="044F40E7">
              <wp:simplePos x="0" y="0"/>
              <wp:positionH relativeFrom="page">
                <wp:posOffset>1176020</wp:posOffset>
              </wp:positionH>
              <wp:positionV relativeFrom="page">
                <wp:posOffset>7754620</wp:posOffset>
              </wp:positionV>
              <wp:extent cx="696595" cy="157480"/>
              <wp:effectExtent l="0" t="0" r="0" b="0"/>
              <wp:wrapNone/>
              <wp:docPr id="37"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6595"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226693" w14:textId="77777777" w:rsidR="00FE3D2F" w:rsidRDefault="00FE3D2F">
                          <w:pPr>
                            <w:spacing w:before="18"/>
                            <w:ind w:left="20"/>
                            <w:rPr>
                              <w:sz w:val="18"/>
                            </w:rPr>
                          </w:pPr>
                          <w:r>
                            <w:rPr>
                              <w:w w:val="105"/>
                              <w:sz w:val="18"/>
                            </w:rPr>
                            <w:t>Submitted</w:t>
                          </w:r>
                          <w:r>
                            <w:rPr>
                              <w:spacing w:val="-10"/>
                              <w:w w:val="105"/>
                              <w:sz w:val="18"/>
                            </w:rPr>
                            <w:t xml:space="preserve"> </w:t>
                          </w:r>
                          <w:r>
                            <w:rPr>
                              <w:w w:val="105"/>
                              <w:sz w:val="18"/>
                            </w:rPr>
                            <w:t>by: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879D0E2" id="_x0000_t202" coordsize="21600,21600" o:spt="202" path="m,l,21600r21600,l21600,xe">
              <v:stroke joinstyle="miter"/>
              <v:path gradientshapeok="t" o:connecttype="rect"/>
            </v:shapetype>
            <v:shape id="Text Box 26" o:spid="_x0000_s1038" type="#_x0000_t202" style="position:absolute;margin-left:92.6pt;margin-top:610.6pt;width:54.85pt;height:12.4pt;z-index:-175395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" filled="f" stroked="f">
              <v:textbox inset="0,0,0,0">
                <w:txbxContent>
                  <w:p w14:paraId="00226693" w14:textId="77777777" w:rsidR="00FE3D2F" w:rsidRDefault="00FE3D2F">
                    <w:pPr>
                      <w:spacing w:before="18"/>
                      <w:ind w:left="20"/>
                      <w:rPr>
                        <w:sz w:val="18"/>
                      </w:rPr>
                    </w:pPr>
                    <w:r>
                      <w:rPr>
                        <w:w w:val="105"/>
                        <w:sz w:val="18"/>
                      </w:rPr>
                      <w:t>Submitted</w:t>
                    </w:r>
                    <w:r>
                      <w:rPr>
                        <w:spacing w:val="-10"/>
                        <w:w w:val="105"/>
                        <w:sz w:val="18"/>
                      </w:rPr>
                      <w:t xml:space="preserve"> </w:t>
                    </w:r>
                    <w:r>
                      <w:rPr>
                        <w:w w:val="105"/>
                        <w:sz w:val="18"/>
                      </w:rPr>
                      <w:t>by:</w:t>
                    </w:r>
                  </w:p>
                </w:txbxContent>
              </v:textbox>
              <w10:wrap anchorx="page" anchory="page"/>
            </v:shape>
          </w:pict>
        </mc:Fallback>
      </mc:AlternateContent>
    </w:r>
    <w:r>
      <w:rPr>
        <w:noProof/>
      </w:rPr>
      <mc:AlternateContent>
        <mc:Choice Requires="wps">
          <w:drawing>
            <wp:anchor distT="0" distB="0" distL="114300" distR="114300" simplePos="0" relativeHeight="485777408" behindDoc="1" locked="0" layoutInCell="1" allowOverlap="1" wp14:anchorId="6F798660" wp14:editId="24251460">
              <wp:simplePos x="0" y="0"/>
              <wp:positionH relativeFrom="page">
                <wp:posOffset>5089525</wp:posOffset>
              </wp:positionH>
              <wp:positionV relativeFrom="page">
                <wp:posOffset>7897495</wp:posOffset>
              </wp:positionV>
              <wp:extent cx="1536700" cy="157480"/>
              <wp:effectExtent l="0" t="0" r="0" b="0"/>
              <wp:wrapNone/>
              <wp:docPr id="36"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6700"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64A9A7" w14:textId="77777777" w:rsidR="00FE3D2F" w:rsidRDefault="00FE3D2F">
                          <w:pPr>
                            <w:tabs>
                              <w:tab w:val="left" w:pos="2399"/>
                            </w:tabs>
                            <w:spacing w:before="18"/>
                            <w:ind w:left="20"/>
                            <w:rPr>
                              <w:sz w:val="18"/>
                            </w:rPr>
                          </w:pPr>
                          <w:r>
                            <w:rPr>
                              <w:w w:val="105"/>
                              <w:sz w:val="18"/>
                            </w:rPr>
                            <w:t>Date:</w:t>
                          </w:r>
                          <w:r>
                            <w:rPr>
                              <w:spacing w:val="-1"/>
                              <w:w w:val="105"/>
                              <w:sz w:val="18"/>
                            </w:rPr>
                            <w:t xml:space="preserve"> </w:t>
                          </w:r>
                          <w:r>
                            <w:rPr>
                              <w:w w:val="105"/>
                              <w:sz w:val="18"/>
                            </w:rPr>
                            <w:t>_</w:t>
                          </w:r>
                          <w:r>
                            <w:rPr>
                              <w:w w:val="105"/>
                              <w:sz w:val="18"/>
                              <w:u w:val="single"/>
                            </w:rPr>
                            <w:t xml:space="preserve"> </w:t>
                          </w:r>
                          <w:r>
                            <w:rPr>
                              <w:sz w:val="18"/>
                              <w:u w:val="single"/>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798660" id="Text Box 25" o:spid="_x0000_s1039" type="#_x0000_t202" style="position:absolute;margin-left:400.75pt;margin-top:621.85pt;width:121pt;height:12.4pt;z-index:-175390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0NpQtAIAALMFAAAOAAAAZHJzL2Uyb0RvYy54bWysVNuOmzAQfa/Uf7D8znJZQg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" filled="f" stroked="f">
              <v:textbox inset="0,0,0,0">
                <w:txbxContent>
                  <w:p w14:paraId="3964A9A7" w14:textId="77777777" w:rsidR="00FE3D2F" w:rsidRDefault="00FE3D2F">
                    <w:pPr>
                      <w:tabs>
                        <w:tab w:val="left" w:pos="2399"/>
                      </w:tabs>
                      <w:spacing w:before="18"/>
                      <w:ind w:left="20"/>
                      <w:rPr>
                        <w:sz w:val="18"/>
                      </w:rPr>
                    </w:pPr>
                    <w:r>
                      <w:rPr>
                        <w:w w:val="105"/>
                        <w:sz w:val="18"/>
                      </w:rPr>
                      <w:t>Date:</w:t>
                    </w:r>
                    <w:r>
                      <w:rPr>
                        <w:spacing w:val="-1"/>
                        <w:w w:val="105"/>
                        <w:sz w:val="18"/>
                      </w:rPr>
                      <w:t xml:space="preserve"> </w:t>
                    </w:r>
                    <w:r>
                      <w:rPr>
                        <w:w w:val="105"/>
                        <w:sz w:val="18"/>
                      </w:rPr>
                      <w:t>_</w:t>
                    </w:r>
                    <w:r>
                      <w:rPr>
                        <w:w w:val="105"/>
                        <w:sz w:val="18"/>
                        <w:u w:val="single"/>
                      </w:rPr>
                      <w:t xml:space="preserve"> </w:t>
                    </w:r>
                    <w:r>
                      <w:rPr>
                        <w:sz w:val="18"/>
                        <w:u w:val="single"/>
                      </w:rPr>
                      <w:tab/>
                    </w:r>
                  </w:p>
                </w:txbxContent>
              </v:textbox>
              <w10:wrap anchorx="page" anchory="page"/>
            </v:shape>
          </w:pict>
        </mc:Fallback>
      </mc:AlternateContent>
    </w:r>
    <w:r>
      <w:rPr>
        <w:noProof/>
      </w:rPr>
      <mc:AlternateContent>
        <mc:Choice Requires="wps">
          <w:drawing>
            <wp:anchor distT="0" distB="0" distL="114300" distR="114300" simplePos="0" relativeHeight="485777920" behindDoc="1" locked="0" layoutInCell="1" allowOverlap="1" wp14:anchorId="3D8B7853" wp14:editId="2A93CCA3">
              <wp:simplePos x="0" y="0"/>
              <wp:positionH relativeFrom="page">
                <wp:posOffset>1176020</wp:posOffset>
              </wp:positionH>
              <wp:positionV relativeFrom="page">
                <wp:posOffset>8185785</wp:posOffset>
              </wp:positionV>
              <wp:extent cx="1994535" cy="157480"/>
              <wp:effectExtent l="0" t="0" r="0" b="0"/>
              <wp:wrapNone/>
              <wp:docPr id="35"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94535"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77A355" w14:textId="77777777" w:rsidR="00FE3D2F" w:rsidRDefault="00FE3D2F">
                          <w:pPr>
                            <w:spacing w:before="18"/>
                            <w:ind w:left="20"/>
                            <w:rPr>
                              <w:i/>
                              <w:sz w:val="18"/>
                            </w:rPr>
                          </w:pPr>
                          <w:r>
                            <w:rPr>
                              <w:i/>
                              <w:w w:val="105"/>
                              <w:sz w:val="18"/>
                            </w:rPr>
                            <w:t>Name</w:t>
                          </w:r>
                          <w:r>
                            <w:rPr>
                              <w:i/>
                              <w:spacing w:val="-5"/>
                              <w:w w:val="105"/>
                              <w:sz w:val="18"/>
                            </w:rPr>
                            <w:t xml:space="preserve"> </w:t>
                          </w:r>
                          <w:r>
                            <w:rPr>
                              <w:i/>
                              <w:w w:val="105"/>
                              <w:sz w:val="18"/>
                            </w:rPr>
                            <w:t>of</w:t>
                          </w:r>
                          <w:r>
                            <w:rPr>
                              <w:i/>
                              <w:spacing w:val="-3"/>
                              <w:w w:val="105"/>
                              <w:sz w:val="18"/>
                            </w:rPr>
                            <w:t xml:space="preserve"> </w:t>
                          </w:r>
                          <w:r>
                            <w:rPr>
                              <w:i/>
                              <w:w w:val="105"/>
                              <w:sz w:val="18"/>
                            </w:rPr>
                            <w:t>the</w:t>
                          </w:r>
                          <w:r>
                            <w:rPr>
                              <w:i/>
                              <w:spacing w:val="-3"/>
                              <w:w w:val="105"/>
                              <w:sz w:val="18"/>
                            </w:rPr>
                            <w:t xml:space="preserve"> </w:t>
                          </w:r>
                          <w:r>
                            <w:rPr>
                              <w:i/>
                              <w:w w:val="105"/>
                              <w:sz w:val="18"/>
                            </w:rPr>
                            <w:t>Representative</w:t>
                          </w:r>
                          <w:r>
                            <w:rPr>
                              <w:i/>
                              <w:spacing w:val="-5"/>
                              <w:w w:val="105"/>
                              <w:sz w:val="18"/>
                            </w:rPr>
                            <w:t xml:space="preserve"> </w:t>
                          </w:r>
                          <w:r>
                            <w:rPr>
                              <w:i/>
                              <w:w w:val="105"/>
                              <w:sz w:val="18"/>
                            </w:rPr>
                            <w:t>of</w:t>
                          </w:r>
                          <w:r>
                            <w:rPr>
                              <w:i/>
                              <w:spacing w:val="-2"/>
                              <w:w w:val="105"/>
                              <w:sz w:val="18"/>
                            </w:rPr>
                            <w:t xml:space="preserve"> </w:t>
                          </w:r>
                          <w:r>
                            <w:rPr>
                              <w:i/>
                              <w:w w:val="105"/>
                              <w:sz w:val="18"/>
                            </w:rPr>
                            <w:t>the</w:t>
                          </w:r>
                          <w:r>
                            <w:rPr>
                              <w:i/>
                              <w:spacing w:val="-5"/>
                              <w:w w:val="105"/>
                              <w:sz w:val="18"/>
                            </w:rPr>
                            <w:t xml:space="preserve"> </w:t>
                          </w:r>
                          <w:r>
                            <w:rPr>
                              <w:i/>
                              <w:w w:val="105"/>
                              <w:sz w:val="18"/>
                            </w:rPr>
                            <w:t>Bidder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D8B7853" id="Text Box 24" o:spid="_x0000_s1040" type="#_x0000_t202" style="position:absolute;margin-left:92.6pt;margin-top:644.55pt;width:157.05pt;height:12.4pt;z-index:-175385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" filled="f" stroked="f">
              <v:textbox inset="0,0,0,0">
                <w:txbxContent>
                  <w:p w14:paraId="0E77A355" w14:textId="77777777" w:rsidR="00FE3D2F" w:rsidRDefault="00FE3D2F">
                    <w:pPr>
                      <w:spacing w:before="18"/>
                      <w:ind w:left="20"/>
                      <w:rPr>
                        <w:i/>
                        <w:sz w:val="18"/>
                      </w:rPr>
                    </w:pPr>
                    <w:r>
                      <w:rPr>
                        <w:i/>
                        <w:w w:val="105"/>
                        <w:sz w:val="18"/>
                      </w:rPr>
                      <w:t>Name</w:t>
                    </w:r>
                    <w:r>
                      <w:rPr>
                        <w:i/>
                        <w:spacing w:val="-5"/>
                        <w:w w:val="105"/>
                        <w:sz w:val="18"/>
                      </w:rPr>
                      <w:t xml:space="preserve"> </w:t>
                    </w:r>
                    <w:r>
                      <w:rPr>
                        <w:i/>
                        <w:w w:val="105"/>
                        <w:sz w:val="18"/>
                      </w:rPr>
                      <w:t>of</w:t>
                    </w:r>
                    <w:r>
                      <w:rPr>
                        <w:i/>
                        <w:spacing w:val="-3"/>
                        <w:w w:val="105"/>
                        <w:sz w:val="18"/>
                      </w:rPr>
                      <w:t xml:space="preserve"> </w:t>
                    </w:r>
                    <w:r>
                      <w:rPr>
                        <w:i/>
                        <w:w w:val="105"/>
                        <w:sz w:val="18"/>
                      </w:rPr>
                      <w:t>the</w:t>
                    </w:r>
                    <w:r>
                      <w:rPr>
                        <w:i/>
                        <w:spacing w:val="-3"/>
                        <w:w w:val="105"/>
                        <w:sz w:val="18"/>
                      </w:rPr>
                      <w:t xml:space="preserve"> </w:t>
                    </w:r>
                    <w:r>
                      <w:rPr>
                        <w:i/>
                        <w:w w:val="105"/>
                        <w:sz w:val="18"/>
                      </w:rPr>
                      <w:t>Representative</w:t>
                    </w:r>
                    <w:r>
                      <w:rPr>
                        <w:i/>
                        <w:spacing w:val="-5"/>
                        <w:w w:val="105"/>
                        <w:sz w:val="18"/>
                      </w:rPr>
                      <w:t xml:space="preserve"> </w:t>
                    </w:r>
                    <w:r>
                      <w:rPr>
                        <w:i/>
                        <w:w w:val="105"/>
                        <w:sz w:val="18"/>
                      </w:rPr>
                      <w:t>of</w:t>
                    </w:r>
                    <w:r>
                      <w:rPr>
                        <w:i/>
                        <w:spacing w:val="-2"/>
                        <w:w w:val="105"/>
                        <w:sz w:val="18"/>
                      </w:rPr>
                      <w:t xml:space="preserve"> </w:t>
                    </w:r>
                    <w:r>
                      <w:rPr>
                        <w:i/>
                        <w:w w:val="105"/>
                        <w:sz w:val="18"/>
                      </w:rPr>
                      <w:t>the</w:t>
                    </w:r>
                    <w:r>
                      <w:rPr>
                        <w:i/>
                        <w:spacing w:val="-5"/>
                        <w:w w:val="105"/>
                        <w:sz w:val="18"/>
                      </w:rPr>
                      <w:t xml:space="preserve"> </w:t>
                    </w:r>
                    <w:r>
                      <w:rPr>
                        <w:i/>
                        <w:w w:val="105"/>
                        <w:sz w:val="18"/>
                      </w:rPr>
                      <w:t>Bidder</w:t>
                    </w:r>
                  </w:p>
                </w:txbxContent>
              </v:textbox>
              <w10:wrap anchorx="page" anchory="page"/>
            </v:shape>
          </w:pict>
        </mc:Fallback>
      </mc:AlternateContent>
    </w:r>
    <w:r>
      <w:rPr>
        <w:noProof/>
      </w:rPr>
      <mc:AlternateContent>
        <mc:Choice Requires="wps">
          <w:drawing>
            <wp:anchor distT="0" distB="0" distL="114300" distR="114300" simplePos="0" relativeHeight="485778432" behindDoc="1" locked="0" layoutInCell="1" allowOverlap="1" wp14:anchorId="031E63CF" wp14:editId="3FE7A077">
              <wp:simplePos x="0" y="0"/>
              <wp:positionH relativeFrom="page">
                <wp:posOffset>1176020</wp:posOffset>
              </wp:positionH>
              <wp:positionV relativeFrom="page">
                <wp:posOffset>8615680</wp:posOffset>
              </wp:positionV>
              <wp:extent cx="423545" cy="157480"/>
              <wp:effectExtent l="0" t="0" r="0" b="0"/>
              <wp:wrapNone/>
              <wp:docPr id="34"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3545"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1DFEA0" w14:textId="77777777" w:rsidR="00FE3D2F" w:rsidRDefault="00FE3D2F">
                          <w:pPr>
                            <w:spacing w:before="18"/>
                            <w:ind w:left="20"/>
                            <w:rPr>
                              <w:i/>
                              <w:sz w:val="18"/>
                            </w:rPr>
                          </w:pPr>
                          <w:r>
                            <w:rPr>
                              <w:i/>
                              <w:w w:val="105"/>
                              <w:sz w:val="18"/>
                            </w:rPr>
                            <w:t>Position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31E63CF" id="Text Box 23" o:spid="_x0000_s1041" type="#_x0000_t202" style="position:absolute;margin-left:92.6pt;margin-top:678.4pt;width:33.35pt;height:12.4pt;z-index:-175380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" filled="f" stroked="f">
              <v:textbox inset="0,0,0,0">
                <w:txbxContent>
                  <w:p w14:paraId="091DFEA0" w14:textId="77777777" w:rsidR="00FE3D2F" w:rsidRDefault="00FE3D2F">
                    <w:pPr>
                      <w:spacing w:before="18"/>
                      <w:ind w:left="20"/>
                      <w:rPr>
                        <w:i/>
                        <w:sz w:val="18"/>
                      </w:rPr>
                    </w:pPr>
                    <w:r>
                      <w:rPr>
                        <w:i/>
                        <w:w w:val="105"/>
                        <w:sz w:val="18"/>
                      </w:rPr>
                      <w:t>Position</w:t>
                    </w:r>
                  </w:p>
                </w:txbxContent>
              </v:textbox>
              <w10:wrap anchorx="page" anchory="page"/>
            </v:shape>
          </w:pict>
        </mc:Fallback>
      </mc:AlternateContent>
    </w:r>
    <w:r>
      <w:rPr>
        <w:noProof/>
      </w:rPr>
      <mc:AlternateContent>
        <mc:Choice Requires="wps">
          <w:drawing>
            <wp:anchor distT="0" distB="0" distL="114300" distR="114300" simplePos="0" relativeHeight="485778944" behindDoc="1" locked="0" layoutInCell="1" allowOverlap="1" wp14:anchorId="3403CBC7" wp14:editId="10AD53E8">
              <wp:simplePos x="0" y="0"/>
              <wp:positionH relativeFrom="page">
                <wp:posOffset>1176020</wp:posOffset>
              </wp:positionH>
              <wp:positionV relativeFrom="page">
                <wp:posOffset>9046845</wp:posOffset>
              </wp:positionV>
              <wp:extent cx="957580" cy="157480"/>
              <wp:effectExtent l="0" t="0" r="0" b="0"/>
              <wp:wrapNone/>
              <wp:docPr id="33"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7580"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05CC49" w14:textId="77777777" w:rsidR="00FE3D2F" w:rsidRDefault="00FE3D2F">
                          <w:pPr>
                            <w:spacing w:before="18"/>
                            <w:ind w:left="20"/>
                            <w:rPr>
                              <w:i/>
                              <w:sz w:val="18"/>
                            </w:rPr>
                          </w:pPr>
                          <w:r>
                            <w:rPr>
                              <w:i/>
                              <w:w w:val="105"/>
                              <w:sz w:val="18"/>
                            </w:rPr>
                            <w:t>Name</w:t>
                          </w:r>
                          <w:r>
                            <w:rPr>
                              <w:i/>
                              <w:spacing w:val="-5"/>
                              <w:w w:val="105"/>
                              <w:sz w:val="18"/>
                            </w:rPr>
                            <w:t xml:space="preserve"> </w:t>
                          </w:r>
                          <w:r>
                            <w:rPr>
                              <w:i/>
                              <w:w w:val="105"/>
                              <w:sz w:val="18"/>
                            </w:rPr>
                            <w:t>of</w:t>
                          </w:r>
                          <w:r>
                            <w:rPr>
                              <w:i/>
                              <w:spacing w:val="-3"/>
                              <w:w w:val="105"/>
                              <w:sz w:val="18"/>
                            </w:rPr>
                            <w:t xml:space="preserve"> </w:t>
                          </w:r>
                          <w:r>
                            <w:rPr>
                              <w:i/>
                              <w:w w:val="105"/>
                              <w:sz w:val="18"/>
                            </w:rPr>
                            <w:t>the</w:t>
                          </w:r>
                          <w:r>
                            <w:rPr>
                              <w:i/>
                              <w:spacing w:val="-2"/>
                              <w:w w:val="105"/>
                              <w:sz w:val="18"/>
                            </w:rPr>
                            <w:t xml:space="preserve"> </w:t>
                          </w:r>
                          <w:r>
                            <w:rPr>
                              <w:i/>
                              <w:w w:val="105"/>
                              <w:sz w:val="18"/>
                            </w:rPr>
                            <w:t>Bidder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403CBC7" id="Text Box 22" o:spid="_x0000_s1042" type="#_x0000_t202" style="position:absolute;margin-left:92.6pt;margin-top:712.35pt;width:75.4pt;height:12.4pt;z-index:-175375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" filled="f" stroked="f">
              <v:textbox inset="0,0,0,0">
                <w:txbxContent>
                  <w:p w14:paraId="3B05CC49" w14:textId="77777777" w:rsidR="00FE3D2F" w:rsidRDefault="00FE3D2F">
                    <w:pPr>
                      <w:spacing w:before="18"/>
                      <w:ind w:left="20"/>
                      <w:rPr>
                        <w:i/>
                        <w:sz w:val="18"/>
                      </w:rPr>
                    </w:pPr>
                    <w:r>
                      <w:rPr>
                        <w:i/>
                        <w:w w:val="105"/>
                        <w:sz w:val="18"/>
                      </w:rPr>
                      <w:t>Name</w:t>
                    </w:r>
                    <w:r>
                      <w:rPr>
                        <w:i/>
                        <w:spacing w:val="-5"/>
                        <w:w w:val="105"/>
                        <w:sz w:val="18"/>
                      </w:rPr>
                      <w:t xml:space="preserve"> </w:t>
                    </w:r>
                    <w:r>
                      <w:rPr>
                        <w:i/>
                        <w:w w:val="105"/>
                        <w:sz w:val="18"/>
                      </w:rPr>
                      <w:t>of</w:t>
                    </w:r>
                    <w:r>
                      <w:rPr>
                        <w:i/>
                        <w:spacing w:val="-3"/>
                        <w:w w:val="105"/>
                        <w:sz w:val="18"/>
                      </w:rPr>
                      <w:t xml:space="preserve"> </w:t>
                    </w:r>
                    <w:r>
                      <w:rPr>
                        <w:i/>
                        <w:w w:val="105"/>
                        <w:sz w:val="18"/>
                      </w:rPr>
                      <w:t>the</w:t>
                    </w:r>
                    <w:r>
                      <w:rPr>
                        <w:i/>
                        <w:spacing w:val="-2"/>
                        <w:w w:val="105"/>
                        <w:sz w:val="18"/>
                      </w:rPr>
                      <w:t xml:space="preserve"> </w:t>
                    </w:r>
                    <w:r>
                      <w:rPr>
                        <w:i/>
                        <w:w w:val="105"/>
                        <w:sz w:val="18"/>
                      </w:rPr>
                      <w:t>Bidder</w:t>
                    </w:r>
                  </w:p>
                </w:txbxContent>
              </v:textbox>
              <w10:wrap anchorx="page" anchory="page"/>
            </v:shape>
          </w:pict>
        </mc:Fallback>
      </mc:AlternateContent>
    </w:r>
    <w:r>
      <w:rPr>
        <w:noProof/>
      </w:rPr>
      <mc:AlternateContent>
        <mc:Choice Requires="wps">
          <w:drawing>
            <wp:anchor distT="0" distB="0" distL="114300" distR="114300" simplePos="0" relativeHeight="485779456" behindDoc="1" locked="0" layoutInCell="1" allowOverlap="1" wp14:anchorId="6478B11D" wp14:editId="052F8A78">
              <wp:simplePos x="0" y="0"/>
              <wp:positionH relativeFrom="page">
                <wp:posOffset>1176020</wp:posOffset>
              </wp:positionH>
              <wp:positionV relativeFrom="page">
                <wp:posOffset>9333230</wp:posOffset>
              </wp:positionV>
              <wp:extent cx="1128395" cy="157480"/>
              <wp:effectExtent l="0" t="0" r="0" b="0"/>
              <wp:wrapNone/>
              <wp:docPr id="32"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8395"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A7A04D" w14:textId="77777777" w:rsidR="00FE3D2F" w:rsidRDefault="00FE3D2F">
                          <w:pPr>
                            <w:spacing w:before="18"/>
                            <w:ind w:left="20"/>
                            <w:rPr>
                              <w:sz w:val="18"/>
                            </w:rPr>
                          </w:pPr>
                          <w:r>
                            <w:rPr>
                              <w:w w:val="105"/>
                              <w:sz w:val="18"/>
                            </w:rPr>
                            <w:t>DPWH-INFR-17-2016</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78B11D" id="Text Box 21" o:spid="_x0000_s1043" type="#_x0000_t202" style="position:absolute;margin-left:92.6pt;margin-top:734.9pt;width:88.85pt;height:12.4pt;z-index:-175370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" filled="f" stroked="f">
              <v:textbox inset="0,0,0,0">
                <w:txbxContent>
                  <w:p w14:paraId="4EA7A04D" w14:textId="77777777" w:rsidR="00FE3D2F" w:rsidRDefault="00FE3D2F">
                    <w:pPr>
                      <w:spacing w:before="18"/>
                      <w:ind w:left="20"/>
                      <w:rPr>
                        <w:sz w:val="18"/>
                      </w:rPr>
                    </w:pPr>
                    <w:r>
                      <w:rPr>
                        <w:w w:val="105"/>
                        <w:sz w:val="18"/>
                      </w:rPr>
                      <w:t>DPWH-INFR-17-2016</w:t>
                    </w:r>
                  </w:p>
                </w:txbxContent>
              </v:textbox>
              <w10:wrap anchorx="page" anchory="page"/>
            </v:shape>
          </w:pict>
        </mc:Fallback>
      </mc:AlternateContent>
    </w:r>
    <w:r>
      <w:rPr>
        <w:noProof/>
      </w:rPr>
      <mc:AlternateContent>
        <mc:Choice Requires="wps">
          <w:drawing>
            <wp:anchor distT="0" distB="0" distL="114300" distR="114300" simplePos="0" relativeHeight="485779968" behindDoc="1" locked="0" layoutInCell="1" allowOverlap="1" wp14:anchorId="0BDFC469" wp14:editId="227EA712">
              <wp:simplePos x="0" y="0"/>
              <wp:positionH relativeFrom="page">
                <wp:posOffset>3790315</wp:posOffset>
              </wp:positionH>
              <wp:positionV relativeFrom="page">
                <wp:posOffset>9470390</wp:posOffset>
              </wp:positionV>
              <wp:extent cx="194310" cy="157480"/>
              <wp:effectExtent l="0" t="0" r="0" b="0"/>
              <wp:wrapNone/>
              <wp:docPr id="31"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A4E92F" w14:textId="07031366" w:rsidR="00FE3D2F" w:rsidRDefault="00FE3D2F">
                          <w:pPr>
                            <w:spacing w:before="18"/>
                            <w:ind w:left="60"/>
                            <w:rPr>
                              <w:sz w:val="18"/>
                            </w:rPr>
                          </w:pPr>
                          <w:r>
                            <w:fldChar w:fldCharType="begin"/>
                          </w:r>
                          <w:r>
                            <w:rPr>
                              <w:w w:val="105"/>
                              <w:sz w:val="18"/>
                            </w:rPr>
                            <w:instrText xml:space="preserve"> PAGE </w:instrText>
                          </w:r>
                          <w:r>
                            <w:fldChar w:fldCharType="separate"/>
                          </w:r>
                          <w:r w:rsidR="005268C3">
                            <w:rPr>
                              <w:noProof/>
                              <w:w w:val="105"/>
                              <w:sz w:val="18"/>
                            </w:rPr>
                            <w:t>31</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BDFC469" id="Text Box 20" o:spid="_x0000_s1044" type="#_x0000_t202" style="position:absolute;margin-left:298.45pt;margin-top:745.7pt;width:15.3pt;height:12.4pt;z-index:-175365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" filled="f" stroked="f">
              <v:textbox inset="0,0,0,0">
                <w:txbxContent>
                  <w:p w14:paraId="72A4E92F" w14:textId="07031366" w:rsidR="00FE3D2F" w:rsidRDefault="00FE3D2F">
                    <w:pPr>
                      <w:spacing w:before="18"/>
                      <w:ind w:left="60"/>
                      <w:rPr>
                        <w:sz w:val="18"/>
                      </w:rPr>
                    </w:pPr>
                    <w:r>
                      <w:fldChar w:fldCharType="begin"/>
                    </w:r>
                    <w:r>
                      <w:rPr>
                        <w:w w:val="105"/>
                        <w:sz w:val="18"/>
                      </w:rPr>
                      <w:instrText xml:space="preserve"> PAGE </w:instrText>
                    </w:r>
                    <w:r>
                      <w:fldChar w:fldCharType="separate"/>
                    </w:r>
                    <w:r w:rsidR="005268C3">
                      <w:rPr>
                        <w:noProof/>
                        <w:w w:val="105"/>
                        <w:sz w:val="18"/>
                      </w:rPr>
                      <w:t>31</w:t>
                    </w:r>
                    <w:r>
                      <w:fldChar w:fldCharType="end"/>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E9E6D13" w14:textId="77777777" w:rsidR="00FE3D2F" w:rsidRDefault="00FE3D2F">
    <w:pPr>
      <w:pStyle w:val="BodyText"/>
      <w:spacing w:line="14" w:lineRule="auto"/>
      <w:rPr>
        <w:sz w:val="20"/>
      </w:rPr>
    </w:pPr>
    <w:r>
      <w:rPr>
        <w:noProof/>
      </w:rPr>
      <mc:AlternateContent>
        <mc:Choice Requires="wpg">
          <w:drawing>
            <wp:anchor distT="0" distB="0" distL="114300" distR="114300" simplePos="0" relativeHeight="485923840" behindDoc="1" locked="0" layoutInCell="1" allowOverlap="1" wp14:anchorId="6D37069D" wp14:editId="73059757">
              <wp:simplePos x="0" y="0"/>
              <wp:positionH relativeFrom="page">
                <wp:posOffset>1200785</wp:posOffset>
              </wp:positionH>
              <wp:positionV relativeFrom="page">
                <wp:posOffset>9277350</wp:posOffset>
              </wp:positionV>
              <wp:extent cx="5372735" cy="8890"/>
              <wp:effectExtent l="0" t="0" r="0" b="0"/>
              <wp:wrapNone/>
              <wp:docPr id="19068160"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72735" cy="8890"/>
                        <a:chOff x="1891" y="14610"/>
                        <a:chExt cx="8461" cy="14"/>
                      </a:xfrm>
                    </wpg:grpSpPr>
                    <wps:wsp>
                      <wps:cNvPr id="318423399" name="AutoShape 34"/>
                      <wps:cNvSpPr>
                        <a:spLocks/>
                      </wps:cNvSpPr>
                      <wps:spPr bwMode="auto">
                        <a:xfrm>
                          <a:off x="1891" y="14617"/>
                          <a:ext cx="688" cy="2"/>
                        </a:xfrm>
                        <a:custGeom>
                          <a:avLst/>
                          <a:gdLst>
                            <a:gd name="T0" fmla="+- 0 1891 1891"/>
                            <a:gd name="T1" fmla="*/ T0 w 688"/>
                            <a:gd name="T2" fmla="+- 0 2078 1891"/>
                            <a:gd name="T3" fmla="*/ T2 w 688"/>
                            <a:gd name="T4" fmla="+- 0 2081 1891"/>
                            <a:gd name="T5" fmla="*/ T4 w 688"/>
                            <a:gd name="T6" fmla="+- 0 2579 1891"/>
                            <a:gd name="T7" fmla="*/ T6 w 688"/>
                          </a:gdLst>
                          <a:ahLst/>
                          <a:cxnLst>
                            <a:cxn ang="0">
                              <a:pos x="T1" y="0"/>
                            </a:cxn>
                            <a:cxn ang="0">
                              <a:pos x="T3" y="0"/>
                            </a:cxn>
                            <a:cxn ang="0">
                              <a:pos x="T5" y="0"/>
                            </a:cxn>
                            <a:cxn ang="0">
                              <a:pos x="T7" y="0"/>
                            </a:cxn>
                          </a:cxnLst>
                          <a:rect l="0" t="0" r="r" b="b"/>
                          <a:pathLst>
                            <a:path w="688">
                              <a:moveTo>
                                <a:pt x="0" y="0"/>
                              </a:moveTo>
                              <a:lnTo>
                                <a:pt x="187" y="0"/>
                              </a:lnTo>
                              <a:moveTo>
                                <a:pt x="190" y="0"/>
                              </a:moveTo>
                              <a:lnTo>
                                <a:pt x="688" y="0"/>
                              </a:lnTo>
                            </a:path>
                          </a:pathLst>
                        </a:custGeom>
                        <a:noFill/>
                        <a:ln w="8798">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7185316" name="Line 33"/>
                      <wps:cNvCnPr>
                        <a:cxnSpLocks noChangeShapeType="1"/>
                      </wps:cNvCnPr>
                      <wps:spPr bwMode="auto">
                        <a:xfrm>
                          <a:off x="2582" y="14617"/>
                          <a:ext cx="498" cy="0"/>
                        </a:xfrm>
                        <a:prstGeom prst="line">
                          <a:avLst/>
                        </a:prstGeom>
                        <a:noFill/>
                        <a:ln w="8798">
                          <a:solidFill>
                            <a:srgbClr val="000000"/>
                          </a:solidFill>
                          <a:prstDash val="sysDash"/>
                          <a:round/>
                          <a:headEnd/>
                          <a:tailEnd/>
                        </a:ln>
                        <a:extLst>
                          <a:ext uri="{909E8E84-426E-40DD-AFC4-6F175D3DCCD1}">
                            <a14:hiddenFill xmlns:a14="http://schemas.microsoft.com/office/drawing/2010/main">
                              <a:noFill/>
                            </a14:hiddenFill>
                          </a:ext>
                        </a:extLst>
                      </wps:spPr>
                      <wps:bodyPr/>
                    </wps:wsp>
                    <wps:wsp>
                      <wps:cNvPr id="314602815" name="AutoShape 32"/>
                      <wps:cNvSpPr>
                        <a:spLocks/>
                      </wps:cNvSpPr>
                      <wps:spPr bwMode="auto">
                        <a:xfrm>
                          <a:off x="3083" y="14617"/>
                          <a:ext cx="2130" cy="2"/>
                        </a:xfrm>
                        <a:custGeom>
                          <a:avLst/>
                          <a:gdLst>
                            <a:gd name="T0" fmla="+- 0 3083 3083"/>
                            <a:gd name="T1" fmla="*/ T0 w 2130"/>
                            <a:gd name="T2" fmla="+- 0 4397 3083"/>
                            <a:gd name="T3" fmla="*/ T2 w 2130"/>
                            <a:gd name="T4" fmla="+- 0 4400 3083"/>
                            <a:gd name="T5" fmla="*/ T4 w 2130"/>
                            <a:gd name="T6" fmla="+- 0 5212 3083"/>
                            <a:gd name="T7" fmla="*/ T6 w 2130"/>
                          </a:gdLst>
                          <a:ahLst/>
                          <a:cxnLst>
                            <a:cxn ang="0">
                              <a:pos x="T1" y="0"/>
                            </a:cxn>
                            <a:cxn ang="0">
                              <a:pos x="T3" y="0"/>
                            </a:cxn>
                            <a:cxn ang="0">
                              <a:pos x="T5" y="0"/>
                            </a:cxn>
                            <a:cxn ang="0">
                              <a:pos x="T7" y="0"/>
                            </a:cxn>
                          </a:cxnLst>
                          <a:rect l="0" t="0" r="r" b="b"/>
                          <a:pathLst>
                            <a:path w="2130">
                              <a:moveTo>
                                <a:pt x="0" y="0"/>
                              </a:moveTo>
                              <a:lnTo>
                                <a:pt x="1314" y="0"/>
                              </a:lnTo>
                              <a:moveTo>
                                <a:pt x="1317" y="0"/>
                              </a:moveTo>
                              <a:lnTo>
                                <a:pt x="2129" y="0"/>
                              </a:lnTo>
                            </a:path>
                          </a:pathLst>
                        </a:custGeom>
                        <a:noFill/>
                        <a:ln w="8798">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87955108" name="AutoShape 31"/>
                      <wps:cNvSpPr>
                        <a:spLocks/>
                      </wps:cNvSpPr>
                      <wps:spPr bwMode="auto">
                        <a:xfrm>
                          <a:off x="5215" y="14617"/>
                          <a:ext cx="5137" cy="2"/>
                        </a:xfrm>
                        <a:custGeom>
                          <a:avLst/>
                          <a:gdLst>
                            <a:gd name="T0" fmla="+- 0 5215 5215"/>
                            <a:gd name="T1" fmla="*/ T0 w 5137"/>
                            <a:gd name="T2" fmla="+- 0 5838 5215"/>
                            <a:gd name="T3" fmla="*/ T2 w 5137"/>
                            <a:gd name="T4" fmla="+- 0 5841 5215"/>
                            <a:gd name="T5" fmla="*/ T4 w 5137"/>
                            <a:gd name="T6" fmla="+- 0 6339 5215"/>
                            <a:gd name="T7" fmla="*/ T6 w 5137"/>
                            <a:gd name="T8" fmla="+- 0 6342 5215"/>
                            <a:gd name="T9" fmla="*/ T8 w 5137"/>
                            <a:gd name="T10" fmla="+- 0 7656 5215"/>
                            <a:gd name="T11" fmla="*/ T10 w 5137"/>
                            <a:gd name="T12" fmla="+- 0 7659 5215"/>
                            <a:gd name="T13" fmla="*/ T12 w 5137"/>
                            <a:gd name="T14" fmla="+- 0 8783 5215"/>
                            <a:gd name="T15" fmla="*/ T14 w 5137"/>
                            <a:gd name="T16" fmla="+- 0 8786 5215"/>
                            <a:gd name="T17" fmla="*/ T16 w 5137"/>
                            <a:gd name="T18" fmla="+- 0 9661 5215"/>
                            <a:gd name="T19" fmla="*/ T18 w 5137"/>
                            <a:gd name="T20" fmla="+- 0 9664 5215"/>
                            <a:gd name="T21" fmla="*/ T20 w 5137"/>
                            <a:gd name="T22" fmla="+- 0 10162 5215"/>
                            <a:gd name="T23" fmla="*/ T22 w 5137"/>
                            <a:gd name="T24" fmla="+- 0 10165 5215"/>
                            <a:gd name="T25" fmla="*/ T24 w 5137"/>
                            <a:gd name="T26" fmla="+- 0 10352 5215"/>
                            <a:gd name="T27" fmla="*/ T26 w 5137"/>
                          </a:gdLst>
                          <a:ahLst/>
                          <a:cxnLst>
                            <a:cxn ang="0">
                              <a:pos x="T1" y="0"/>
                            </a:cxn>
                            <a:cxn ang="0">
                              <a:pos x="T3" y="0"/>
                            </a:cxn>
                            <a:cxn ang="0">
                              <a:pos x="T5" y="0"/>
                            </a:cxn>
                            <a:cxn ang="0">
                              <a:pos x="T7" y="0"/>
                            </a:cxn>
                            <a:cxn ang="0">
                              <a:pos x="T9" y="0"/>
                            </a:cxn>
                            <a:cxn ang="0">
                              <a:pos x="T11" y="0"/>
                            </a:cxn>
                            <a:cxn ang="0">
                              <a:pos x="T13" y="0"/>
                            </a:cxn>
                            <a:cxn ang="0">
                              <a:pos x="T15" y="0"/>
                            </a:cxn>
                            <a:cxn ang="0">
                              <a:pos x="T17" y="0"/>
                            </a:cxn>
                            <a:cxn ang="0">
                              <a:pos x="T19" y="0"/>
                            </a:cxn>
                            <a:cxn ang="0">
                              <a:pos x="T21" y="0"/>
                            </a:cxn>
                            <a:cxn ang="0">
                              <a:pos x="T23" y="0"/>
                            </a:cxn>
                            <a:cxn ang="0">
                              <a:pos x="T25" y="0"/>
                            </a:cxn>
                            <a:cxn ang="0">
                              <a:pos x="T27" y="0"/>
                            </a:cxn>
                          </a:cxnLst>
                          <a:rect l="0" t="0" r="r" b="b"/>
                          <a:pathLst>
                            <a:path w="5137">
                              <a:moveTo>
                                <a:pt x="0" y="0"/>
                              </a:moveTo>
                              <a:lnTo>
                                <a:pt x="623" y="0"/>
                              </a:lnTo>
                              <a:moveTo>
                                <a:pt x="626" y="0"/>
                              </a:moveTo>
                              <a:lnTo>
                                <a:pt x="1124" y="0"/>
                              </a:lnTo>
                              <a:moveTo>
                                <a:pt x="1127" y="0"/>
                              </a:moveTo>
                              <a:lnTo>
                                <a:pt x="2441" y="0"/>
                              </a:lnTo>
                              <a:moveTo>
                                <a:pt x="2444" y="0"/>
                              </a:moveTo>
                              <a:lnTo>
                                <a:pt x="3568" y="0"/>
                              </a:lnTo>
                              <a:moveTo>
                                <a:pt x="3571" y="0"/>
                              </a:moveTo>
                              <a:lnTo>
                                <a:pt x="4446" y="0"/>
                              </a:lnTo>
                              <a:moveTo>
                                <a:pt x="4449" y="0"/>
                              </a:moveTo>
                              <a:lnTo>
                                <a:pt x="4947" y="0"/>
                              </a:lnTo>
                              <a:moveTo>
                                <a:pt x="4950" y="0"/>
                              </a:moveTo>
                              <a:lnTo>
                                <a:pt x="5137" y="0"/>
                              </a:lnTo>
                            </a:path>
                          </a:pathLst>
                        </a:custGeom>
                        <a:noFill/>
                        <a:ln w="8798">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61ADFA75" id="Group 30" o:spid="_x0000_s1026" style="position:absolute;margin-left:94.55pt;margin-top:730.5pt;width:423.05pt;height:.7pt;z-index:-17392640;mso-position-horizontal-relative:page;mso-position-vertical-relative:page" coordorigin="1891,14610" coordsize="8461,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">
              <v:shape id="AutoShape 34" o:spid="_x0000_s1027" style="position:absolute;left:1891;top:14617;width:688;height:2;visibility:visible;mso-wrap-style:square;v-text-anchor:top" coordsize="68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" path="m,l187,t3,l688,e" filled="f" strokeweight=".24439mm">
                <v:stroke dashstyle="3 1"/>
                <v:path arrowok="t" o:connecttype="custom" o:connectlocs="0,0;187,0;190,0;688,0" o:connectangles="0,0,0,0"/>
              </v:shape>
              <v:line id="Line 33" o:spid="_x0000_s1028" style="position:absolute;visibility:visible;mso-wrap-style:square" from="2582,14617" to="3080,146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" strokeweight=".24439mm">
                <v:stroke dashstyle="3 1"/>
              </v:line>
              <v:shape id="AutoShape 32" o:spid="_x0000_s1029" style="position:absolute;left:3083;top:14617;width:2130;height:2;visibility:visible;mso-wrap-style:square;v-text-anchor:top" coordsize="213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" path="m,l1314,t3,l2129,e" filled="f" strokeweight=".24439mm">
                <v:stroke dashstyle="3 1"/>
                <v:path arrowok="t" o:connecttype="custom" o:connectlocs="0,0;1314,0;1317,0;2129,0" o:connectangles="0,0,0,0"/>
              </v:shape>
              <v:shape id="AutoShape 31" o:spid="_x0000_s1030" style="position:absolute;left:5215;top:14617;width:5137;height:2;visibility:visible;mso-wrap-style:square;v-text-anchor:top" coordsize="51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" path="m,l623,t3,l1124,t3,l2441,t3,l3568,t3,l4446,t3,l4947,t3,l5137,e" filled="f" strokeweight=".24439mm">
                <v:stroke dashstyle="3 1"/>
                <v:path arrowok="t" o:connecttype="custom" o:connectlocs="0,0;623,0;626,0;1124,0;1127,0;2441,0;2444,0;3568,0;3571,0;4446,0;4449,0;4947,0;4950,0;5137,0" o:connectangles="0,0,0,0,0,0,0,0,0,0,0,0,0,0"/>
              </v:shape>
              <w10:wrap anchorx="page" anchory="page"/>
            </v:group>
          </w:pict>
        </mc:Fallback>
      </mc:AlternateContent>
    </w:r>
    <w:r>
      <w:rPr>
        <w:noProof/>
      </w:rPr>
      <mc:AlternateContent>
        <mc:Choice Requires="wps">
          <w:drawing>
            <wp:anchor distT="0" distB="0" distL="114300" distR="114300" simplePos="0" relativeHeight="485924864" behindDoc="1" locked="0" layoutInCell="1" allowOverlap="1" wp14:anchorId="388BCA6F" wp14:editId="65E1D877">
              <wp:simplePos x="0" y="0"/>
              <wp:positionH relativeFrom="page">
                <wp:posOffset>1188720</wp:posOffset>
              </wp:positionH>
              <wp:positionV relativeFrom="page">
                <wp:posOffset>9043670</wp:posOffset>
              </wp:positionV>
              <wp:extent cx="3107055" cy="1270"/>
              <wp:effectExtent l="0" t="0" r="0" b="0"/>
              <wp:wrapNone/>
              <wp:docPr id="714295637" name="AutoShape 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07055" cy="1270"/>
                      </a:xfrm>
                      <a:custGeom>
                        <a:avLst/>
                        <a:gdLst>
                          <a:gd name="T0" fmla="+- 0 1872 1872"/>
                          <a:gd name="T1" fmla="*/ T0 w 4893"/>
                          <a:gd name="T2" fmla="+- 0 5257 1872"/>
                          <a:gd name="T3" fmla="*/ T2 w 4893"/>
                          <a:gd name="T4" fmla="+- 0 5261 1872"/>
                          <a:gd name="T5" fmla="*/ T4 w 4893"/>
                          <a:gd name="T6" fmla="+- 0 5444 1872"/>
                          <a:gd name="T7" fmla="*/ T6 w 4893"/>
                          <a:gd name="T8" fmla="+- 0 5448 1872"/>
                          <a:gd name="T9" fmla="*/ T8 w 4893"/>
                          <a:gd name="T10" fmla="+- 0 5821 1872"/>
                          <a:gd name="T11" fmla="*/ T10 w 4893"/>
                          <a:gd name="T12" fmla="+- 0 5824 1872"/>
                          <a:gd name="T13" fmla="*/ T12 w 4893"/>
                          <a:gd name="T14" fmla="+- 0 6764 1872"/>
                          <a:gd name="T15" fmla="*/ T14 w 4893"/>
                        </a:gdLst>
                        <a:ahLst/>
                        <a:cxnLst>
                          <a:cxn ang="0">
                            <a:pos x="T1" y="0"/>
                          </a:cxn>
                          <a:cxn ang="0">
                            <a:pos x="T3" y="0"/>
                          </a:cxn>
                          <a:cxn ang="0">
                            <a:pos x="T5" y="0"/>
                          </a:cxn>
                          <a:cxn ang="0">
                            <a:pos x="T7" y="0"/>
                          </a:cxn>
                          <a:cxn ang="0">
                            <a:pos x="T9" y="0"/>
                          </a:cxn>
                          <a:cxn ang="0">
                            <a:pos x="T11" y="0"/>
                          </a:cxn>
                          <a:cxn ang="0">
                            <a:pos x="T13" y="0"/>
                          </a:cxn>
                          <a:cxn ang="0">
                            <a:pos x="T15" y="0"/>
                          </a:cxn>
                        </a:cxnLst>
                        <a:rect l="0" t="0" r="r" b="b"/>
                        <a:pathLst>
                          <a:path w="4893">
                            <a:moveTo>
                              <a:pt x="0" y="0"/>
                            </a:moveTo>
                            <a:lnTo>
                              <a:pt x="3385" y="0"/>
                            </a:lnTo>
                            <a:moveTo>
                              <a:pt x="3389" y="0"/>
                            </a:moveTo>
                            <a:lnTo>
                              <a:pt x="3572" y="0"/>
                            </a:lnTo>
                            <a:moveTo>
                              <a:pt x="3576" y="0"/>
                            </a:moveTo>
                            <a:lnTo>
                              <a:pt x="3949" y="0"/>
                            </a:lnTo>
                            <a:moveTo>
                              <a:pt x="3952" y="0"/>
                            </a:moveTo>
                            <a:lnTo>
                              <a:pt x="4892" y="0"/>
                            </a:lnTo>
                          </a:path>
                        </a:pathLst>
                      </a:custGeom>
                      <a:noFill/>
                      <a:ln w="487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7F65C0A" id="AutoShape 29" o:spid="_x0000_s1026" style="position:absolute;margin-left:93.6pt;margin-top:712.1pt;width:244.65pt;height:.1pt;z-index:-173916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4893,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" path="m,l3385,t4,l3572,t4,l3949,t3,l4892,e" filled="f" strokeweight=".1354mm">
              <v:path arrowok="t" o:connecttype="custom" o:connectlocs="0,0;2149475,0;2152015,0;2268220,0;2270760,0;2507615,0;2509520,0;3106420,0" o:connectangles="0,0,0,0,0,0,0,0"/>
              <w10:wrap anchorx="page" anchory="page"/>
            </v:shape>
          </w:pict>
        </mc:Fallback>
      </mc:AlternateContent>
    </w:r>
    <w:r>
      <w:rPr>
        <w:noProof/>
      </w:rPr>
      <mc:AlternateContent>
        <mc:Choice Requires="wps">
          <w:drawing>
            <wp:anchor distT="0" distB="0" distL="114300" distR="114300" simplePos="0" relativeHeight="485925888" behindDoc="1" locked="0" layoutInCell="1" allowOverlap="1" wp14:anchorId="243A4CC3" wp14:editId="6B9F8E28">
              <wp:simplePos x="0" y="0"/>
              <wp:positionH relativeFrom="page">
                <wp:posOffset>1188720</wp:posOffset>
              </wp:positionH>
              <wp:positionV relativeFrom="page">
                <wp:posOffset>8613775</wp:posOffset>
              </wp:positionV>
              <wp:extent cx="3107055" cy="1270"/>
              <wp:effectExtent l="0" t="0" r="0" b="0"/>
              <wp:wrapNone/>
              <wp:docPr id="1586070704" name="AutoShape 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07055" cy="1270"/>
                      </a:xfrm>
                      <a:custGeom>
                        <a:avLst/>
                        <a:gdLst>
                          <a:gd name="T0" fmla="+- 0 1872 1872"/>
                          <a:gd name="T1" fmla="*/ T0 w 4893"/>
                          <a:gd name="T2" fmla="+- 0 5257 1872"/>
                          <a:gd name="T3" fmla="*/ T2 w 4893"/>
                          <a:gd name="T4" fmla="+- 0 5261 1872"/>
                          <a:gd name="T5" fmla="*/ T4 w 4893"/>
                          <a:gd name="T6" fmla="+- 0 5444 1872"/>
                          <a:gd name="T7" fmla="*/ T6 w 4893"/>
                          <a:gd name="T8" fmla="+- 0 5448 1872"/>
                          <a:gd name="T9" fmla="*/ T8 w 4893"/>
                          <a:gd name="T10" fmla="+- 0 5821 1872"/>
                          <a:gd name="T11" fmla="*/ T10 w 4893"/>
                          <a:gd name="T12" fmla="+- 0 5824 1872"/>
                          <a:gd name="T13" fmla="*/ T12 w 4893"/>
                          <a:gd name="T14" fmla="+- 0 6764 1872"/>
                          <a:gd name="T15" fmla="*/ T14 w 4893"/>
                        </a:gdLst>
                        <a:ahLst/>
                        <a:cxnLst>
                          <a:cxn ang="0">
                            <a:pos x="T1" y="0"/>
                          </a:cxn>
                          <a:cxn ang="0">
                            <a:pos x="T3" y="0"/>
                          </a:cxn>
                          <a:cxn ang="0">
                            <a:pos x="T5" y="0"/>
                          </a:cxn>
                          <a:cxn ang="0">
                            <a:pos x="T7" y="0"/>
                          </a:cxn>
                          <a:cxn ang="0">
                            <a:pos x="T9" y="0"/>
                          </a:cxn>
                          <a:cxn ang="0">
                            <a:pos x="T11" y="0"/>
                          </a:cxn>
                          <a:cxn ang="0">
                            <a:pos x="T13" y="0"/>
                          </a:cxn>
                          <a:cxn ang="0">
                            <a:pos x="T15" y="0"/>
                          </a:cxn>
                        </a:cxnLst>
                        <a:rect l="0" t="0" r="r" b="b"/>
                        <a:pathLst>
                          <a:path w="4893">
                            <a:moveTo>
                              <a:pt x="0" y="0"/>
                            </a:moveTo>
                            <a:lnTo>
                              <a:pt x="3385" y="0"/>
                            </a:lnTo>
                            <a:moveTo>
                              <a:pt x="3389" y="0"/>
                            </a:moveTo>
                            <a:lnTo>
                              <a:pt x="3572" y="0"/>
                            </a:lnTo>
                            <a:moveTo>
                              <a:pt x="3576" y="0"/>
                            </a:moveTo>
                            <a:lnTo>
                              <a:pt x="3949" y="0"/>
                            </a:lnTo>
                            <a:moveTo>
                              <a:pt x="3952" y="0"/>
                            </a:moveTo>
                            <a:lnTo>
                              <a:pt x="4892" y="0"/>
                            </a:lnTo>
                          </a:path>
                        </a:pathLst>
                      </a:custGeom>
                      <a:noFill/>
                      <a:ln w="487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27CD62A" id="AutoShape 28" o:spid="_x0000_s1026" style="position:absolute;margin-left:93.6pt;margin-top:678.25pt;width:244.65pt;height:.1pt;z-index:-173905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4893,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" path="m,l3385,t4,l3572,t4,l3949,t3,l4892,e" filled="f" strokeweight=".1354mm">
              <v:path arrowok="t" o:connecttype="custom" o:connectlocs="0,0;2149475,0;2152015,0;2268220,0;2270760,0;2507615,0;2509520,0;3106420,0" o:connectangles="0,0,0,0,0,0,0,0"/>
              <w10:wrap anchorx="page" anchory="page"/>
            </v:shape>
          </w:pict>
        </mc:Fallback>
      </mc:AlternateContent>
    </w:r>
    <w:r>
      <w:rPr>
        <w:noProof/>
      </w:rPr>
      <mc:AlternateContent>
        <mc:Choice Requires="wps">
          <w:drawing>
            <wp:anchor distT="0" distB="0" distL="114300" distR="114300" simplePos="0" relativeHeight="485926912" behindDoc="1" locked="0" layoutInCell="1" allowOverlap="1" wp14:anchorId="631D9302" wp14:editId="009DA4F3">
              <wp:simplePos x="0" y="0"/>
              <wp:positionH relativeFrom="page">
                <wp:posOffset>1188720</wp:posOffset>
              </wp:positionH>
              <wp:positionV relativeFrom="page">
                <wp:posOffset>8182610</wp:posOffset>
              </wp:positionV>
              <wp:extent cx="3107055" cy="1270"/>
              <wp:effectExtent l="0" t="0" r="0" b="0"/>
              <wp:wrapNone/>
              <wp:docPr id="578878236" name="AutoShape 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07055" cy="1270"/>
                      </a:xfrm>
                      <a:custGeom>
                        <a:avLst/>
                        <a:gdLst>
                          <a:gd name="T0" fmla="+- 0 1872 1872"/>
                          <a:gd name="T1" fmla="*/ T0 w 4893"/>
                          <a:gd name="T2" fmla="+- 0 5257 1872"/>
                          <a:gd name="T3" fmla="*/ T2 w 4893"/>
                          <a:gd name="T4" fmla="+- 0 5261 1872"/>
                          <a:gd name="T5" fmla="*/ T4 w 4893"/>
                          <a:gd name="T6" fmla="+- 0 5444 1872"/>
                          <a:gd name="T7" fmla="*/ T6 w 4893"/>
                          <a:gd name="T8" fmla="+- 0 5448 1872"/>
                          <a:gd name="T9" fmla="*/ T8 w 4893"/>
                          <a:gd name="T10" fmla="+- 0 5821 1872"/>
                          <a:gd name="T11" fmla="*/ T10 w 4893"/>
                          <a:gd name="T12" fmla="+- 0 5824 1872"/>
                          <a:gd name="T13" fmla="*/ T12 w 4893"/>
                          <a:gd name="T14" fmla="+- 0 6764 1872"/>
                          <a:gd name="T15" fmla="*/ T14 w 4893"/>
                        </a:gdLst>
                        <a:ahLst/>
                        <a:cxnLst>
                          <a:cxn ang="0">
                            <a:pos x="T1" y="0"/>
                          </a:cxn>
                          <a:cxn ang="0">
                            <a:pos x="T3" y="0"/>
                          </a:cxn>
                          <a:cxn ang="0">
                            <a:pos x="T5" y="0"/>
                          </a:cxn>
                          <a:cxn ang="0">
                            <a:pos x="T7" y="0"/>
                          </a:cxn>
                          <a:cxn ang="0">
                            <a:pos x="T9" y="0"/>
                          </a:cxn>
                          <a:cxn ang="0">
                            <a:pos x="T11" y="0"/>
                          </a:cxn>
                          <a:cxn ang="0">
                            <a:pos x="T13" y="0"/>
                          </a:cxn>
                          <a:cxn ang="0">
                            <a:pos x="T15" y="0"/>
                          </a:cxn>
                        </a:cxnLst>
                        <a:rect l="0" t="0" r="r" b="b"/>
                        <a:pathLst>
                          <a:path w="4893">
                            <a:moveTo>
                              <a:pt x="0" y="0"/>
                            </a:moveTo>
                            <a:lnTo>
                              <a:pt x="3385" y="0"/>
                            </a:lnTo>
                            <a:moveTo>
                              <a:pt x="3389" y="0"/>
                            </a:moveTo>
                            <a:lnTo>
                              <a:pt x="3572" y="0"/>
                            </a:lnTo>
                            <a:moveTo>
                              <a:pt x="3576" y="0"/>
                            </a:moveTo>
                            <a:lnTo>
                              <a:pt x="3949" y="0"/>
                            </a:lnTo>
                            <a:moveTo>
                              <a:pt x="3952" y="0"/>
                            </a:moveTo>
                            <a:lnTo>
                              <a:pt x="4892" y="0"/>
                            </a:lnTo>
                          </a:path>
                        </a:pathLst>
                      </a:custGeom>
                      <a:noFill/>
                      <a:ln w="4756">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0983E62" id="AutoShape 27" o:spid="_x0000_s1026" style="position:absolute;margin-left:93.6pt;margin-top:644.3pt;width:244.65pt;height:.1pt;z-index:-173895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4893,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" path="m,l3385,t4,l3572,t4,l3949,t3,l4892,e" filled="f" strokeweight=".1321mm">
              <v:path arrowok="t" o:connecttype="custom" o:connectlocs="0,0;2149475,0;2152015,0;2268220,0;2270760,0;2507615,0;2509520,0;3106420,0" o:connectangles="0,0,0,0,0,0,0,0"/>
              <w10:wrap anchorx="page" anchory="page"/>
            </v:shape>
          </w:pict>
        </mc:Fallback>
      </mc:AlternateContent>
    </w:r>
    <w:r>
      <w:rPr>
        <w:noProof/>
      </w:rPr>
      <mc:AlternateContent>
        <mc:Choice Requires="wps">
          <w:drawing>
            <wp:anchor distT="0" distB="0" distL="114300" distR="114300" simplePos="0" relativeHeight="485927936" behindDoc="1" locked="0" layoutInCell="1" allowOverlap="1" wp14:anchorId="3ACD9D00" wp14:editId="7D0CCE9B">
              <wp:simplePos x="0" y="0"/>
              <wp:positionH relativeFrom="page">
                <wp:posOffset>1176020</wp:posOffset>
              </wp:positionH>
              <wp:positionV relativeFrom="page">
                <wp:posOffset>7754620</wp:posOffset>
              </wp:positionV>
              <wp:extent cx="696595" cy="157480"/>
              <wp:effectExtent l="0" t="0" r="0" b="0"/>
              <wp:wrapNone/>
              <wp:docPr id="1498700560"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6595"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CF457D" w14:textId="77777777" w:rsidR="00FE3D2F" w:rsidRDefault="00FE3D2F">
                          <w:pPr>
                            <w:spacing w:before="18"/>
                            <w:ind w:left="20"/>
                            <w:rPr>
                              <w:sz w:val="18"/>
                            </w:rPr>
                          </w:pPr>
                          <w:r>
                            <w:rPr>
                              <w:w w:val="105"/>
                              <w:sz w:val="18"/>
                            </w:rPr>
                            <w:t>Submitted</w:t>
                          </w:r>
                          <w:r>
                            <w:rPr>
                              <w:spacing w:val="-10"/>
                              <w:w w:val="105"/>
                              <w:sz w:val="18"/>
                            </w:rPr>
                            <w:t xml:space="preserve"> </w:t>
                          </w:r>
                          <w:r>
                            <w:rPr>
                              <w:w w:val="105"/>
                              <w:sz w:val="18"/>
                            </w:rPr>
                            <w:t>by: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ACD9D00" id="_x0000_t202" coordsize="21600,21600" o:spt="202" path="m,l,21600r21600,l21600,xe">
              <v:stroke joinstyle="miter"/>
              <v:path gradientshapeok="t" o:connecttype="rect"/>
            </v:shapetype>
            <v:shape id="_x0000_s1048" type="#_x0000_t202" style="position:absolute;margin-left:92.6pt;margin-top:610.6pt;width:54.85pt;height:12.4pt;z-index:-173885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" filled="f" stroked="f">
              <v:textbox inset="0,0,0,0">
                <w:txbxContent>
                  <w:p w14:paraId="6CCF457D" w14:textId="77777777" w:rsidR="00FE3D2F" w:rsidRDefault="00FE3D2F">
                    <w:pPr>
                      <w:spacing w:before="18"/>
                      <w:ind w:left="20"/>
                      <w:rPr>
                        <w:sz w:val="18"/>
                      </w:rPr>
                    </w:pPr>
                    <w:r>
                      <w:rPr>
                        <w:w w:val="105"/>
                        <w:sz w:val="18"/>
                      </w:rPr>
                      <w:t>Submitted</w:t>
                    </w:r>
                    <w:r>
                      <w:rPr>
                        <w:spacing w:val="-10"/>
                        <w:w w:val="105"/>
                        <w:sz w:val="18"/>
                      </w:rPr>
                      <w:t xml:space="preserve"> </w:t>
                    </w:r>
                    <w:r>
                      <w:rPr>
                        <w:w w:val="105"/>
                        <w:sz w:val="18"/>
                      </w:rPr>
                      <w:t>by:</w:t>
                    </w:r>
                  </w:p>
                </w:txbxContent>
              </v:textbox>
              <w10:wrap anchorx="page" anchory="page"/>
            </v:shape>
          </w:pict>
        </mc:Fallback>
      </mc:AlternateContent>
    </w:r>
    <w:r>
      <w:rPr>
        <w:noProof/>
      </w:rPr>
      <mc:AlternateContent>
        <mc:Choice Requires="wps">
          <w:drawing>
            <wp:anchor distT="0" distB="0" distL="114300" distR="114300" simplePos="0" relativeHeight="485928960" behindDoc="1" locked="0" layoutInCell="1" allowOverlap="1" wp14:anchorId="6F5F1228" wp14:editId="2D48807E">
              <wp:simplePos x="0" y="0"/>
              <wp:positionH relativeFrom="page">
                <wp:posOffset>5089525</wp:posOffset>
              </wp:positionH>
              <wp:positionV relativeFrom="page">
                <wp:posOffset>7897495</wp:posOffset>
              </wp:positionV>
              <wp:extent cx="1536700" cy="157480"/>
              <wp:effectExtent l="0" t="0" r="0" b="0"/>
              <wp:wrapNone/>
              <wp:docPr id="1832520509"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6700"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74BC49" w14:textId="77777777" w:rsidR="00FE3D2F" w:rsidRDefault="00FE3D2F">
                          <w:pPr>
                            <w:tabs>
                              <w:tab w:val="left" w:pos="2399"/>
                            </w:tabs>
                            <w:spacing w:before="18"/>
                            <w:ind w:left="20"/>
                            <w:rPr>
                              <w:sz w:val="18"/>
                            </w:rPr>
                          </w:pPr>
                          <w:r>
                            <w:rPr>
                              <w:w w:val="105"/>
                              <w:sz w:val="18"/>
                            </w:rPr>
                            <w:t>Date:</w:t>
                          </w:r>
                          <w:r>
                            <w:rPr>
                              <w:spacing w:val="-1"/>
                              <w:w w:val="105"/>
                              <w:sz w:val="18"/>
                            </w:rPr>
                            <w:t xml:space="preserve"> </w:t>
                          </w:r>
                          <w:r>
                            <w:rPr>
                              <w:w w:val="105"/>
                              <w:sz w:val="18"/>
                            </w:rPr>
                            <w:t>_</w:t>
                          </w:r>
                          <w:r>
                            <w:rPr>
                              <w:w w:val="105"/>
                              <w:sz w:val="18"/>
                              <w:u w:val="single"/>
                            </w:rPr>
                            <w:t xml:space="preserve"> </w:t>
                          </w:r>
                          <w:r>
                            <w:rPr>
                              <w:sz w:val="18"/>
                              <w:u w:val="single"/>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5F1228" id="_x0000_s1049" type="#_x0000_t202" style="position:absolute;margin-left:400.75pt;margin-top:621.85pt;width:121pt;height:12.4pt;z-index:-173875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" filled="f" stroked="f">
              <v:textbox inset="0,0,0,0">
                <w:txbxContent>
                  <w:p w14:paraId="1A74BC49" w14:textId="77777777" w:rsidR="00FE3D2F" w:rsidRDefault="00FE3D2F">
                    <w:pPr>
                      <w:tabs>
                        <w:tab w:val="left" w:pos="2399"/>
                      </w:tabs>
                      <w:spacing w:before="18"/>
                      <w:ind w:left="20"/>
                      <w:rPr>
                        <w:sz w:val="18"/>
                      </w:rPr>
                    </w:pPr>
                    <w:r>
                      <w:rPr>
                        <w:w w:val="105"/>
                        <w:sz w:val="18"/>
                      </w:rPr>
                      <w:t>Date:</w:t>
                    </w:r>
                    <w:r>
                      <w:rPr>
                        <w:spacing w:val="-1"/>
                        <w:w w:val="105"/>
                        <w:sz w:val="18"/>
                      </w:rPr>
                      <w:t xml:space="preserve"> </w:t>
                    </w:r>
                    <w:r>
                      <w:rPr>
                        <w:w w:val="105"/>
                        <w:sz w:val="18"/>
                      </w:rPr>
                      <w:t>_</w:t>
                    </w:r>
                    <w:r>
                      <w:rPr>
                        <w:w w:val="105"/>
                        <w:sz w:val="18"/>
                        <w:u w:val="single"/>
                      </w:rPr>
                      <w:t xml:space="preserve"> </w:t>
                    </w:r>
                    <w:r>
                      <w:rPr>
                        <w:sz w:val="18"/>
                        <w:u w:val="single"/>
                      </w:rPr>
                      <w:tab/>
                    </w:r>
                  </w:p>
                </w:txbxContent>
              </v:textbox>
              <w10:wrap anchorx="page" anchory="page"/>
            </v:shape>
          </w:pict>
        </mc:Fallback>
      </mc:AlternateContent>
    </w:r>
    <w:r>
      <w:rPr>
        <w:noProof/>
      </w:rPr>
      <mc:AlternateContent>
        <mc:Choice Requires="wps">
          <w:drawing>
            <wp:anchor distT="0" distB="0" distL="114300" distR="114300" simplePos="0" relativeHeight="485929984" behindDoc="1" locked="0" layoutInCell="1" allowOverlap="1" wp14:anchorId="51763445" wp14:editId="3EC01462">
              <wp:simplePos x="0" y="0"/>
              <wp:positionH relativeFrom="page">
                <wp:posOffset>1176020</wp:posOffset>
              </wp:positionH>
              <wp:positionV relativeFrom="page">
                <wp:posOffset>8185785</wp:posOffset>
              </wp:positionV>
              <wp:extent cx="1994535" cy="157480"/>
              <wp:effectExtent l="0" t="0" r="0" b="0"/>
              <wp:wrapNone/>
              <wp:docPr id="1944879479"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94535"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BC20CC" w14:textId="77777777" w:rsidR="00FE3D2F" w:rsidRDefault="00FE3D2F">
                          <w:pPr>
                            <w:spacing w:before="18"/>
                            <w:ind w:left="20"/>
                            <w:rPr>
                              <w:i/>
                              <w:sz w:val="18"/>
                            </w:rPr>
                          </w:pPr>
                          <w:r>
                            <w:rPr>
                              <w:i/>
                              <w:w w:val="105"/>
                              <w:sz w:val="18"/>
                            </w:rPr>
                            <w:t>Name</w:t>
                          </w:r>
                          <w:r>
                            <w:rPr>
                              <w:i/>
                              <w:spacing w:val="-5"/>
                              <w:w w:val="105"/>
                              <w:sz w:val="18"/>
                            </w:rPr>
                            <w:t xml:space="preserve"> </w:t>
                          </w:r>
                          <w:r>
                            <w:rPr>
                              <w:i/>
                              <w:w w:val="105"/>
                              <w:sz w:val="18"/>
                            </w:rPr>
                            <w:t>of</w:t>
                          </w:r>
                          <w:r>
                            <w:rPr>
                              <w:i/>
                              <w:spacing w:val="-3"/>
                              <w:w w:val="105"/>
                              <w:sz w:val="18"/>
                            </w:rPr>
                            <w:t xml:space="preserve"> </w:t>
                          </w:r>
                          <w:r>
                            <w:rPr>
                              <w:i/>
                              <w:w w:val="105"/>
                              <w:sz w:val="18"/>
                            </w:rPr>
                            <w:t>the</w:t>
                          </w:r>
                          <w:r>
                            <w:rPr>
                              <w:i/>
                              <w:spacing w:val="-3"/>
                              <w:w w:val="105"/>
                              <w:sz w:val="18"/>
                            </w:rPr>
                            <w:t xml:space="preserve"> </w:t>
                          </w:r>
                          <w:r>
                            <w:rPr>
                              <w:i/>
                              <w:w w:val="105"/>
                              <w:sz w:val="18"/>
                            </w:rPr>
                            <w:t>Representative</w:t>
                          </w:r>
                          <w:r>
                            <w:rPr>
                              <w:i/>
                              <w:spacing w:val="-5"/>
                              <w:w w:val="105"/>
                              <w:sz w:val="18"/>
                            </w:rPr>
                            <w:t xml:space="preserve"> </w:t>
                          </w:r>
                          <w:r>
                            <w:rPr>
                              <w:i/>
                              <w:w w:val="105"/>
                              <w:sz w:val="18"/>
                            </w:rPr>
                            <w:t>of</w:t>
                          </w:r>
                          <w:r>
                            <w:rPr>
                              <w:i/>
                              <w:spacing w:val="-2"/>
                              <w:w w:val="105"/>
                              <w:sz w:val="18"/>
                            </w:rPr>
                            <w:t xml:space="preserve"> </w:t>
                          </w:r>
                          <w:r>
                            <w:rPr>
                              <w:i/>
                              <w:w w:val="105"/>
                              <w:sz w:val="18"/>
                            </w:rPr>
                            <w:t>the</w:t>
                          </w:r>
                          <w:r>
                            <w:rPr>
                              <w:i/>
                              <w:spacing w:val="-5"/>
                              <w:w w:val="105"/>
                              <w:sz w:val="18"/>
                            </w:rPr>
                            <w:t xml:space="preserve"> </w:t>
                          </w:r>
                          <w:r>
                            <w:rPr>
                              <w:i/>
                              <w:w w:val="105"/>
                              <w:sz w:val="18"/>
                            </w:rPr>
                            <w:t>Bidder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763445" id="_x0000_s1050" type="#_x0000_t202" style="position:absolute;margin-left:92.6pt;margin-top:644.55pt;width:157.05pt;height:12.4pt;z-index:-173864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" filled="f" stroked="f">
              <v:textbox inset="0,0,0,0">
                <w:txbxContent>
                  <w:p w14:paraId="2FBC20CC" w14:textId="77777777" w:rsidR="00FE3D2F" w:rsidRDefault="00FE3D2F">
                    <w:pPr>
                      <w:spacing w:before="18"/>
                      <w:ind w:left="20"/>
                      <w:rPr>
                        <w:i/>
                        <w:sz w:val="18"/>
                      </w:rPr>
                    </w:pPr>
                    <w:r>
                      <w:rPr>
                        <w:i/>
                        <w:w w:val="105"/>
                        <w:sz w:val="18"/>
                      </w:rPr>
                      <w:t>Name</w:t>
                    </w:r>
                    <w:r>
                      <w:rPr>
                        <w:i/>
                        <w:spacing w:val="-5"/>
                        <w:w w:val="105"/>
                        <w:sz w:val="18"/>
                      </w:rPr>
                      <w:t xml:space="preserve"> </w:t>
                    </w:r>
                    <w:r>
                      <w:rPr>
                        <w:i/>
                        <w:w w:val="105"/>
                        <w:sz w:val="18"/>
                      </w:rPr>
                      <w:t>of</w:t>
                    </w:r>
                    <w:r>
                      <w:rPr>
                        <w:i/>
                        <w:spacing w:val="-3"/>
                        <w:w w:val="105"/>
                        <w:sz w:val="18"/>
                      </w:rPr>
                      <w:t xml:space="preserve"> </w:t>
                    </w:r>
                    <w:r>
                      <w:rPr>
                        <w:i/>
                        <w:w w:val="105"/>
                        <w:sz w:val="18"/>
                      </w:rPr>
                      <w:t>the</w:t>
                    </w:r>
                    <w:r>
                      <w:rPr>
                        <w:i/>
                        <w:spacing w:val="-3"/>
                        <w:w w:val="105"/>
                        <w:sz w:val="18"/>
                      </w:rPr>
                      <w:t xml:space="preserve"> </w:t>
                    </w:r>
                    <w:r>
                      <w:rPr>
                        <w:i/>
                        <w:w w:val="105"/>
                        <w:sz w:val="18"/>
                      </w:rPr>
                      <w:t>Representative</w:t>
                    </w:r>
                    <w:r>
                      <w:rPr>
                        <w:i/>
                        <w:spacing w:val="-5"/>
                        <w:w w:val="105"/>
                        <w:sz w:val="18"/>
                      </w:rPr>
                      <w:t xml:space="preserve"> </w:t>
                    </w:r>
                    <w:r>
                      <w:rPr>
                        <w:i/>
                        <w:w w:val="105"/>
                        <w:sz w:val="18"/>
                      </w:rPr>
                      <w:t>of</w:t>
                    </w:r>
                    <w:r>
                      <w:rPr>
                        <w:i/>
                        <w:spacing w:val="-2"/>
                        <w:w w:val="105"/>
                        <w:sz w:val="18"/>
                      </w:rPr>
                      <w:t xml:space="preserve"> </w:t>
                    </w:r>
                    <w:r>
                      <w:rPr>
                        <w:i/>
                        <w:w w:val="105"/>
                        <w:sz w:val="18"/>
                      </w:rPr>
                      <w:t>the</w:t>
                    </w:r>
                    <w:r>
                      <w:rPr>
                        <w:i/>
                        <w:spacing w:val="-5"/>
                        <w:w w:val="105"/>
                        <w:sz w:val="18"/>
                      </w:rPr>
                      <w:t xml:space="preserve"> </w:t>
                    </w:r>
                    <w:r>
                      <w:rPr>
                        <w:i/>
                        <w:w w:val="105"/>
                        <w:sz w:val="18"/>
                      </w:rPr>
                      <w:t>Bidder</w:t>
                    </w:r>
                  </w:p>
                </w:txbxContent>
              </v:textbox>
              <w10:wrap anchorx="page" anchory="page"/>
            </v:shape>
          </w:pict>
        </mc:Fallback>
      </mc:AlternateContent>
    </w:r>
    <w:r>
      <w:rPr>
        <w:noProof/>
      </w:rPr>
      <mc:AlternateContent>
        <mc:Choice Requires="wps">
          <w:drawing>
            <wp:anchor distT="0" distB="0" distL="114300" distR="114300" simplePos="0" relativeHeight="485931008" behindDoc="1" locked="0" layoutInCell="1" allowOverlap="1" wp14:anchorId="69DABADB" wp14:editId="073F59CD">
              <wp:simplePos x="0" y="0"/>
              <wp:positionH relativeFrom="page">
                <wp:posOffset>1176020</wp:posOffset>
              </wp:positionH>
              <wp:positionV relativeFrom="page">
                <wp:posOffset>8615680</wp:posOffset>
              </wp:positionV>
              <wp:extent cx="423545" cy="157480"/>
              <wp:effectExtent l="0" t="0" r="0" b="0"/>
              <wp:wrapNone/>
              <wp:docPr id="2067836143"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3545"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FD5D26" w14:textId="77777777" w:rsidR="00FE3D2F" w:rsidRDefault="00FE3D2F">
                          <w:pPr>
                            <w:spacing w:before="18"/>
                            <w:ind w:left="20"/>
                            <w:rPr>
                              <w:i/>
                              <w:sz w:val="18"/>
                            </w:rPr>
                          </w:pPr>
                          <w:r>
                            <w:rPr>
                              <w:i/>
                              <w:w w:val="105"/>
                              <w:sz w:val="18"/>
                            </w:rPr>
                            <w:t>Position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9DABADB" id="_x0000_s1051" type="#_x0000_t202" style="position:absolute;margin-left:92.6pt;margin-top:678.4pt;width:33.35pt;height:12.4pt;z-index:-173854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" filled="f" stroked="f">
              <v:textbox inset="0,0,0,0">
                <w:txbxContent>
                  <w:p w14:paraId="29FD5D26" w14:textId="77777777" w:rsidR="00FE3D2F" w:rsidRDefault="00FE3D2F">
                    <w:pPr>
                      <w:spacing w:before="18"/>
                      <w:ind w:left="20"/>
                      <w:rPr>
                        <w:i/>
                        <w:sz w:val="18"/>
                      </w:rPr>
                    </w:pPr>
                    <w:r>
                      <w:rPr>
                        <w:i/>
                        <w:w w:val="105"/>
                        <w:sz w:val="18"/>
                      </w:rPr>
                      <w:t>Position</w:t>
                    </w:r>
                  </w:p>
                </w:txbxContent>
              </v:textbox>
              <w10:wrap anchorx="page" anchory="page"/>
            </v:shape>
          </w:pict>
        </mc:Fallback>
      </mc:AlternateContent>
    </w:r>
    <w:r>
      <w:rPr>
        <w:noProof/>
      </w:rPr>
      <mc:AlternateContent>
        <mc:Choice Requires="wps">
          <w:drawing>
            <wp:anchor distT="0" distB="0" distL="114300" distR="114300" simplePos="0" relativeHeight="485932032" behindDoc="1" locked="0" layoutInCell="1" allowOverlap="1" wp14:anchorId="2464B2B7" wp14:editId="4628D485">
              <wp:simplePos x="0" y="0"/>
              <wp:positionH relativeFrom="page">
                <wp:posOffset>1176020</wp:posOffset>
              </wp:positionH>
              <wp:positionV relativeFrom="page">
                <wp:posOffset>9046845</wp:posOffset>
              </wp:positionV>
              <wp:extent cx="957580" cy="157480"/>
              <wp:effectExtent l="0" t="0" r="0" b="0"/>
              <wp:wrapNone/>
              <wp:docPr id="176925582"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7580"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9FBE7" w14:textId="77777777" w:rsidR="00FE3D2F" w:rsidRDefault="00FE3D2F">
                          <w:pPr>
                            <w:spacing w:before="18"/>
                            <w:ind w:left="20"/>
                            <w:rPr>
                              <w:i/>
                              <w:sz w:val="18"/>
                            </w:rPr>
                          </w:pPr>
                          <w:r>
                            <w:rPr>
                              <w:i/>
                              <w:w w:val="105"/>
                              <w:sz w:val="18"/>
                            </w:rPr>
                            <w:t>Name</w:t>
                          </w:r>
                          <w:r>
                            <w:rPr>
                              <w:i/>
                              <w:spacing w:val="-5"/>
                              <w:w w:val="105"/>
                              <w:sz w:val="18"/>
                            </w:rPr>
                            <w:t xml:space="preserve"> </w:t>
                          </w:r>
                          <w:r>
                            <w:rPr>
                              <w:i/>
                              <w:w w:val="105"/>
                              <w:sz w:val="18"/>
                            </w:rPr>
                            <w:t>of</w:t>
                          </w:r>
                          <w:r>
                            <w:rPr>
                              <w:i/>
                              <w:spacing w:val="-3"/>
                              <w:w w:val="105"/>
                              <w:sz w:val="18"/>
                            </w:rPr>
                            <w:t xml:space="preserve"> </w:t>
                          </w:r>
                          <w:r>
                            <w:rPr>
                              <w:i/>
                              <w:w w:val="105"/>
                              <w:sz w:val="18"/>
                            </w:rPr>
                            <w:t>the</w:t>
                          </w:r>
                          <w:r>
                            <w:rPr>
                              <w:i/>
                              <w:spacing w:val="-2"/>
                              <w:w w:val="105"/>
                              <w:sz w:val="18"/>
                            </w:rPr>
                            <w:t xml:space="preserve"> </w:t>
                          </w:r>
                          <w:r>
                            <w:rPr>
                              <w:i/>
                              <w:w w:val="105"/>
                              <w:sz w:val="18"/>
                            </w:rPr>
                            <w:t>Bidder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464B2B7" id="_x0000_s1052" type="#_x0000_t202" style="position:absolute;margin-left:92.6pt;margin-top:712.35pt;width:75.4pt;height:12.4pt;z-index:-173844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" filled="f" stroked="f">
              <v:textbox inset="0,0,0,0">
                <w:txbxContent>
                  <w:p w14:paraId="1909FBE7" w14:textId="77777777" w:rsidR="00FE3D2F" w:rsidRDefault="00FE3D2F">
                    <w:pPr>
                      <w:spacing w:before="18"/>
                      <w:ind w:left="20"/>
                      <w:rPr>
                        <w:i/>
                        <w:sz w:val="18"/>
                      </w:rPr>
                    </w:pPr>
                    <w:r>
                      <w:rPr>
                        <w:i/>
                        <w:w w:val="105"/>
                        <w:sz w:val="18"/>
                      </w:rPr>
                      <w:t>Name</w:t>
                    </w:r>
                    <w:r>
                      <w:rPr>
                        <w:i/>
                        <w:spacing w:val="-5"/>
                        <w:w w:val="105"/>
                        <w:sz w:val="18"/>
                      </w:rPr>
                      <w:t xml:space="preserve"> </w:t>
                    </w:r>
                    <w:r>
                      <w:rPr>
                        <w:i/>
                        <w:w w:val="105"/>
                        <w:sz w:val="18"/>
                      </w:rPr>
                      <w:t>of</w:t>
                    </w:r>
                    <w:r>
                      <w:rPr>
                        <w:i/>
                        <w:spacing w:val="-3"/>
                        <w:w w:val="105"/>
                        <w:sz w:val="18"/>
                      </w:rPr>
                      <w:t xml:space="preserve"> </w:t>
                    </w:r>
                    <w:r>
                      <w:rPr>
                        <w:i/>
                        <w:w w:val="105"/>
                        <w:sz w:val="18"/>
                      </w:rPr>
                      <w:t>the</w:t>
                    </w:r>
                    <w:r>
                      <w:rPr>
                        <w:i/>
                        <w:spacing w:val="-2"/>
                        <w:w w:val="105"/>
                        <w:sz w:val="18"/>
                      </w:rPr>
                      <w:t xml:space="preserve"> </w:t>
                    </w:r>
                    <w:r>
                      <w:rPr>
                        <w:i/>
                        <w:w w:val="105"/>
                        <w:sz w:val="18"/>
                      </w:rPr>
                      <w:t>Bidder</w:t>
                    </w:r>
                  </w:p>
                </w:txbxContent>
              </v:textbox>
              <w10:wrap anchorx="page" anchory="page"/>
            </v:shape>
          </w:pict>
        </mc:Fallback>
      </mc:AlternateContent>
    </w:r>
    <w:r>
      <w:rPr>
        <w:noProof/>
      </w:rPr>
      <mc:AlternateContent>
        <mc:Choice Requires="wps">
          <w:drawing>
            <wp:anchor distT="0" distB="0" distL="114300" distR="114300" simplePos="0" relativeHeight="485933056" behindDoc="1" locked="0" layoutInCell="1" allowOverlap="1" wp14:anchorId="276DDB71" wp14:editId="3C8851D2">
              <wp:simplePos x="0" y="0"/>
              <wp:positionH relativeFrom="page">
                <wp:posOffset>1176020</wp:posOffset>
              </wp:positionH>
              <wp:positionV relativeFrom="page">
                <wp:posOffset>9333230</wp:posOffset>
              </wp:positionV>
              <wp:extent cx="1128395" cy="157480"/>
              <wp:effectExtent l="0" t="0" r="0" b="0"/>
              <wp:wrapNone/>
              <wp:docPr id="1788516277"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8395"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96E76E" w14:textId="77777777" w:rsidR="00FE3D2F" w:rsidRDefault="00FE3D2F">
                          <w:pPr>
                            <w:spacing w:before="18"/>
                            <w:ind w:left="20"/>
                            <w:rPr>
                              <w:sz w:val="18"/>
                            </w:rPr>
                          </w:pPr>
                          <w:r>
                            <w:rPr>
                              <w:w w:val="105"/>
                              <w:sz w:val="18"/>
                            </w:rPr>
                            <w:t>DPWH-INFR-17-2016</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76DDB71" id="_x0000_s1053" type="#_x0000_t202" style="position:absolute;margin-left:92.6pt;margin-top:734.9pt;width:88.85pt;height:12.4pt;z-index:-173834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" filled="f" stroked="f">
              <v:textbox inset="0,0,0,0">
                <w:txbxContent>
                  <w:p w14:paraId="4E96E76E" w14:textId="77777777" w:rsidR="00FE3D2F" w:rsidRDefault="00FE3D2F">
                    <w:pPr>
                      <w:spacing w:before="18"/>
                      <w:ind w:left="20"/>
                      <w:rPr>
                        <w:sz w:val="18"/>
                      </w:rPr>
                    </w:pPr>
                    <w:r>
                      <w:rPr>
                        <w:w w:val="105"/>
                        <w:sz w:val="18"/>
                      </w:rPr>
                      <w:t>DPWH-INFR-17-2016</w:t>
                    </w:r>
                  </w:p>
                </w:txbxContent>
              </v:textbox>
              <w10:wrap anchorx="page" anchory="page"/>
            </v:shape>
          </w:pict>
        </mc:Fallback>
      </mc:AlternateContent>
    </w:r>
    <w:r>
      <w:rPr>
        <w:noProof/>
      </w:rPr>
      <mc:AlternateContent>
        <mc:Choice Requires="wps">
          <w:drawing>
            <wp:anchor distT="0" distB="0" distL="114300" distR="114300" simplePos="0" relativeHeight="485934080" behindDoc="1" locked="0" layoutInCell="1" allowOverlap="1" wp14:anchorId="54B7C1F9" wp14:editId="289961BF">
              <wp:simplePos x="0" y="0"/>
              <wp:positionH relativeFrom="page">
                <wp:posOffset>3790315</wp:posOffset>
              </wp:positionH>
              <wp:positionV relativeFrom="page">
                <wp:posOffset>9470390</wp:posOffset>
              </wp:positionV>
              <wp:extent cx="194310" cy="157480"/>
              <wp:effectExtent l="0" t="0" r="0" b="0"/>
              <wp:wrapNone/>
              <wp:docPr id="1659123288"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E1F9D9" w14:textId="55B700D0" w:rsidR="00FE3D2F" w:rsidRDefault="00FE3D2F">
                          <w:pPr>
                            <w:spacing w:before="18"/>
                            <w:ind w:left="60"/>
                            <w:rPr>
                              <w:sz w:val="18"/>
                            </w:rPr>
                          </w:pPr>
                          <w:r>
                            <w:fldChar w:fldCharType="begin"/>
                          </w:r>
                          <w:r>
                            <w:rPr>
                              <w:w w:val="105"/>
                              <w:sz w:val="18"/>
                            </w:rPr>
                            <w:instrText xml:space="preserve"> PAGE </w:instrText>
                          </w:r>
                          <w:r>
                            <w:fldChar w:fldCharType="separate"/>
                          </w:r>
                          <w:r w:rsidR="005268C3">
                            <w:rPr>
                              <w:noProof/>
                              <w:w w:val="105"/>
                              <w:sz w:val="18"/>
                            </w:rPr>
                            <w:t>33</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4B7C1F9" id="_x0000_s1054" type="#_x0000_t202" style="position:absolute;margin-left:298.45pt;margin-top:745.7pt;width:15.3pt;height:12.4pt;z-index:-173824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" filled="f" stroked="f">
              <v:textbox inset="0,0,0,0">
                <w:txbxContent>
                  <w:p w14:paraId="46E1F9D9" w14:textId="55B700D0" w:rsidR="00FE3D2F" w:rsidRDefault="00FE3D2F">
                    <w:pPr>
                      <w:spacing w:before="18"/>
                      <w:ind w:left="60"/>
                      <w:rPr>
                        <w:sz w:val="18"/>
                      </w:rPr>
                    </w:pPr>
                    <w:r>
                      <w:fldChar w:fldCharType="begin"/>
                    </w:r>
                    <w:r>
                      <w:rPr>
                        <w:w w:val="105"/>
                        <w:sz w:val="18"/>
                      </w:rPr>
                      <w:instrText xml:space="preserve"> PAGE </w:instrText>
                    </w:r>
                    <w:r>
                      <w:fldChar w:fldCharType="separate"/>
                    </w:r>
                    <w:r w:rsidR="005268C3">
                      <w:rPr>
                        <w:noProof/>
                        <w:w w:val="105"/>
                        <w:sz w:val="18"/>
                      </w:rPr>
                      <w:t>33</w:t>
                    </w:r>
                    <w:r>
                      <w:fldChar w:fldCharType="end"/>
                    </w:r>
                  </w:p>
                </w:txbxContent>
              </v:textbox>
              <w10:wrap anchorx="page" anchory="page"/>
            </v:shape>
          </w:pict>
        </mc:Fallback>
      </mc:AlternateContent>
    </w: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FE1FD9F" w14:textId="77777777" w:rsidR="00FE3D2F" w:rsidRDefault="00FE3D2F">
    <w:pPr>
      <w:pStyle w:val="BodyText"/>
      <w:spacing w:line="14" w:lineRule="auto"/>
      <w:rPr>
        <w:sz w:val="20"/>
      </w:rPr>
    </w:pPr>
    <w:r>
      <w:rPr>
        <w:noProof/>
      </w:rPr>
      <mc:AlternateContent>
        <mc:Choice Requires="wpg">
          <w:drawing>
            <wp:anchor distT="0" distB="0" distL="114300" distR="114300" simplePos="0" relativeHeight="485794816" behindDoc="1" locked="0" layoutInCell="1" allowOverlap="1" wp14:anchorId="236F663C" wp14:editId="03B1C353">
              <wp:simplePos x="0" y="0"/>
              <wp:positionH relativeFrom="page">
                <wp:posOffset>1200785</wp:posOffset>
              </wp:positionH>
              <wp:positionV relativeFrom="page">
                <wp:posOffset>9277350</wp:posOffset>
              </wp:positionV>
              <wp:extent cx="5372735" cy="8890"/>
              <wp:effectExtent l="0" t="0" r="0" b="0"/>
              <wp:wrapNone/>
              <wp:docPr id="131"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72735" cy="8890"/>
                        <a:chOff x="1891" y="14610"/>
                        <a:chExt cx="8461" cy="14"/>
                      </a:xfrm>
                    </wpg:grpSpPr>
                    <wps:wsp>
                      <wps:cNvPr id="132" name="AutoShape 34"/>
                      <wps:cNvSpPr>
                        <a:spLocks/>
                      </wps:cNvSpPr>
                      <wps:spPr bwMode="auto">
                        <a:xfrm>
                          <a:off x="1891" y="14617"/>
                          <a:ext cx="688" cy="2"/>
                        </a:xfrm>
                        <a:custGeom>
                          <a:avLst/>
                          <a:gdLst>
                            <a:gd name="T0" fmla="+- 0 1891 1891"/>
                            <a:gd name="T1" fmla="*/ T0 w 688"/>
                            <a:gd name="T2" fmla="+- 0 2078 1891"/>
                            <a:gd name="T3" fmla="*/ T2 w 688"/>
                            <a:gd name="T4" fmla="+- 0 2081 1891"/>
                            <a:gd name="T5" fmla="*/ T4 w 688"/>
                            <a:gd name="T6" fmla="+- 0 2579 1891"/>
                            <a:gd name="T7" fmla="*/ T6 w 688"/>
                          </a:gdLst>
                          <a:ahLst/>
                          <a:cxnLst>
                            <a:cxn ang="0">
                              <a:pos x="T1" y="0"/>
                            </a:cxn>
                            <a:cxn ang="0">
                              <a:pos x="T3" y="0"/>
                            </a:cxn>
                            <a:cxn ang="0">
                              <a:pos x="T5" y="0"/>
                            </a:cxn>
                            <a:cxn ang="0">
                              <a:pos x="T7" y="0"/>
                            </a:cxn>
                          </a:cxnLst>
                          <a:rect l="0" t="0" r="r" b="b"/>
                          <a:pathLst>
                            <a:path w="688">
                              <a:moveTo>
                                <a:pt x="0" y="0"/>
                              </a:moveTo>
                              <a:lnTo>
                                <a:pt x="187" y="0"/>
                              </a:lnTo>
                              <a:moveTo>
                                <a:pt x="190" y="0"/>
                              </a:moveTo>
                              <a:lnTo>
                                <a:pt x="688" y="0"/>
                              </a:lnTo>
                            </a:path>
                          </a:pathLst>
                        </a:custGeom>
                        <a:noFill/>
                        <a:ln w="8798">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 name="Line 33"/>
                      <wps:cNvCnPr>
                        <a:cxnSpLocks noChangeShapeType="1"/>
                      </wps:cNvCnPr>
                      <wps:spPr bwMode="auto">
                        <a:xfrm>
                          <a:off x="2582" y="14617"/>
                          <a:ext cx="498" cy="0"/>
                        </a:xfrm>
                        <a:prstGeom prst="line">
                          <a:avLst/>
                        </a:prstGeom>
                        <a:noFill/>
                        <a:ln w="8798">
                          <a:solidFill>
                            <a:srgbClr val="000000"/>
                          </a:solidFill>
                          <a:prstDash val="sysDash"/>
                          <a:round/>
                          <a:headEnd/>
                          <a:tailEnd/>
                        </a:ln>
                        <a:extLst>
                          <a:ext uri="{909E8E84-426E-40DD-AFC4-6F175D3DCCD1}">
                            <a14:hiddenFill xmlns:a14="http://schemas.microsoft.com/office/drawing/2010/main">
                              <a:noFill/>
                            </a14:hiddenFill>
                          </a:ext>
                        </a:extLst>
                      </wps:spPr>
                      <wps:bodyPr/>
                    </wps:wsp>
                    <wps:wsp>
                      <wps:cNvPr id="134" name="AutoShape 32"/>
                      <wps:cNvSpPr>
                        <a:spLocks/>
                      </wps:cNvSpPr>
                      <wps:spPr bwMode="auto">
                        <a:xfrm>
                          <a:off x="3083" y="14617"/>
                          <a:ext cx="2130" cy="2"/>
                        </a:xfrm>
                        <a:custGeom>
                          <a:avLst/>
                          <a:gdLst>
                            <a:gd name="T0" fmla="+- 0 3083 3083"/>
                            <a:gd name="T1" fmla="*/ T0 w 2130"/>
                            <a:gd name="T2" fmla="+- 0 4397 3083"/>
                            <a:gd name="T3" fmla="*/ T2 w 2130"/>
                            <a:gd name="T4" fmla="+- 0 4400 3083"/>
                            <a:gd name="T5" fmla="*/ T4 w 2130"/>
                            <a:gd name="T6" fmla="+- 0 5212 3083"/>
                            <a:gd name="T7" fmla="*/ T6 w 2130"/>
                          </a:gdLst>
                          <a:ahLst/>
                          <a:cxnLst>
                            <a:cxn ang="0">
                              <a:pos x="T1" y="0"/>
                            </a:cxn>
                            <a:cxn ang="0">
                              <a:pos x="T3" y="0"/>
                            </a:cxn>
                            <a:cxn ang="0">
                              <a:pos x="T5" y="0"/>
                            </a:cxn>
                            <a:cxn ang="0">
                              <a:pos x="T7" y="0"/>
                            </a:cxn>
                          </a:cxnLst>
                          <a:rect l="0" t="0" r="r" b="b"/>
                          <a:pathLst>
                            <a:path w="2130">
                              <a:moveTo>
                                <a:pt x="0" y="0"/>
                              </a:moveTo>
                              <a:lnTo>
                                <a:pt x="1314" y="0"/>
                              </a:lnTo>
                              <a:moveTo>
                                <a:pt x="1317" y="0"/>
                              </a:moveTo>
                              <a:lnTo>
                                <a:pt x="2129" y="0"/>
                              </a:lnTo>
                            </a:path>
                          </a:pathLst>
                        </a:custGeom>
                        <a:noFill/>
                        <a:ln w="8798">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5" name="AutoShape 31"/>
                      <wps:cNvSpPr>
                        <a:spLocks/>
                      </wps:cNvSpPr>
                      <wps:spPr bwMode="auto">
                        <a:xfrm>
                          <a:off x="5215" y="14617"/>
                          <a:ext cx="5137" cy="2"/>
                        </a:xfrm>
                        <a:custGeom>
                          <a:avLst/>
                          <a:gdLst>
                            <a:gd name="T0" fmla="+- 0 5215 5215"/>
                            <a:gd name="T1" fmla="*/ T0 w 5137"/>
                            <a:gd name="T2" fmla="+- 0 5838 5215"/>
                            <a:gd name="T3" fmla="*/ T2 w 5137"/>
                            <a:gd name="T4" fmla="+- 0 5841 5215"/>
                            <a:gd name="T5" fmla="*/ T4 w 5137"/>
                            <a:gd name="T6" fmla="+- 0 6339 5215"/>
                            <a:gd name="T7" fmla="*/ T6 w 5137"/>
                            <a:gd name="T8" fmla="+- 0 6342 5215"/>
                            <a:gd name="T9" fmla="*/ T8 w 5137"/>
                            <a:gd name="T10" fmla="+- 0 7656 5215"/>
                            <a:gd name="T11" fmla="*/ T10 w 5137"/>
                            <a:gd name="T12" fmla="+- 0 7659 5215"/>
                            <a:gd name="T13" fmla="*/ T12 w 5137"/>
                            <a:gd name="T14" fmla="+- 0 8783 5215"/>
                            <a:gd name="T15" fmla="*/ T14 w 5137"/>
                            <a:gd name="T16" fmla="+- 0 8786 5215"/>
                            <a:gd name="T17" fmla="*/ T16 w 5137"/>
                            <a:gd name="T18" fmla="+- 0 9661 5215"/>
                            <a:gd name="T19" fmla="*/ T18 w 5137"/>
                            <a:gd name="T20" fmla="+- 0 9664 5215"/>
                            <a:gd name="T21" fmla="*/ T20 w 5137"/>
                            <a:gd name="T22" fmla="+- 0 10162 5215"/>
                            <a:gd name="T23" fmla="*/ T22 w 5137"/>
                            <a:gd name="T24" fmla="+- 0 10165 5215"/>
                            <a:gd name="T25" fmla="*/ T24 w 5137"/>
                            <a:gd name="T26" fmla="+- 0 10352 5215"/>
                            <a:gd name="T27" fmla="*/ T26 w 5137"/>
                          </a:gdLst>
                          <a:ahLst/>
                          <a:cxnLst>
                            <a:cxn ang="0">
                              <a:pos x="T1" y="0"/>
                            </a:cxn>
                            <a:cxn ang="0">
                              <a:pos x="T3" y="0"/>
                            </a:cxn>
                            <a:cxn ang="0">
                              <a:pos x="T5" y="0"/>
                            </a:cxn>
                            <a:cxn ang="0">
                              <a:pos x="T7" y="0"/>
                            </a:cxn>
                            <a:cxn ang="0">
                              <a:pos x="T9" y="0"/>
                            </a:cxn>
                            <a:cxn ang="0">
                              <a:pos x="T11" y="0"/>
                            </a:cxn>
                            <a:cxn ang="0">
                              <a:pos x="T13" y="0"/>
                            </a:cxn>
                            <a:cxn ang="0">
                              <a:pos x="T15" y="0"/>
                            </a:cxn>
                            <a:cxn ang="0">
                              <a:pos x="T17" y="0"/>
                            </a:cxn>
                            <a:cxn ang="0">
                              <a:pos x="T19" y="0"/>
                            </a:cxn>
                            <a:cxn ang="0">
                              <a:pos x="T21" y="0"/>
                            </a:cxn>
                            <a:cxn ang="0">
                              <a:pos x="T23" y="0"/>
                            </a:cxn>
                            <a:cxn ang="0">
                              <a:pos x="T25" y="0"/>
                            </a:cxn>
                            <a:cxn ang="0">
                              <a:pos x="T27" y="0"/>
                            </a:cxn>
                          </a:cxnLst>
                          <a:rect l="0" t="0" r="r" b="b"/>
                          <a:pathLst>
                            <a:path w="5137">
                              <a:moveTo>
                                <a:pt x="0" y="0"/>
                              </a:moveTo>
                              <a:lnTo>
                                <a:pt x="623" y="0"/>
                              </a:lnTo>
                              <a:moveTo>
                                <a:pt x="626" y="0"/>
                              </a:moveTo>
                              <a:lnTo>
                                <a:pt x="1124" y="0"/>
                              </a:lnTo>
                              <a:moveTo>
                                <a:pt x="1127" y="0"/>
                              </a:moveTo>
                              <a:lnTo>
                                <a:pt x="2441" y="0"/>
                              </a:lnTo>
                              <a:moveTo>
                                <a:pt x="2444" y="0"/>
                              </a:moveTo>
                              <a:lnTo>
                                <a:pt x="3568" y="0"/>
                              </a:lnTo>
                              <a:moveTo>
                                <a:pt x="3571" y="0"/>
                              </a:moveTo>
                              <a:lnTo>
                                <a:pt x="4446" y="0"/>
                              </a:lnTo>
                              <a:moveTo>
                                <a:pt x="4449" y="0"/>
                              </a:moveTo>
                              <a:lnTo>
                                <a:pt x="4947" y="0"/>
                              </a:lnTo>
                              <a:moveTo>
                                <a:pt x="4950" y="0"/>
                              </a:moveTo>
                              <a:lnTo>
                                <a:pt x="5137" y="0"/>
                              </a:lnTo>
                            </a:path>
                          </a:pathLst>
                        </a:custGeom>
                        <a:noFill/>
                        <a:ln w="8798">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725275E" id="Group 30" o:spid="_x0000_s1026" style="position:absolute;margin-left:94.55pt;margin-top:730.5pt;width:423.05pt;height:.7pt;z-index:-17521664;mso-position-horizontal-relative:page;mso-position-vertical-relative:page" coordorigin="1891,14610" coordsize="8461,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">
              <v:shape id="AutoShape 34" o:spid="_x0000_s1027" style="position:absolute;left:1891;top:14617;width:688;height:2;visibility:visible;mso-wrap-style:square;v-text-anchor:top" coordsize="68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" path="m,l187,t3,l688,e" filled="f" strokeweight=".24439mm">
                <v:stroke dashstyle="3 1"/>
                <v:path arrowok="t" o:connecttype="custom" o:connectlocs="0,0;187,0;190,0;688,0" o:connectangles="0,0,0,0"/>
              </v:shape>
              <v:line id="Line 33" o:spid="_x0000_s1028" style="position:absolute;visibility:visible;mso-wrap-style:square" from="2582,14617" to="3080,146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" strokeweight=".24439mm">
                <v:stroke dashstyle="3 1"/>
              </v:line>
              <v:shape id="AutoShape 32" o:spid="_x0000_s1029" style="position:absolute;left:3083;top:14617;width:2130;height:2;visibility:visible;mso-wrap-style:square;v-text-anchor:top" coordsize="213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" path="m,l1314,t3,l2129,e" filled="f" strokeweight=".24439mm">
                <v:stroke dashstyle="3 1"/>
                <v:path arrowok="t" o:connecttype="custom" o:connectlocs="0,0;1314,0;1317,0;2129,0" o:connectangles="0,0,0,0"/>
              </v:shape>
              <v:shape id="AutoShape 31" o:spid="_x0000_s1030" style="position:absolute;left:5215;top:14617;width:5137;height:2;visibility:visible;mso-wrap-style:square;v-text-anchor:top" coordsize="51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" path="m,l623,t3,l1124,t3,l2441,t3,l3568,t3,l4446,t3,l4947,t3,l5137,e" filled="f" strokeweight=".24439mm">
                <v:stroke dashstyle="3 1"/>
                <v:path arrowok="t" o:connecttype="custom" o:connectlocs="0,0;623,0;626,0;1124,0;1127,0;2441,0;2444,0;3568,0;3571,0;4446,0;4449,0;4947,0;4950,0;5137,0" o:connectangles="0,0,0,0,0,0,0,0,0,0,0,0,0,0"/>
              </v:shape>
              <w10:wrap anchorx="page" anchory="page"/>
            </v:group>
          </w:pict>
        </mc:Fallback>
      </mc:AlternateContent>
    </w:r>
    <w:r>
      <w:rPr>
        <w:noProof/>
      </w:rPr>
      <mc:AlternateContent>
        <mc:Choice Requires="wps">
          <w:drawing>
            <wp:anchor distT="0" distB="0" distL="114300" distR="114300" simplePos="0" relativeHeight="485795840" behindDoc="1" locked="0" layoutInCell="1" allowOverlap="1" wp14:anchorId="559EEB1E" wp14:editId="4CAEBEEE">
              <wp:simplePos x="0" y="0"/>
              <wp:positionH relativeFrom="page">
                <wp:posOffset>1188720</wp:posOffset>
              </wp:positionH>
              <wp:positionV relativeFrom="page">
                <wp:posOffset>9043670</wp:posOffset>
              </wp:positionV>
              <wp:extent cx="3107055" cy="1270"/>
              <wp:effectExtent l="0" t="0" r="0" b="0"/>
              <wp:wrapNone/>
              <wp:docPr id="136" name="AutoShape 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07055" cy="1270"/>
                      </a:xfrm>
                      <a:custGeom>
                        <a:avLst/>
                        <a:gdLst>
                          <a:gd name="T0" fmla="+- 0 1872 1872"/>
                          <a:gd name="T1" fmla="*/ T0 w 4893"/>
                          <a:gd name="T2" fmla="+- 0 5257 1872"/>
                          <a:gd name="T3" fmla="*/ T2 w 4893"/>
                          <a:gd name="T4" fmla="+- 0 5261 1872"/>
                          <a:gd name="T5" fmla="*/ T4 w 4893"/>
                          <a:gd name="T6" fmla="+- 0 5444 1872"/>
                          <a:gd name="T7" fmla="*/ T6 w 4893"/>
                          <a:gd name="T8" fmla="+- 0 5448 1872"/>
                          <a:gd name="T9" fmla="*/ T8 w 4893"/>
                          <a:gd name="T10" fmla="+- 0 5821 1872"/>
                          <a:gd name="T11" fmla="*/ T10 w 4893"/>
                          <a:gd name="T12" fmla="+- 0 5824 1872"/>
                          <a:gd name="T13" fmla="*/ T12 w 4893"/>
                          <a:gd name="T14" fmla="+- 0 6764 1872"/>
                          <a:gd name="T15" fmla="*/ T14 w 4893"/>
                        </a:gdLst>
                        <a:ahLst/>
                        <a:cxnLst>
                          <a:cxn ang="0">
                            <a:pos x="T1" y="0"/>
                          </a:cxn>
                          <a:cxn ang="0">
                            <a:pos x="T3" y="0"/>
                          </a:cxn>
                          <a:cxn ang="0">
                            <a:pos x="T5" y="0"/>
                          </a:cxn>
                          <a:cxn ang="0">
                            <a:pos x="T7" y="0"/>
                          </a:cxn>
                          <a:cxn ang="0">
                            <a:pos x="T9" y="0"/>
                          </a:cxn>
                          <a:cxn ang="0">
                            <a:pos x="T11" y="0"/>
                          </a:cxn>
                          <a:cxn ang="0">
                            <a:pos x="T13" y="0"/>
                          </a:cxn>
                          <a:cxn ang="0">
                            <a:pos x="T15" y="0"/>
                          </a:cxn>
                        </a:cxnLst>
                        <a:rect l="0" t="0" r="r" b="b"/>
                        <a:pathLst>
                          <a:path w="4893">
                            <a:moveTo>
                              <a:pt x="0" y="0"/>
                            </a:moveTo>
                            <a:lnTo>
                              <a:pt x="3385" y="0"/>
                            </a:lnTo>
                            <a:moveTo>
                              <a:pt x="3389" y="0"/>
                            </a:moveTo>
                            <a:lnTo>
                              <a:pt x="3572" y="0"/>
                            </a:lnTo>
                            <a:moveTo>
                              <a:pt x="3576" y="0"/>
                            </a:moveTo>
                            <a:lnTo>
                              <a:pt x="3949" y="0"/>
                            </a:lnTo>
                            <a:moveTo>
                              <a:pt x="3952" y="0"/>
                            </a:moveTo>
                            <a:lnTo>
                              <a:pt x="4892" y="0"/>
                            </a:lnTo>
                          </a:path>
                        </a:pathLst>
                      </a:custGeom>
                      <a:noFill/>
                      <a:ln w="487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249D44B" id="AutoShape 29" o:spid="_x0000_s1026" style="position:absolute;margin-left:93.6pt;margin-top:712.1pt;width:244.65pt;height:.1pt;z-index:-175206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4893,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" path="m,l3385,t4,l3572,t4,l3949,t3,l4892,e" filled="f" strokeweight=".1354mm">
              <v:path arrowok="t" o:connecttype="custom" o:connectlocs="0,0;2149475,0;2152015,0;2268220,0;2270760,0;2507615,0;2509520,0;3106420,0" o:connectangles="0,0,0,0,0,0,0,0"/>
              <w10:wrap anchorx="page" anchory="page"/>
            </v:shape>
          </w:pict>
        </mc:Fallback>
      </mc:AlternateContent>
    </w:r>
    <w:r>
      <w:rPr>
        <w:noProof/>
      </w:rPr>
      <mc:AlternateContent>
        <mc:Choice Requires="wps">
          <w:drawing>
            <wp:anchor distT="0" distB="0" distL="114300" distR="114300" simplePos="0" relativeHeight="485796864" behindDoc="1" locked="0" layoutInCell="1" allowOverlap="1" wp14:anchorId="66DF92EA" wp14:editId="2A140EC6">
              <wp:simplePos x="0" y="0"/>
              <wp:positionH relativeFrom="page">
                <wp:posOffset>1188720</wp:posOffset>
              </wp:positionH>
              <wp:positionV relativeFrom="page">
                <wp:posOffset>8613775</wp:posOffset>
              </wp:positionV>
              <wp:extent cx="3107055" cy="1270"/>
              <wp:effectExtent l="0" t="0" r="0" b="0"/>
              <wp:wrapNone/>
              <wp:docPr id="137" name="AutoShape 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07055" cy="1270"/>
                      </a:xfrm>
                      <a:custGeom>
                        <a:avLst/>
                        <a:gdLst>
                          <a:gd name="T0" fmla="+- 0 1872 1872"/>
                          <a:gd name="T1" fmla="*/ T0 w 4893"/>
                          <a:gd name="T2" fmla="+- 0 5257 1872"/>
                          <a:gd name="T3" fmla="*/ T2 w 4893"/>
                          <a:gd name="T4" fmla="+- 0 5261 1872"/>
                          <a:gd name="T5" fmla="*/ T4 w 4893"/>
                          <a:gd name="T6" fmla="+- 0 5444 1872"/>
                          <a:gd name="T7" fmla="*/ T6 w 4893"/>
                          <a:gd name="T8" fmla="+- 0 5448 1872"/>
                          <a:gd name="T9" fmla="*/ T8 w 4893"/>
                          <a:gd name="T10" fmla="+- 0 5821 1872"/>
                          <a:gd name="T11" fmla="*/ T10 w 4893"/>
                          <a:gd name="T12" fmla="+- 0 5824 1872"/>
                          <a:gd name="T13" fmla="*/ T12 w 4893"/>
                          <a:gd name="T14" fmla="+- 0 6764 1872"/>
                          <a:gd name="T15" fmla="*/ T14 w 4893"/>
                        </a:gdLst>
                        <a:ahLst/>
                        <a:cxnLst>
                          <a:cxn ang="0">
                            <a:pos x="T1" y="0"/>
                          </a:cxn>
                          <a:cxn ang="0">
                            <a:pos x="T3" y="0"/>
                          </a:cxn>
                          <a:cxn ang="0">
                            <a:pos x="T5" y="0"/>
                          </a:cxn>
                          <a:cxn ang="0">
                            <a:pos x="T7" y="0"/>
                          </a:cxn>
                          <a:cxn ang="0">
                            <a:pos x="T9" y="0"/>
                          </a:cxn>
                          <a:cxn ang="0">
                            <a:pos x="T11" y="0"/>
                          </a:cxn>
                          <a:cxn ang="0">
                            <a:pos x="T13" y="0"/>
                          </a:cxn>
                          <a:cxn ang="0">
                            <a:pos x="T15" y="0"/>
                          </a:cxn>
                        </a:cxnLst>
                        <a:rect l="0" t="0" r="r" b="b"/>
                        <a:pathLst>
                          <a:path w="4893">
                            <a:moveTo>
                              <a:pt x="0" y="0"/>
                            </a:moveTo>
                            <a:lnTo>
                              <a:pt x="3385" y="0"/>
                            </a:lnTo>
                            <a:moveTo>
                              <a:pt x="3389" y="0"/>
                            </a:moveTo>
                            <a:lnTo>
                              <a:pt x="3572" y="0"/>
                            </a:lnTo>
                            <a:moveTo>
                              <a:pt x="3576" y="0"/>
                            </a:moveTo>
                            <a:lnTo>
                              <a:pt x="3949" y="0"/>
                            </a:lnTo>
                            <a:moveTo>
                              <a:pt x="3952" y="0"/>
                            </a:moveTo>
                            <a:lnTo>
                              <a:pt x="4892" y="0"/>
                            </a:lnTo>
                          </a:path>
                        </a:pathLst>
                      </a:custGeom>
                      <a:noFill/>
                      <a:ln w="487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2E39A957" id="AutoShape 28" o:spid="_x0000_s1026" style="position:absolute;margin-left:93.6pt;margin-top:678.25pt;width:244.65pt;height:.1pt;z-index:-175196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4893,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" path="m,l3385,t4,l3572,t4,l3949,t3,l4892,e" filled="f" strokeweight=".1354mm">
              <v:path arrowok="t" o:connecttype="custom" o:connectlocs="0,0;2149475,0;2152015,0;2268220,0;2270760,0;2507615,0;2509520,0;3106420,0" o:connectangles="0,0,0,0,0,0,0,0"/>
              <w10:wrap anchorx="page" anchory="page"/>
            </v:shape>
          </w:pict>
        </mc:Fallback>
      </mc:AlternateContent>
    </w:r>
    <w:r>
      <w:rPr>
        <w:noProof/>
      </w:rPr>
      <mc:AlternateContent>
        <mc:Choice Requires="wps">
          <w:drawing>
            <wp:anchor distT="0" distB="0" distL="114300" distR="114300" simplePos="0" relativeHeight="485797888" behindDoc="1" locked="0" layoutInCell="1" allowOverlap="1" wp14:anchorId="5E878DC1" wp14:editId="11561E6D">
              <wp:simplePos x="0" y="0"/>
              <wp:positionH relativeFrom="page">
                <wp:posOffset>1188720</wp:posOffset>
              </wp:positionH>
              <wp:positionV relativeFrom="page">
                <wp:posOffset>8182610</wp:posOffset>
              </wp:positionV>
              <wp:extent cx="3107055" cy="1270"/>
              <wp:effectExtent l="0" t="0" r="0" b="0"/>
              <wp:wrapNone/>
              <wp:docPr id="139" name="AutoShape 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07055" cy="1270"/>
                      </a:xfrm>
                      <a:custGeom>
                        <a:avLst/>
                        <a:gdLst>
                          <a:gd name="T0" fmla="+- 0 1872 1872"/>
                          <a:gd name="T1" fmla="*/ T0 w 4893"/>
                          <a:gd name="T2" fmla="+- 0 5257 1872"/>
                          <a:gd name="T3" fmla="*/ T2 w 4893"/>
                          <a:gd name="T4" fmla="+- 0 5261 1872"/>
                          <a:gd name="T5" fmla="*/ T4 w 4893"/>
                          <a:gd name="T6" fmla="+- 0 5444 1872"/>
                          <a:gd name="T7" fmla="*/ T6 w 4893"/>
                          <a:gd name="T8" fmla="+- 0 5448 1872"/>
                          <a:gd name="T9" fmla="*/ T8 w 4893"/>
                          <a:gd name="T10" fmla="+- 0 5821 1872"/>
                          <a:gd name="T11" fmla="*/ T10 w 4893"/>
                          <a:gd name="T12" fmla="+- 0 5824 1872"/>
                          <a:gd name="T13" fmla="*/ T12 w 4893"/>
                          <a:gd name="T14" fmla="+- 0 6764 1872"/>
                          <a:gd name="T15" fmla="*/ T14 w 4893"/>
                        </a:gdLst>
                        <a:ahLst/>
                        <a:cxnLst>
                          <a:cxn ang="0">
                            <a:pos x="T1" y="0"/>
                          </a:cxn>
                          <a:cxn ang="0">
                            <a:pos x="T3" y="0"/>
                          </a:cxn>
                          <a:cxn ang="0">
                            <a:pos x="T5" y="0"/>
                          </a:cxn>
                          <a:cxn ang="0">
                            <a:pos x="T7" y="0"/>
                          </a:cxn>
                          <a:cxn ang="0">
                            <a:pos x="T9" y="0"/>
                          </a:cxn>
                          <a:cxn ang="0">
                            <a:pos x="T11" y="0"/>
                          </a:cxn>
                          <a:cxn ang="0">
                            <a:pos x="T13" y="0"/>
                          </a:cxn>
                          <a:cxn ang="0">
                            <a:pos x="T15" y="0"/>
                          </a:cxn>
                        </a:cxnLst>
                        <a:rect l="0" t="0" r="r" b="b"/>
                        <a:pathLst>
                          <a:path w="4893">
                            <a:moveTo>
                              <a:pt x="0" y="0"/>
                            </a:moveTo>
                            <a:lnTo>
                              <a:pt x="3385" y="0"/>
                            </a:lnTo>
                            <a:moveTo>
                              <a:pt x="3389" y="0"/>
                            </a:moveTo>
                            <a:lnTo>
                              <a:pt x="3572" y="0"/>
                            </a:lnTo>
                            <a:moveTo>
                              <a:pt x="3576" y="0"/>
                            </a:moveTo>
                            <a:lnTo>
                              <a:pt x="3949" y="0"/>
                            </a:lnTo>
                            <a:moveTo>
                              <a:pt x="3952" y="0"/>
                            </a:moveTo>
                            <a:lnTo>
                              <a:pt x="4892" y="0"/>
                            </a:lnTo>
                          </a:path>
                        </a:pathLst>
                      </a:custGeom>
                      <a:noFill/>
                      <a:ln w="4756">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629A0E6D" id="AutoShape 27" o:spid="_x0000_s1026" style="position:absolute;margin-left:93.6pt;margin-top:644.3pt;width:244.65pt;height:.1pt;z-index:-175185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4893,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" path="m,l3385,t4,l3572,t4,l3949,t3,l4892,e" filled="f" strokeweight=".1321mm">
              <v:path arrowok="t" o:connecttype="custom" o:connectlocs="0,0;2149475,0;2152015,0;2268220,0;2270760,0;2507615,0;2509520,0;3106420,0" o:connectangles="0,0,0,0,0,0,0,0"/>
              <w10:wrap anchorx="page" anchory="page"/>
            </v:shape>
          </w:pict>
        </mc:Fallback>
      </mc:AlternateContent>
    </w:r>
    <w:r>
      <w:rPr>
        <w:noProof/>
      </w:rPr>
      <mc:AlternateContent>
        <mc:Choice Requires="wps">
          <w:drawing>
            <wp:anchor distT="0" distB="0" distL="114300" distR="114300" simplePos="0" relativeHeight="485798912" behindDoc="1" locked="0" layoutInCell="1" allowOverlap="1" wp14:anchorId="2FD9F1FF" wp14:editId="57259888">
              <wp:simplePos x="0" y="0"/>
              <wp:positionH relativeFrom="page">
                <wp:posOffset>1176020</wp:posOffset>
              </wp:positionH>
              <wp:positionV relativeFrom="page">
                <wp:posOffset>7754620</wp:posOffset>
              </wp:positionV>
              <wp:extent cx="696595" cy="157480"/>
              <wp:effectExtent l="0" t="0" r="0" b="0"/>
              <wp:wrapNone/>
              <wp:docPr id="156"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6595"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F4E122" w14:textId="77777777" w:rsidR="00FE3D2F" w:rsidRDefault="00FE3D2F">
                          <w:pPr>
                            <w:spacing w:before="18"/>
                            <w:ind w:left="20"/>
                            <w:rPr>
                              <w:sz w:val="18"/>
                            </w:rPr>
                          </w:pPr>
                          <w:r>
                            <w:rPr>
                              <w:w w:val="105"/>
                              <w:sz w:val="18"/>
                            </w:rPr>
                            <w:t>Submitted</w:t>
                          </w:r>
                          <w:r>
                            <w:rPr>
                              <w:spacing w:val="-10"/>
                              <w:w w:val="105"/>
                              <w:sz w:val="18"/>
                            </w:rPr>
                            <w:t xml:space="preserve"> </w:t>
                          </w:r>
                          <w:r>
                            <w:rPr>
                              <w:w w:val="105"/>
                              <w:sz w:val="18"/>
                            </w:rPr>
                            <w:t>by: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FD9F1FF" id="_x0000_t202" coordsize="21600,21600" o:spt="202" path="m,l,21600r21600,l21600,xe">
              <v:stroke joinstyle="miter"/>
              <v:path gradientshapeok="t" o:connecttype="rect"/>
            </v:shapetype>
            <v:shape id="_x0000_s1058" type="#_x0000_t202" style="position:absolute;margin-left:92.6pt;margin-top:610.6pt;width:54.85pt;height:12.4pt;z-index:-175175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" filled="f" stroked="f">
              <v:textbox inset="0,0,0,0">
                <w:txbxContent>
                  <w:p w14:paraId="46F4E122" w14:textId="77777777" w:rsidR="00FE3D2F" w:rsidRDefault="00FE3D2F">
                    <w:pPr>
                      <w:spacing w:before="18"/>
                      <w:ind w:left="20"/>
                      <w:rPr>
                        <w:sz w:val="18"/>
                      </w:rPr>
                    </w:pPr>
                    <w:r>
                      <w:rPr>
                        <w:w w:val="105"/>
                        <w:sz w:val="18"/>
                      </w:rPr>
                      <w:t>Submitted</w:t>
                    </w:r>
                    <w:r>
                      <w:rPr>
                        <w:spacing w:val="-10"/>
                        <w:w w:val="105"/>
                        <w:sz w:val="18"/>
                      </w:rPr>
                      <w:t xml:space="preserve"> </w:t>
                    </w:r>
                    <w:r>
                      <w:rPr>
                        <w:w w:val="105"/>
                        <w:sz w:val="18"/>
                      </w:rPr>
                      <w:t>by:</w:t>
                    </w:r>
                  </w:p>
                </w:txbxContent>
              </v:textbox>
              <w10:wrap anchorx="page" anchory="page"/>
            </v:shape>
          </w:pict>
        </mc:Fallback>
      </mc:AlternateContent>
    </w:r>
    <w:r>
      <w:rPr>
        <w:noProof/>
      </w:rPr>
      <mc:AlternateContent>
        <mc:Choice Requires="wps">
          <w:drawing>
            <wp:anchor distT="0" distB="0" distL="114300" distR="114300" simplePos="0" relativeHeight="485799936" behindDoc="1" locked="0" layoutInCell="1" allowOverlap="1" wp14:anchorId="58596B87" wp14:editId="797EF6E0">
              <wp:simplePos x="0" y="0"/>
              <wp:positionH relativeFrom="page">
                <wp:posOffset>5089525</wp:posOffset>
              </wp:positionH>
              <wp:positionV relativeFrom="page">
                <wp:posOffset>7897495</wp:posOffset>
              </wp:positionV>
              <wp:extent cx="1536700" cy="157480"/>
              <wp:effectExtent l="0" t="0" r="0" b="0"/>
              <wp:wrapNone/>
              <wp:docPr id="157"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6700"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79D867" w14:textId="77777777" w:rsidR="00FE3D2F" w:rsidRDefault="00FE3D2F">
                          <w:pPr>
                            <w:tabs>
                              <w:tab w:val="left" w:pos="2399"/>
                            </w:tabs>
                            <w:spacing w:before="18"/>
                            <w:ind w:left="20"/>
                            <w:rPr>
                              <w:sz w:val="18"/>
                            </w:rPr>
                          </w:pPr>
                          <w:r>
                            <w:rPr>
                              <w:w w:val="105"/>
                              <w:sz w:val="18"/>
                            </w:rPr>
                            <w:t>Date:</w:t>
                          </w:r>
                          <w:r>
                            <w:rPr>
                              <w:spacing w:val="-1"/>
                              <w:w w:val="105"/>
                              <w:sz w:val="18"/>
                            </w:rPr>
                            <w:t xml:space="preserve"> </w:t>
                          </w:r>
                          <w:r>
                            <w:rPr>
                              <w:w w:val="105"/>
                              <w:sz w:val="18"/>
                            </w:rPr>
                            <w:t>_</w:t>
                          </w:r>
                          <w:r>
                            <w:rPr>
                              <w:w w:val="105"/>
                              <w:sz w:val="18"/>
                              <w:u w:val="single"/>
                            </w:rPr>
                            <w:t xml:space="preserve"> </w:t>
                          </w:r>
                          <w:r>
                            <w:rPr>
                              <w:sz w:val="18"/>
                              <w:u w:val="single"/>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596B87" id="_x0000_s1059" type="#_x0000_t202" style="position:absolute;margin-left:400.75pt;margin-top:621.85pt;width:121pt;height:12.4pt;z-index:-175165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" filled="f" stroked="f">
              <v:textbox inset="0,0,0,0">
                <w:txbxContent>
                  <w:p w14:paraId="7779D867" w14:textId="77777777" w:rsidR="00FE3D2F" w:rsidRDefault="00FE3D2F">
                    <w:pPr>
                      <w:tabs>
                        <w:tab w:val="left" w:pos="2399"/>
                      </w:tabs>
                      <w:spacing w:before="18"/>
                      <w:ind w:left="20"/>
                      <w:rPr>
                        <w:sz w:val="18"/>
                      </w:rPr>
                    </w:pPr>
                    <w:r>
                      <w:rPr>
                        <w:w w:val="105"/>
                        <w:sz w:val="18"/>
                      </w:rPr>
                      <w:t>Date:</w:t>
                    </w:r>
                    <w:r>
                      <w:rPr>
                        <w:spacing w:val="-1"/>
                        <w:w w:val="105"/>
                        <w:sz w:val="18"/>
                      </w:rPr>
                      <w:t xml:space="preserve"> </w:t>
                    </w:r>
                    <w:r>
                      <w:rPr>
                        <w:w w:val="105"/>
                        <w:sz w:val="18"/>
                      </w:rPr>
                      <w:t>_</w:t>
                    </w:r>
                    <w:r>
                      <w:rPr>
                        <w:w w:val="105"/>
                        <w:sz w:val="18"/>
                        <w:u w:val="single"/>
                      </w:rPr>
                      <w:t xml:space="preserve"> </w:t>
                    </w:r>
                    <w:r>
                      <w:rPr>
                        <w:sz w:val="18"/>
                        <w:u w:val="single"/>
                      </w:rPr>
                      <w:tab/>
                    </w:r>
                  </w:p>
                </w:txbxContent>
              </v:textbox>
              <w10:wrap anchorx="page" anchory="page"/>
            </v:shape>
          </w:pict>
        </mc:Fallback>
      </mc:AlternateContent>
    </w:r>
    <w:r>
      <w:rPr>
        <w:noProof/>
      </w:rPr>
      <mc:AlternateContent>
        <mc:Choice Requires="wps">
          <w:drawing>
            <wp:anchor distT="0" distB="0" distL="114300" distR="114300" simplePos="0" relativeHeight="485800960" behindDoc="1" locked="0" layoutInCell="1" allowOverlap="1" wp14:anchorId="16D1F19A" wp14:editId="0F2E6F19">
              <wp:simplePos x="0" y="0"/>
              <wp:positionH relativeFrom="page">
                <wp:posOffset>1176020</wp:posOffset>
              </wp:positionH>
              <wp:positionV relativeFrom="page">
                <wp:posOffset>8185785</wp:posOffset>
              </wp:positionV>
              <wp:extent cx="1994535" cy="157480"/>
              <wp:effectExtent l="0" t="0" r="0" b="0"/>
              <wp:wrapNone/>
              <wp:docPr id="158"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94535"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2F43D6" w14:textId="77777777" w:rsidR="00FE3D2F" w:rsidRDefault="00FE3D2F">
                          <w:pPr>
                            <w:spacing w:before="18"/>
                            <w:ind w:left="20"/>
                            <w:rPr>
                              <w:i/>
                              <w:sz w:val="18"/>
                            </w:rPr>
                          </w:pPr>
                          <w:r>
                            <w:rPr>
                              <w:i/>
                              <w:w w:val="105"/>
                              <w:sz w:val="18"/>
                            </w:rPr>
                            <w:t>Name</w:t>
                          </w:r>
                          <w:r>
                            <w:rPr>
                              <w:i/>
                              <w:spacing w:val="-5"/>
                              <w:w w:val="105"/>
                              <w:sz w:val="18"/>
                            </w:rPr>
                            <w:t xml:space="preserve"> </w:t>
                          </w:r>
                          <w:r>
                            <w:rPr>
                              <w:i/>
                              <w:w w:val="105"/>
                              <w:sz w:val="18"/>
                            </w:rPr>
                            <w:t>of</w:t>
                          </w:r>
                          <w:r>
                            <w:rPr>
                              <w:i/>
                              <w:spacing w:val="-3"/>
                              <w:w w:val="105"/>
                              <w:sz w:val="18"/>
                            </w:rPr>
                            <w:t xml:space="preserve"> </w:t>
                          </w:r>
                          <w:r>
                            <w:rPr>
                              <w:i/>
                              <w:w w:val="105"/>
                              <w:sz w:val="18"/>
                            </w:rPr>
                            <w:t>the</w:t>
                          </w:r>
                          <w:r>
                            <w:rPr>
                              <w:i/>
                              <w:spacing w:val="-3"/>
                              <w:w w:val="105"/>
                              <w:sz w:val="18"/>
                            </w:rPr>
                            <w:t xml:space="preserve"> </w:t>
                          </w:r>
                          <w:r>
                            <w:rPr>
                              <w:i/>
                              <w:w w:val="105"/>
                              <w:sz w:val="18"/>
                            </w:rPr>
                            <w:t>Representative</w:t>
                          </w:r>
                          <w:r>
                            <w:rPr>
                              <w:i/>
                              <w:spacing w:val="-5"/>
                              <w:w w:val="105"/>
                              <w:sz w:val="18"/>
                            </w:rPr>
                            <w:t xml:space="preserve"> </w:t>
                          </w:r>
                          <w:r>
                            <w:rPr>
                              <w:i/>
                              <w:w w:val="105"/>
                              <w:sz w:val="18"/>
                            </w:rPr>
                            <w:t>of</w:t>
                          </w:r>
                          <w:r>
                            <w:rPr>
                              <w:i/>
                              <w:spacing w:val="-2"/>
                              <w:w w:val="105"/>
                              <w:sz w:val="18"/>
                            </w:rPr>
                            <w:t xml:space="preserve"> </w:t>
                          </w:r>
                          <w:r>
                            <w:rPr>
                              <w:i/>
                              <w:w w:val="105"/>
                              <w:sz w:val="18"/>
                            </w:rPr>
                            <w:t>the</w:t>
                          </w:r>
                          <w:r>
                            <w:rPr>
                              <w:i/>
                              <w:spacing w:val="-5"/>
                              <w:w w:val="105"/>
                              <w:sz w:val="18"/>
                            </w:rPr>
                            <w:t xml:space="preserve"> </w:t>
                          </w:r>
                          <w:r>
                            <w:rPr>
                              <w:i/>
                              <w:w w:val="105"/>
                              <w:sz w:val="18"/>
                            </w:rPr>
                            <w:t>Bidder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6D1F19A" id="_x0000_s1060" type="#_x0000_t202" style="position:absolute;margin-left:92.6pt;margin-top:644.55pt;width:157.05pt;height:12.4pt;z-index:-175155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" filled="f" stroked="f">
              <v:textbox inset="0,0,0,0">
                <w:txbxContent>
                  <w:p w14:paraId="192F43D6" w14:textId="77777777" w:rsidR="00FE3D2F" w:rsidRDefault="00FE3D2F">
                    <w:pPr>
                      <w:spacing w:before="18"/>
                      <w:ind w:left="20"/>
                      <w:rPr>
                        <w:i/>
                        <w:sz w:val="18"/>
                      </w:rPr>
                    </w:pPr>
                    <w:r>
                      <w:rPr>
                        <w:i/>
                        <w:w w:val="105"/>
                        <w:sz w:val="18"/>
                      </w:rPr>
                      <w:t>Name</w:t>
                    </w:r>
                    <w:r>
                      <w:rPr>
                        <w:i/>
                        <w:spacing w:val="-5"/>
                        <w:w w:val="105"/>
                        <w:sz w:val="18"/>
                      </w:rPr>
                      <w:t xml:space="preserve"> </w:t>
                    </w:r>
                    <w:r>
                      <w:rPr>
                        <w:i/>
                        <w:w w:val="105"/>
                        <w:sz w:val="18"/>
                      </w:rPr>
                      <w:t>of</w:t>
                    </w:r>
                    <w:r>
                      <w:rPr>
                        <w:i/>
                        <w:spacing w:val="-3"/>
                        <w:w w:val="105"/>
                        <w:sz w:val="18"/>
                      </w:rPr>
                      <w:t xml:space="preserve"> </w:t>
                    </w:r>
                    <w:r>
                      <w:rPr>
                        <w:i/>
                        <w:w w:val="105"/>
                        <w:sz w:val="18"/>
                      </w:rPr>
                      <w:t>the</w:t>
                    </w:r>
                    <w:r>
                      <w:rPr>
                        <w:i/>
                        <w:spacing w:val="-3"/>
                        <w:w w:val="105"/>
                        <w:sz w:val="18"/>
                      </w:rPr>
                      <w:t xml:space="preserve"> </w:t>
                    </w:r>
                    <w:r>
                      <w:rPr>
                        <w:i/>
                        <w:w w:val="105"/>
                        <w:sz w:val="18"/>
                      </w:rPr>
                      <w:t>Representative</w:t>
                    </w:r>
                    <w:r>
                      <w:rPr>
                        <w:i/>
                        <w:spacing w:val="-5"/>
                        <w:w w:val="105"/>
                        <w:sz w:val="18"/>
                      </w:rPr>
                      <w:t xml:space="preserve"> </w:t>
                    </w:r>
                    <w:r>
                      <w:rPr>
                        <w:i/>
                        <w:w w:val="105"/>
                        <w:sz w:val="18"/>
                      </w:rPr>
                      <w:t>of</w:t>
                    </w:r>
                    <w:r>
                      <w:rPr>
                        <w:i/>
                        <w:spacing w:val="-2"/>
                        <w:w w:val="105"/>
                        <w:sz w:val="18"/>
                      </w:rPr>
                      <w:t xml:space="preserve"> </w:t>
                    </w:r>
                    <w:r>
                      <w:rPr>
                        <w:i/>
                        <w:w w:val="105"/>
                        <w:sz w:val="18"/>
                      </w:rPr>
                      <w:t>the</w:t>
                    </w:r>
                    <w:r>
                      <w:rPr>
                        <w:i/>
                        <w:spacing w:val="-5"/>
                        <w:w w:val="105"/>
                        <w:sz w:val="18"/>
                      </w:rPr>
                      <w:t xml:space="preserve"> </w:t>
                    </w:r>
                    <w:r>
                      <w:rPr>
                        <w:i/>
                        <w:w w:val="105"/>
                        <w:sz w:val="18"/>
                      </w:rPr>
                      <w:t>Bidder</w:t>
                    </w:r>
                  </w:p>
                </w:txbxContent>
              </v:textbox>
              <w10:wrap anchorx="page" anchory="page"/>
            </v:shape>
          </w:pict>
        </mc:Fallback>
      </mc:AlternateContent>
    </w:r>
    <w:r>
      <w:rPr>
        <w:noProof/>
      </w:rPr>
      <mc:AlternateContent>
        <mc:Choice Requires="wps">
          <w:drawing>
            <wp:anchor distT="0" distB="0" distL="114300" distR="114300" simplePos="0" relativeHeight="485801984" behindDoc="1" locked="0" layoutInCell="1" allowOverlap="1" wp14:anchorId="0368D6DF" wp14:editId="6807D2BF">
              <wp:simplePos x="0" y="0"/>
              <wp:positionH relativeFrom="page">
                <wp:posOffset>1176020</wp:posOffset>
              </wp:positionH>
              <wp:positionV relativeFrom="page">
                <wp:posOffset>8615680</wp:posOffset>
              </wp:positionV>
              <wp:extent cx="423545" cy="157480"/>
              <wp:effectExtent l="0" t="0" r="0" b="0"/>
              <wp:wrapNone/>
              <wp:docPr id="159"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3545"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DB1778" w14:textId="77777777" w:rsidR="00FE3D2F" w:rsidRDefault="00FE3D2F">
                          <w:pPr>
                            <w:spacing w:before="18"/>
                            <w:ind w:left="20"/>
                            <w:rPr>
                              <w:i/>
                              <w:sz w:val="18"/>
                            </w:rPr>
                          </w:pPr>
                          <w:r>
                            <w:rPr>
                              <w:i/>
                              <w:w w:val="105"/>
                              <w:sz w:val="18"/>
                            </w:rPr>
                            <w:t>Position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368D6DF" id="_x0000_s1061" type="#_x0000_t202" style="position:absolute;margin-left:92.6pt;margin-top:678.4pt;width:33.35pt;height:12.4pt;z-index:-175144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" filled="f" stroked="f">
              <v:textbox inset="0,0,0,0">
                <w:txbxContent>
                  <w:p w14:paraId="4ADB1778" w14:textId="77777777" w:rsidR="00FE3D2F" w:rsidRDefault="00FE3D2F">
                    <w:pPr>
                      <w:spacing w:before="18"/>
                      <w:ind w:left="20"/>
                      <w:rPr>
                        <w:i/>
                        <w:sz w:val="18"/>
                      </w:rPr>
                    </w:pPr>
                    <w:r>
                      <w:rPr>
                        <w:i/>
                        <w:w w:val="105"/>
                        <w:sz w:val="18"/>
                      </w:rPr>
                      <w:t>Position</w:t>
                    </w:r>
                  </w:p>
                </w:txbxContent>
              </v:textbox>
              <w10:wrap anchorx="page" anchory="page"/>
            </v:shape>
          </w:pict>
        </mc:Fallback>
      </mc:AlternateContent>
    </w:r>
    <w:r>
      <w:rPr>
        <w:noProof/>
      </w:rPr>
      <mc:AlternateContent>
        <mc:Choice Requires="wps">
          <w:drawing>
            <wp:anchor distT="0" distB="0" distL="114300" distR="114300" simplePos="0" relativeHeight="485803008" behindDoc="1" locked="0" layoutInCell="1" allowOverlap="1" wp14:anchorId="0F2CC9E6" wp14:editId="444A2E3B">
              <wp:simplePos x="0" y="0"/>
              <wp:positionH relativeFrom="page">
                <wp:posOffset>1176020</wp:posOffset>
              </wp:positionH>
              <wp:positionV relativeFrom="page">
                <wp:posOffset>9046845</wp:posOffset>
              </wp:positionV>
              <wp:extent cx="957580" cy="157480"/>
              <wp:effectExtent l="0" t="0" r="0" b="0"/>
              <wp:wrapNone/>
              <wp:docPr id="160"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7580"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E69B68" w14:textId="77777777" w:rsidR="00FE3D2F" w:rsidRDefault="00FE3D2F">
                          <w:pPr>
                            <w:spacing w:before="18"/>
                            <w:ind w:left="20"/>
                            <w:rPr>
                              <w:i/>
                              <w:sz w:val="18"/>
                            </w:rPr>
                          </w:pPr>
                          <w:r>
                            <w:rPr>
                              <w:i/>
                              <w:w w:val="105"/>
                              <w:sz w:val="18"/>
                            </w:rPr>
                            <w:t>Name</w:t>
                          </w:r>
                          <w:r>
                            <w:rPr>
                              <w:i/>
                              <w:spacing w:val="-5"/>
                              <w:w w:val="105"/>
                              <w:sz w:val="18"/>
                            </w:rPr>
                            <w:t xml:space="preserve"> </w:t>
                          </w:r>
                          <w:r>
                            <w:rPr>
                              <w:i/>
                              <w:w w:val="105"/>
                              <w:sz w:val="18"/>
                            </w:rPr>
                            <w:t>of</w:t>
                          </w:r>
                          <w:r>
                            <w:rPr>
                              <w:i/>
                              <w:spacing w:val="-3"/>
                              <w:w w:val="105"/>
                              <w:sz w:val="18"/>
                            </w:rPr>
                            <w:t xml:space="preserve"> </w:t>
                          </w:r>
                          <w:r>
                            <w:rPr>
                              <w:i/>
                              <w:w w:val="105"/>
                              <w:sz w:val="18"/>
                            </w:rPr>
                            <w:t>the</w:t>
                          </w:r>
                          <w:r>
                            <w:rPr>
                              <w:i/>
                              <w:spacing w:val="-2"/>
                              <w:w w:val="105"/>
                              <w:sz w:val="18"/>
                            </w:rPr>
                            <w:t xml:space="preserve"> </w:t>
                          </w:r>
                          <w:r>
                            <w:rPr>
                              <w:i/>
                              <w:w w:val="105"/>
                              <w:sz w:val="18"/>
                            </w:rPr>
                            <w:t>Bidder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2CC9E6" id="_x0000_s1062" type="#_x0000_t202" style="position:absolute;margin-left:92.6pt;margin-top:712.35pt;width:75.4pt;height:12.4pt;z-index:-175134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" filled="f" stroked="f">
              <v:textbox inset="0,0,0,0">
                <w:txbxContent>
                  <w:p w14:paraId="35E69B68" w14:textId="77777777" w:rsidR="00FE3D2F" w:rsidRDefault="00FE3D2F">
                    <w:pPr>
                      <w:spacing w:before="18"/>
                      <w:ind w:left="20"/>
                      <w:rPr>
                        <w:i/>
                        <w:sz w:val="18"/>
                      </w:rPr>
                    </w:pPr>
                    <w:r>
                      <w:rPr>
                        <w:i/>
                        <w:w w:val="105"/>
                        <w:sz w:val="18"/>
                      </w:rPr>
                      <w:t>Name</w:t>
                    </w:r>
                    <w:r>
                      <w:rPr>
                        <w:i/>
                        <w:spacing w:val="-5"/>
                        <w:w w:val="105"/>
                        <w:sz w:val="18"/>
                      </w:rPr>
                      <w:t xml:space="preserve"> </w:t>
                    </w:r>
                    <w:r>
                      <w:rPr>
                        <w:i/>
                        <w:w w:val="105"/>
                        <w:sz w:val="18"/>
                      </w:rPr>
                      <w:t>of</w:t>
                    </w:r>
                    <w:r>
                      <w:rPr>
                        <w:i/>
                        <w:spacing w:val="-3"/>
                        <w:w w:val="105"/>
                        <w:sz w:val="18"/>
                      </w:rPr>
                      <w:t xml:space="preserve"> </w:t>
                    </w:r>
                    <w:r>
                      <w:rPr>
                        <w:i/>
                        <w:w w:val="105"/>
                        <w:sz w:val="18"/>
                      </w:rPr>
                      <w:t>the</w:t>
                    </w:r>
                    <w:r>
                      <w:rPr>
                        <w:i/>
                        <w:spacing w:val="-2"/>
                        <w:w w:val="105"/>
                        <w:sz w:val="18"/>
                      </w:rPr>
                      <w:t xml:space="preserve"> </w:t>
                    </w:r>
                    <w:r>
                      <w:rPr>
                        <w:i/>
                        <w:w w:val="105"/>
                        <w:sz w:val="18"/>
                      </w:rPr>
                      <w:t>Bidder</w:t>
                    </w:r>
                  </w:p>
                </w:txbxContent>
              </v:textbox>
              <w10:wrap anchorx="page" anchory="page"/>
            </v:shape>
          </w:pict>
        </mc:Fallback>
      </mc:AlternateContent>
    </w:r>
    <w:r>
      <w:rPr>
        <w:noProof/>
      </w:rPr>
      <mc:AlternateContent>
        <mc:Choice Requires="wps">
          <w:drawing>
            <wp:anchor distT="0" distB="0" distL="114300" distR="114300" simplePos="0" relativeHeight="485804032" behindDoc="1" locked="0" layoutInCell="1" allowOverlap="1" wp14:anchorId="6CDC77AE" wp14:editId="60E83DC7">
              <wp:simplePos x="0" y="0"/>
              <wp:positionH relativeFrom="page">
                <wp:posOffset>1176020</wp:posOffset>
              </wp:positionH>
              <wp:positionV relativeFrom="page">
                <wp:posOffset>9333230</wp:posOffset>
              </wp:positionV>
              <wp:extent cx="1128395" cy="157480"/>
              <wp:effectExtent l="0" t="0" r="0" b="0"/>
              <wp:wrapNone/>
              <wp:docPr id="161"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8395"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2D3111" w14:textId="77777777" w:rsidR="00FE3D2F" w:rsidRDefault="00FE3D2F">
                          <w:pPr>
                            <w:spacing w:before="18"/>
                            <w:ind w:left="20"/>
                            <w:rPr>
                              <w:sz w:val="18"/>
                            </w:rPr>
                          </w:pPr>
                          <w:r>
                            <w:rPr>
                              <w:w w:val="105"/>
                              <w:sz w:val="18"/>
                            </w:rPr>
                            <w:t>DPWH-INFR-17-2016</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DC77AE" id="_x0000_s1063" type="#_x0000_t202" style="position:absolute;margin-left:92.6pt;margin-top:734.9pt;width:88.85pt;height:12.4pt;z-index:-175124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" filled="f" stroked="f">
              <v:textbox inset="0,0,0,0">
                <w:txbxContent>
                  <w:p w14:paraId="612D3111" w14:textId="77777777" w:rsidR="00FE3D2F" w:rsidRDefault="00FE3D2F">
                    <w:pPr>
                      <w:spacing w:before="18"/>
                      <w:ind w:left="20"/>
                      <w:rPr>
                        <w:sz w:val="18"/>
                      </w:rPr>
                    </w:pPr>
                    <w:r>
                      <w:rPr>
                        <w:w w:val="105"/>
                        <w:sz w:val="18"/>
                      </w:rPr>
                      <w:t>DPWH-INFR-17-2016</w:t>
                    </w:r>
                  </w:p>
                </w:txbxContent>
              </v:textbox>
              <w10:wrap anchorx="page" anchory="page"/>
            </v:shape>
          </w:pict>
        </mc:Fallback>
      </mc:AlternateContent>
    </w:r>
    <w:r>
      <w:rPr>
        <w:noProof/>
      </w:rPr>
      <mc:AlternateContent>
        <mc:Choice Requires="wps">
          <w:drawing>
            <wp:anchor distT="0" distB="0" distL="114300" distR="114300" simplePos="0" relativeHeight="485805056" behindDoc="1" locked="0" layoutInCell="1" allowOverlap="1" wp14:anchorId="4896E6F7" wp14:editId="60276C3E">
              <wp:simplePos x="0" y="0"/>
              <wp:positionH relativeFrom="page">
                <wp:posOffset>3790315</wp:posOffset>
              </wp:positionH>
              <wp:positionV relativeFrom="page">
                <wp:posOffset>9470390</wp:posOffset>
              </wp:positionV>
              <wp:extent cx="194310" cy="157480"/>
              <wp:effectExtent l="0" t="0" r="0" b="0"/>
              <wp:wrapNone/>
              <wp:docPr id="162"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E1E192" w14:textId="360B5FA0" w:rsidR="00FE3D2F" w:rsidRDefault="00FE3D2F">
                          <w:pPr>
                            <w:spacing w:before="18"/>
                            <w:ind w:left="60"/>
                            <w:rPr>
                              <w:sz w:val="18"/>
                            </w:rPr>
                          </w:pPr>
                          <w:r>
                            <w:fldChar w:fldCharType="begin"/>
                          </w:r>
                          <w:r>
                            <w:rPr>
                              <w:w w:val="105"/>
                              <w:sz w:val="18"/>
                            </w:rPr>
                            <w:instrText xml:space="preserve"> PAGE </w:instrText>
                          </w:r>
                          <w:r>
                            <w:fldChar w:fldCharType="separate"/>
                          </w:r>
                          <w:r w:rsidR="005268C3">
                            <w:rPr>
                              <w:noProof/>
                              <w:w w:val="105"/>
                              <w:sz w:val="18"/>
                            </w:rPr>
                            <w:t>35</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896E6F7" id="_x0000_s1064" type="#_x0000_t202" style="position:absolute;margin-left:298.45pt;margin-top:745.7pt;width:15.3pt;height:12.4pt;z-index:-175114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" filled="f" stroked="f">
              <v:textbox inset="0,0,0,0">
                <w:txbxContent>
                  <w:p w14:paraId="72E1E192" w14:textId="360B5FA0" w:rsidR="00FE3D2F" w:rsidRDefault="00FE3D2F">
                    <w:pPr>
                      <w:spacing w:before="18"/>
                      <w:ind w:left="60"/>
                      <w:rPr>
                        <w:sz w:val="18"/>
                      </w:rPr>
                    </w:pPr>
                    <w:r>
                      <w:fldChar w:fldCharType="begin"/>
                    </w:r>
                    <w:r>
                      <w:rPr>
                        <w:w w:val="105"/>
                        <w:sz w:val="18"/>
                      </w:rPr>
                      <w:instrText xml:space="preserve"> PAGE </w:instrText>
                    </w:r>
                    <w:r>
                      <w:fldChar w:fldCharType="separate"/>
                    </w:r>
                    <w:r w:rsidR="005268C3">
                      <w:rPr>
                        <w:noProof/>
                        <w:w w:val="105"/>
                        <w:sz w:val="18"/>
                      </w:rPr>
                      <w:t>35</w:t>
                    </w:r>
                    <w:r>
                      <w:fldChar w:fldCharType="end"/>
                    </w:r>
                  </w:p>
                </w:txbxContent>
              </v:textbox>
              <w10:wrap anchorx="page" anchory="page"/>
            </v:shape>
          </w:pict>
        </mc:Fallback>
      </mc:AlternateContent>
    </w: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28A2DDC" w14:textId="77777777" w:rsidR="00FE3D2F" w:rsidRDefault="00FE3D2F">
    <w:pPr>
      <w:pStyle w:val="BodyText"/>
      <w:spacing w:line="14" w:lineRule="auto"/>
      <w:rPr>
        <w:sz w:val="20"/>
      </w:rPr>
    </w:pPr>
    <w:r>
      <w:rPr>
        <w:noProof/>
      </w:rPr>
      <mc:AlternateContent>
        <mc:Choice Requires="wps">
          <w:drawing>
            <wp:anchor distT="0" distB="0" distL="114300" distR="114300" simplePos="0" relativeHeight="485782016" behindDoc="1" locked="0" layoutInCell="1" allowOverlap="1" wp14:anchorId="0CC39449" wp14:editId="461C6107">
              <wp:simplePos x="0" y="0"/>
              <wp:positionH relativeFrom="page">
                <wp:posOffset>3707130</wp:posOffset>
              </wp:positionH>
              <wp:positionV relativeFrom="page">
                <wp:posOffset>9352915</wp:posOffset>
              </wp:positionV>
              <wp:extent cx="144780" cy="157480"/>
              <wp:effectExtent l="0" t="0" r="0" b="0"/>
              <wp:wrapNone/>
              <wp:docPr id="27"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4780"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FE3185" w14:textId="0B352785" w:rsidR="00FE3D2F" w:rsidRDefault="005268C3">
                          <w:pPr>
                            <w:spacing w:before="18"/>
                            <w:ind w:left="20"/>
                            <w:rPr>
                              <w:sz w:val="18"/>
                            </w:rPr>
                          </w:pPr>
                          <w:r>
                            <w:rPr>
                              <w:w w:val="105"/>
                              <w:sz w:val="18"/>
                            </w:rPr>
                            <w:t>36</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CC39449" id="_x0000_t202" coordsize="21600,21600" o:spt="202" path="m,l,21600r21600,l21600,xe">
              <v:stroke joinstyle="miter"/>
              <v:path gradientshapeok="t" o:connecttype="rect"/>
            </v:shapetype>
            <v:shape id="Text Box 16" o:spid="_x0000_s1068" type="#_x0000_t202" style="position:absolute;margin-left:291.9pt;margin-top:736.45pt;width:11.4pt;height:12.4pt;z-index:-175344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" filled="f" stroked="f">
              <v:textbox inset="0,0,0,0">
                <w:txbxContent>
                  <w:p w14:paraId="58FE3185" w14:textId="0B352785" w:rsidR="00FE3D2F" w:rsidRDefault="005268C3">
                    <w:pPr>
                      <w:spacing w:before="18"/>
                      <w:ind w:left="20"/>
                      <w:rPr>
                        <w:sz w:val="18"/>
                      </w:rPr>
                    </w:pPr>
                    <w:r>
                      <w:rPr>
                        <w:w w:val="105"/>
                        <w:sz w:val="18"/>
                      </w:rPr>
                      <w:t>36</w:t>
                    </w:r>
                  </w:p>
                </w:txbxContent>
              </v:textbox>
              <w10:wrap anchorx="page" anchory="page"/>
            </v:shape>
          </w:pict>
        </mc:Fallback>
      </mc:AlternateContent>
    </w:r>
  </w:p>
</w:ftr>
</file>

<file path=word/footer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8A253B4" w14:textId="0B86CE5B" w:rsidR="00FE3D2F" w:rsidRDefault="00FE3D2F">
    <w:pPr>
      <w:pStyle w:val="BodyText"/>
      <w:spacing w:line="14" w:lineRule="auto"/>
      <w:rPr>
        <w:sz w:val="20"/>
      </w:rPr>
    </w:pPr>
    <w:r>
      <w:rPr>
        <w:noProof/>
      </w:rPr>
      <mc:AlternateContent>
        <mc:Choice Requires="wps">
          <w:drawing>
            <wp:anchor distT="0" distB="0" distL="114300" distR="114300" simplePos="0" relativeHeight="485786624" behindDoc="1" locked="0" layoutInCell="1" allowOverlap="1" wp14:anchorId="6F28A2A0" wp14:editId="04F3CC3D">
              <wp:simplePos x="0" y="0"/>
              <wp:positionH relativeFrom="page">
                <wp:posOffset>3681730</wp:posOffset>
              </wp:positionH>
              <wp:positionV relativeFrom="page">
                <wp:posOffset>9039225</wp:posOffset>
              </wp:positionV>
              <wp:extent cx="195580" cy="157480"/>
              <wp:effectExtent l="0" t="0" r="0" b="0"/>
              <wp:wrapNone/>
              <wp:docPr id="14"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580"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4BF35B" w14:textId="629384A5" w:rsidR="00FE3D2F" w:rsidRDefault="00FE3D2F">
                          <w:pPr>
                            <w:spacing w:before="18"/>
                            <w:ind w:left="60"/>
                            <w:rPr>
                              <w:sz w:val="18"/>
                            </w:rPr>
                          </w:pPr>
                          <w:r>
                            <w:fldChar w:fldCharType="begin"/>
                          </w:r>
                          <w:r>
                            <w:rPr>
                              <w:w w:val="105"/>
                              <w:sz w:val="18"/>
                            </w:rPr>
                            <w:instrText xml:space="preserve"> PAGE </w:instrText>
                          </w:r>
                          <w:r>
                            <w:fldChar w:fldCharType="separate"/>
                          </w:r>
                          <w:r w:rsidR="005268C3">
                            <w:rPr>
                              <w:noProof/>
                              <w:w w:val="105"/>
                              <w:sz w:val="18"/>
                            </w:rPr>
                            <w:t>38</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F28A2A0" id="_x0000_t202" coordsize="21600,21600" o:spt="202" path="m,l,21600r21600,l21600,xe">
              <v:stroke joinstyle="miter"/>
              <v:path gradientshapeok="t" o:connecttype="rect"/>
            </v:shapetype>
            <v:shape id="Text Box 7" o:spid="_x0000_s1072" type="#_x0000_t202" style="position:absolute;margin-left:289.9pt;margin-top:711.75pt;width:15.4pt;height:12.4pt;z-index:-175298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" filled="f" stroked="f">
              <v:textbox inset="0,0,0,0">
                <w:txbxContent>
                  <w:p w14:paraId="204BF35B" w14:textId="629384A5" w:rsidR="00FE3D2F" w:rsidRDefault="00FE3D2F">
                    <w:pPr>
                      <w:spacing w:before="18"/>
                      <w:ind w:left="60"/>
                      <w:rPr>
                        <w:sz w:val="18"/>
                      </w:rPr>
                    </w:pPr>
                    <w:r>
                      <w:fldChar w:fldCharType="begin"/>
                    </w:r>
                    <w:r>
                      <w:rPr>
                        <w:w w:val="105"/>
                        <w:sz w:val="18"/>
                      </w:rPr>
                      <w:instrText xml:space="preserve"> PAGE </w:instrText>
                    </w:r>
                    <w:r>
                      <w:fldChar w:fldCharType="separate"/>
                    </w:r>
                    <w:r w:rsidR="005268C3">
                      <w:rPr>
                        <w:noProof/>
                        <w:w w:val="105"/>
                        <w:sz w:val="18"/>
                      </w:rPr>
                      <w:t>38</w:t>
                    </w:r>
                    <w:r>
                      <w:fldChar w:fldCharType="end"/>
                    </w:r>
                  </w:p>
                </w:txbxContent>
              </v:textbox>
              <w10:wrap anchorx="page" anchory="page"/>
            </v:shape>
          </w:pict>
        </mc:Fallback>
      </mc:AlternateContent>
    </w:r>
  </w:p>
</w:ftr>
</file>

<file path=word/footer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94B3A00" w14:textId="77777777" w:rsidR="00FE3D2F" w:rsidRDefault="00FE3D2F">
    <w:pPr>
      <w:pStyle w:val="BodyText"/>
      <w:spacing w:line="14" w:lineRule="auto"/>
      <w:rPr>
        <w:sz w:val="20"/>
      </w:rPr>
    </w:pPr>
    <w:r>
      <w:rPr>
        <w:noProof/>
      </w:rPr>
      <mc:AlternateContent>
        <mc:Choice Requires="wps">
          <w:drawing>
            <wp:anchor distT="0" distB="0" distL="114300" distR="114300" simplePos="0" relativeHeight="485788672" behindDoc="1" locked="0" layoutInCell="1" allowOverlap="1" wp14:anchorId="6EEE50C1" wp14:editId="479CE803">
              <wp:simplePos x="0" y="0"/>
              <wp:positionH relativeFrom="page">
                <wp:posOffset>3713480</wp:posOffset>
              </wp:positionH>
              <wp:positionV relativeFrom="page">
                <wp:posOffset>9359900</wp:posOffset>
              </wp:positionV>
              <wp:extent cx="159385" cy="144780"/>
              <wp:effectExtent l="0" t="0" r="0" b="0"/>
              <wp:wrapNone/>
              <wp:docPr id="6"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385" cy="144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84FF16" w14:textId="10C71837" w:rsidR="00FE3D2F" w:rsidRDefault="005268C3">
                          <w:pPr>
                            <w:spacing w:before="12"/>
                            <w:ind w:left="20"/>
                            <w:rPr>
                              <w:sz w:val="17"/>
                            </w:rPr>
                          </w:pPr>
                          <w:r>
                            <w:rPr>
                              <w:sz w:val="17"/>
                            </w:rPr>
                            <w:t>39</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EEE50C1" id="_x0000_t202" coordsize="21600,21600" o:spt="202" path="m,l,21600r21600,l21600,xe">
              <v:stroke joinstyle="miter"/>
              <v:path gradientshapeok="t" o:connecttype="rect"/>
            </v:shapetype>
            <v:shape id="Text Box 3" o:spid="_x0000_s1076" type="#_x0000_t202" style="position:absolute;margin-left:292.4pt;margin-top:737pt;width:12.55pt;height:11.4pt;z-index:-175278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" filled="f" stroked="f">
              <v:textbox inset="0,0,0,0">
                <w:txbxContent>
                  <w:p w14:paraId="4684FF16" w14:textId="10C71837" w:rsidR="00FE3D2F" w:rsidRDefault="005268C3">
                    <w:pPr>
                      <w:spacing w:before="12"/>
                      <w:ind w:left="20"/>
                      <w:rPr>
                        <w:sz w:val="17"/>
                      </w:rPr>
                    </w:pPr>
                    <w:r>
                      <w:rPr>
                        <w:sz w:val="17"/>
                      </w:rPr>
                      <w:t>39</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1855E3D" w14:textId="77777777" w:rsidR="00220399" w:rsidRDefault="00220399">
      <w:r>
        <w:separator/>
      </w:r>
    </w:p>
  </w:footnote>
  <w:footnote w:type="continuationSeparator" w:id="0">
    <w:p w14:paraId="300603BC" w14:textId="77777777" w:rsidR="00220399" w:rsidRDefault="00220399">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2971C85" w14:textId="38091048" w:rsidR="00FE3D2F" w:rsidRDefault="00FE3D2F">
    <w:pPr>
      <w:pStyle w:val="BodyText"/>
      <w:spacing w:line="14" w:lineRule="auto"/>
      <w:rPr>
        <w:sz w:val="20"/>
      </w:rPr>
    </w:pPr>
    <w:r>
      <w:rPr>
        <w:noProof/>
      </w:rPr>
      <mc:AlternateContent>
        <mc:Choice Requires="wps">
          <w:drawing>
            <wp:anchor distT="0" distB="0" distL="114300" distR="114300" simplePos="0" relativeHeight="485772288" behindDoc="1" locked="0" layoutInCell="1" allowOverlap="1" wp14:anchorId="3CF21BEF" wp14:editId="0080F51B">
              <wp:simplePos x="0" y="0"/>
              <wp:positionH relativeFrom="page">
                <wp:posOffset>1171574</wp:posOffset>
              </wp:positionH>
              <wp:positionV relativeFrom="page">
                <wp:posOffset>942975</wp:posOffset>
              </wp:positionV>
              <wp:extent cx="5572125" cy="624205"/>
              <wp:effectExtent l="0" t="0" r="9525" b="4445"/>
              <wp:wrapNone/>
              <wp:docPr id="50"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72125" cy="62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EAEAB7" w14:textId="290B8BC4" w:rsidR="00FE3D2F" w:rsidRPr="007E3999" w:rsidRDefault="00FE3D2F" w:rsidP="00804A06">
                          <w:pPr>
                            <w:spacing w:before="10" w:line="245" w:lineRule="auto"/>
                            <w:ind w:right="720"/>
                            <w:rPr>
                              <w:b/>
                              <w:bCs/>
                              <w:w w:val="105"/>
                              <w:sz w:val="20"/>
                              <w:szCs w:val="20"/>
                            </w:rPr>
                          </w:pPr>
                          <w:r>
                            <w:rPr>
                              <w:w w:val="105"/>
                              <w:sz w:val="20"/>
                            </w:rPr>
                            <w:t>Contract</w:t>
                          </w:r>
                          <w:r>
                            <w:rPr>
                              <w:spacing w:val="14"/>
                              <w:w w:val="105"/>
                              <w:sz w:val="20"/>
                            </w:rPr>
                            <w:t xml:space="preserve"> </w:t>
                          </w:r>
                          <w:r>
                            <w:rPr>
                              <w:w w:val="105"/>
                              <w:sz w:val="20"/>
                            </w:rPr>
                            <w:t>Name:</w:t>
                          </w:r>
                          <w:r>
                            <w:rPr>
                              <w:spacing w:val="17"/>
                              <w:w w:val="105"/>
                              <w:sz w:val="20"/>
                            </w:rPr>
                            <w:t xml:space="preserve"> </w:t>
                          </w:r>
                          <w:r w:rsidRPr="00BD335F">
                            <w:rPr>
                              <w:sz w:val="20"/>
                              <w:szCs w:val="20"/>
                              <w:lang w:eastAsia="ja-JP"/>
                            </w:rPr>
                            <w:t xml:space="preserve">Construction of </w:t>
                          </w:r>
                          <w:r>
                            <w:rPr>
                              <w:sz w:val="20"/>
                              <w:szCs w:val="20"/>
                              <w:lang w:eastAsia="ja-JP"/>
                            </w:rPr>
                            <w:t>Flood Mitigation Structure along Tagum – Libuganon River, Protecting Talomo to Magupising, Santo Tomas Section,</w:t>
                          </w:r>
                          <w:r w:rsidRPr="00BD335F">
                            <w:rPr>
                              <w:sz w:val="20"/>
                              <w:szCs w:val="20"/>
                              <w:lang w:eastAsia="ja-JP"/>
                            </w:rPr>
                            <w:t xml:space="preserve"> Davao Del Norte</w:t>
                          </w:r>
                        </w:p>
                        <w:p w14:paraId="743B6A5F" w14:textId="77777777" w:rsidR="00FE3D2F" w:rsidRDefault="00FE3D2F" w:rsidP="00804A06">
                          <w:pPr>
                            <w:spacing w:before="6"/>
                            <w:rPr>
                              <w:b/>
                              <w:sz w:val="20"/>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7DAC16DE" w14:textId="2E9AFF5D" w:rsidR="00FE3D2F" w:rsidRDefault="00FE3D2F" w:rsidP="000775C1">
                          <w:pPr>
                            <w:spacing w:before="8"/>
                            <w:ind w:left="20"/>
                            <w:rPr>
                              <w:b/>
                              <w:sz w:val="20"/>
                            </w:rPr>
                          </w:pPr>
                          <w:r>
                            <w:rPr>
                              <w:b/>
                              <w:spacing w:val="-1"/>
                              <w:w w:val="105"/>
                              <w:sz w:val="2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CF21BEF" id="_x0000_t202" coordsize="21600,21600" o:spt="202" path="m,l,21600r21600,l21600,xe">
              <v:stroke joinstyle="miter"/>
              <v:path gradientshapeok="t" o:connecttype="rect"/>
            </v:shapetype>
            <v:shape id="Text Box 39" o:spid="_x0000_s1028" type="#_x0000_t202" style="position:absolute;margin-left:92.25pt;margin-top:74.25pt;width:438.75pt;height:49.15pt;z-index:-17544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" filled="f" stroked="f">
              <v:textbox inset="0,0,0,0">
                <w:txbxContent>
                  <w:p w14:paraId="69EAEAB7" w14:textId="290B8BC4" w:rsidR="00FE3D2F" w:rsidRPr="007E3999" w:rsidRDefault="00FE3D2F" w:rsidP="00804A06">
                    <w:pPr>
                      <w:spacing w:before="10" w:line="245" w:lineRule="auto"/>
                      <w:ind w:right="720"/>
                      <w:rPr>
                        <w:b/>
                        <w:bCs/>
                        <w:w w:val="105"/>
                        <w:sz w:val="20"/>
                        <w:szCs w:val="20"/>
                      </w:rPr>
                    </w:pPr>
                    <w:r>
                      <w:rPr>
                        <w:w w:val="105"/>
                        <w:sz w:val="20"/>
                      </w:rPr>
                      <w:t>Contract</w:t>
                    </w:r>
                    <w:r>
                      <w:rPr>
                        <w:spacing w:val="14"/>
                        <w:w w:val="105"/>
                        <w:sz w:val="20"/>
                      </w:rPr>
                      <w:t xml:space="preserve"> </w:t>
                    </w:r>
                    <w:r>
                      <w:rPr>
                        <w:w w:val="105"/>
                        <w:sz w:val="20"/>
                      </w:rPr>
                      <w:t>Name:</w:t>
                    </w:r>
                    <w:r>
                      <w:rPr>
                        <w:spacing w:val="17"/>
                        <w:w w:val="105"/>
                        <w:sz w:val="20"/>
                      </w:rPr>
                      <w:t xml:space="preserve"> </w:t>
                    </w:r>
                    <w:r w:rsidRPr="00BD335F">
                      <w:rPr>
                        <w:sz w:val="20"/>
                        <w:szCs w:val="20"/>
                        <w:lang w:eastAsia="ja-JP"/>
                      </w:rPr>
                      <w:t xml:space="preserve">Construction of </w:t>
                    </w:r>
                    <w:r>
                      <w:rPr>
                        <w:sz w:val="20"/>
                        <w:szCs w:val="20"/>
                        <w:lang w:eastAsia="ja-JP"/>
                      </w:rPr>
                      <w:t>Flood Mitigation Structure along Tagum – Libuganon River, Protecting Talomo to Magupising, Santo Tomas Section,</w:t>
                    </w:r>
                    <w:r w:rsidRPr="00BD335F">
                      <w:rPr>
                        <w:sz w:val="20"/>
                        <w:szCs w:val="20"/>
                        <w:lang w:eastAsia="ja-JP"/>
                      </w:rPr>
                      <w:t xml:space="preserve"> Davao Del Norte</w:t>
                    </w:r>
                  </w:p>
                  <w:p w14:paraId="743B6A5F" w14:textId="77777777" w:rsidR="00FE3D2F" w:rsidRDefault="00FE3D2F" w:rsidP="00804A06">
                    <w:pPr>
                      <w:spacing w:before="6"/>
                      <w:rPr>
                        <w:b/>
                        <w:sz w:val="20"/>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7DAC16DE" w14:textId="2E9AFF5D" w:rsidR="00FE3D2F" w:rsidRDefault="00FE3D2F" w:rsidP="000775C1">
                    <w:pPr>
                      <w:spacing w:before="8"/>
                      <w:ind w:left="20"/>
                      <w:rPr>
                        <w:b/>
                        <w:sz w:val="20"/>
                      </w:rPr>
                    </w:pPr>
                    <w:r>
                      <w:rPr>
                        <w:b/>
                        <w:spacing w:val="-1"/>
                        <w:w w:val="105"/>
                        <w:sz w:val="20"/>
                      </w:rPr>
                      <w:t>---------------------------------------------------------------------------------------------------------------------------</w:t>
                    </w:r>
                  </w:p>
                </w:txbxContent>
              </v:textbox>
              <w10:wrap anchorx="page" anchory="page"/>
            </v:shape>
          </w:pict>
        </mc:Fallback>
      </mc:AlternateContent>
    </w:r>
    <w:r>
      <w:rPr>
        <w:noProof/>
      </w:rPr>
      <mc:AlternateContent>
        <mc:Choice Requires="wps">
          <w:drawing>
            <wp:anchor distT="0" distB="0" distL="114300" distR="114300" simplePos="0" relativeHeight="485771264" behindDoc="1" locked="0" layoutInCell="1" allowOverlap="1" wp14:anchorId="4BF09E4B" wp14:editId="1E79427A">
              <wp:simplePos x="0" y="0"/>
              <wp:positionH relativeFrom="page">
                <wp:posOffset>2645410</wp:posOffset>
              </wp:positionH>
              <wp:positionV relativeFrom="page">
                <wp:posOffset>638175</wp:posOffset>
              </wp:positionV>
              <wp:extent cx="2484755" cy="171450"/>
              <wp:effectExtent l="0" t="0" r="0" b="0"/>
              <wp:wrapNone/>
              <wp:docPr id="52"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4755"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72E12F" w14:textId="77777777" w:rsidR="00FE3D2F" w:rsidRDefault="00FE3D2F">
                          <w:pPr>
                            <w:spacing w:before="18"/>
                            <w:ind w:left="20"/>
                            <w:rPr>
                              <w:b/>
                              <w:sz w:val="20"/>
                            </w:rPr>
                          </w:pPr>
                          <w:r>
                            <w:rPr>
                              <w:b/>
                              <w:spacing w:val="-1"/>
                              <w:w w:val="105"/>
                              <w:sz w:val="20"/>
                            </w:rPr>
                            <w:t>Department</w:t>
                          </w:r>
                          <w:r>
                            <w:rPr>
                              <w:b/>
                              <w:spacing w:val="-12"/>
                              <w:w w:val="105"/>
                              <w:sz w:val="20"/>
                            </w:rPr>
                            <w:t xml:space="preserve"> </w:t>
                          </w:r>
                          <w:r>
                            <w:rPr>
                              <w:b/>
                              <w:w w:val="105"/>
                              <w:sz w:val="20"/>
                            </w:rPr>
                            <w:t>of</w:t>
                          </w:r>
                          <w:r>
                            <w:rPr>
                              <w:b/>
                              <w:spacing w:val="-9"/>
                              <w:w w:val="105"/>
                              <w:sz w:val="20"/>
                            </w:rPr>
                            <w:t xml:space="preserve"> </w:t>
                          </w:r>
                          <w:r>
                            <w:rPr>
                              <w:b/>
                              <w:w w:val="105"/>
                              <w:sz w:val="20"/>
                            </w:rPr>
                            <w:t>Public</w:t>
                          </w:r>
                          <w:r>
                            <w:rPr>
                              <w:b/>
                              <w:spacing w:val="-8"/>
                              <w:w w:val="105"/>
                              <w:sz w:val="20"/>
                            </w:rPr>
                            <w:t xml:space="preserve"> </w:t>
                          </w:r>
                          <w:r>
                            <w:rPr>
                              <w:b/>
                              <w:w w:val="105"/>
                              <w:sz w:val="20"/>
                            </w:rPr>
                            <w:t>Works</w:t>
                          </w:r>
                          <w:r>
                            <w:rPr>
                              <w:b/>
                              <w:spacing w:val="-9"/>
                              <w:w w:val="105"/>
                              <w:sz w:val="20"/>
                            </w:rPr>
                            <w:t xml:space="preserve"> </w:t>
                          </w:r>
                          <w:r>
                            <w:rPr>
                              <w:b/>
                              <w:w w:val="105"/>
                              <w:sz w:val="20"/>
                            </w:rPr>
                            <w:t>and</w:t>
                          </w:r>
                          <w:r>
                            <w:rPr>
                              <w:b/>
                              <w:spacing w:val="-13"/>
                              <w:w w:val="105"/>
                              <w:sz w:val="20"/>
                            </w:rPr>
                            <w:t xml:space="preserve"> </w:t>
                          </w:r>
                          <w:r>
                            <w:rPr>
                              <w:b/>
                              <w:w w:val="105"/>
                              <w:sz w:val="20"/>
                            </w:rPr>
                            <w:t>Highways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BF09E4B" id="Text Box 41" o:spid="_x0000_s1029" type="#_x0000_t202" style="position:absolute;margin-left:208.3pt;margin-top:50.25pt;width:195.65pt;height:13.5pt;z-index:-17545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" filled="f" stroked="f">
              <v:textbox inset="0,0,0,0">
                <w:txbxContent>
                  <w:p w14:paraId="1E72E12F" w14:textId="77777777" w:rsidR="00FE3D2F" w:rsidRDefault="00FE3D2F">
                    <w:pPr>
                      <w:spacing w:before="18"/>
                      <w:ind w:left="20"/>
                      <w:rPr>
                        <w:b/>
                        <w:sz w:val="20"/>
                      </w:rPr>
                    </w:pPr>
                    <w:r>
                      <w:rPr>
                        <w:b/>
                        <w:spacing w:val="-1"/>
                        <w:w w:val="105"/>
                        <w:sz w:val="20"/>
                      </w:rPr>
                      <w:t>Department</w:t>
                    </w:r>
                    <w:r>
                      <w:rPr>
                        <w:b/>
                        <w:spacing w:val="-12"/>
                        <w:w w:val="105"/>
                        <w:sz w:val="20"/>
                      </w:rPr>
                      <w:t xml:space="preserve"> </w:t>
                    </w:r>
                    <w:r>
                      <w:rPr>
                        <w:b/>
                        <w:w w:val="105"/>
                        <w:sz w:val="20"/>
                      </w:rPr>
                      <w:t>of</w:t>
                    </w:r>
                    <w:r>
                      <w:rPr>
                        <w:b/>
                        <w:spacing w:val="-9"/>
                        <w:w w:val="105"/>
                        <w:sz w:val="20"/>
                      </w:rPr>
                      <w:t xml:space="preserve"> </w:t>
                    </w:r>
                    <w:r>
                      <w:rPr>
                        <w:b/>
                        <w:w w:val="105"/>
                        <w:sz w:val="20"/>
                      </w:rPr>
                      <w:t>Public</w:t>
                    </w:r>
                    <w:r>
                      <w:rPr>
                        <w:b/>
                        <w:spacing w:val="-8"/>
                        <w:w w:val="105"/>
                        <w:sz w:val="20"/>
                      </w:rPr>
                      <w:t xml:space="preserve"> </w:t>
                    </w:r>
                    <w:r>
                      <w:rPr>
                        <w:b/>
                        <w:w w:val="105"/>
                        <w:sz w:val="20"/>
                      </w:rPr>
                      <w:t>Works</w:t>
                    </w:r>
                    <w:r>
                      <w:rPr>
                        <w:b/>
                        <w:spacing w:val="-9"/>
                        <w:w w:val="105"/>
                        <w:sz w:val="20"/>
                      </w:rPr>
                      <w:t xml:space="preserve"> </w:t>
                    </w:r>
                    <w:r>
                      <w:rPr>
                        <w:b/>
                        <w:w w:val="105"/>
                        <w:sz w:val="20"/>
                      </w:rPr>
                      <w:t>and</w:t>
                    </w:r>
                    <w:r>
                      <w:rPr>
                        <w:b/>
                        <w:spacing w:val="-13"/>
                        <w:w w:val="105"/>
                        <w:sz w:val="20"/>
                      </w:rPr>
                      <w:t xml:space="preserve"> </w:t>
                    </w:r>
                    <w:r>
                      <w:rPr>
                        <w:b/>
                        <w:w w:val="105"/>
                        <w:sz w:val="20"/>
                      </w:rPr>
                      <w:t>Highways</w:t>
                    </w:r>
                  </w:p>
                </w:txbxContent>
              </v:textbox>
              <w10:wrap anchorx="page" anchory="page"/>
            </v:shape>
          </w:pict>
        </mc:Fallback>
      </mc:AlternateContent>
    </w:r>
    <w:r>
      <w:rPr>
        <w:noProof/>
      </w:rPr>
      <mc:AlternateContent>
        <mc:Choice Requires="wps">
          <w:drawing>
            <wp:anchor distT="0" distB="0" distL="114300" distR="114300" simplePos="0" relativeHeight="485771776" behindDoc="1" locked="0" layoutInCell="1" allowOverlap="1" wp14:anchorId="2EB547AF" wp14:editId="770202BA">
              <wp:simplePos x="0" y="0"/>
              <wp:positionH relativeFrom="page">
                <wp:posOffset>1176020</wp:posOffset>
              </wp:positionH>
              <wp:positionV relativeFrom="page">
                <wp:posOffset>788670</wp:posOffset>
              </wp:positionV>
              <wp:extent cx="1268730" cy="171450"/>
              <wp:effectExtent l="0" t="0" r="0" b="0"/>
              <wp:wrapNone/>
              <wp:docPr id="51"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8730"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6746AD" w14:textId="1AA97F44" w:rsidR="00FE3D2F" w:rsidRPr="00EC1BD1" w:rsidRDefault="00FE3D2F">
                          <w:pPr>
                            <w:spacing w:before="18"/>
                            <w:ind w:left="20"/>
                            <w:rPr>
                              <w:b/>
                              <w:color w:val="FF0000"/>
                              <w:sz w:val="20"/>
                            </w:rPr>
                          </w:pPr>
                          <w:r>
                            <w:rPr>
                              <w:spacing w:val="-1"/>
                              <w:w w:val="105"/>
                              <w:sz w:val="20"/>
                            </w:rPr>
                            <w:t>Contract</w:t>
                          </w:r>
                          <w:r>
                            <w:rPr>
                              <w:spacing w:val="-11"/>
                              <w:w w:val="105"/>
                              <w:sz w:val="20"/>
                            </w:rPr>
                            <w:t xml:space="preserve"> </w:t>
                          </w:r>
                          <w:r>
                            <w:rPr>
                              <w:w w:val="105"/>
                              <w:sz w:val="20"/>
                            </w:rPr>
                            <w:t>ID</w:t>
                          </w:r>
                          <w:r w:rsidRPr="009A05C6">
                            <w:rPr>
                              <w:w w:val="105"/>
                              <w:sz w:val="20"/>
                            </w:rPr>
                            <w:t>:</w:t>
                          </w:r>
                          <w:r w:rsidRPr="009A05C6">
                            <w:rPr>
                              <w:spacing w:val="-9"/>
                              <w:w w:val="105"/>
                              <w:sz w:val="20"/>
                            </w:rPr>
                            <w:t xml:space="preserve"> </w:t>
                          </w:r>
                          <w:r>
                            <w:rPr>
                              <w:b/>
                              <w:w w:val="105"/>
                              <w:sz w:val="20"/>
                            </w:rPr>
                            <w:t>25LJ0082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EB547AF" id="Text Box 40" o:spid="_x0000_s1030" type="#_x0000_t202" style="position:absolute;margin-left:92.6pt;margin-top:62.1pt;width:99.9pt;height:13.5pt;z-index:-175447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" filled="f" stroked="f">
              <v:textbox inset="0,0,0,0">
                <w:txbxContent>
                  <w:p w14:paraId="766746AD" w14:textId="1AA97F44" w:rsidR="00FE3D2F" w:rsidRPr="00EC1BD1" w:rsidRDefault="00FE3D2F">
                    <w:pPr>
                      <w:spacing w:before="18"/>
                      <w:ind w:left="20"/>
                      <w:rPr>
                        <w:b/>
                        <w:color w:val="FF0000"/>
                        <w:sz w:val="20"/>
                      </w:rPr>
                    </w:pPr>
                    <w:r>
                      <w:rPr>
                        <w:spacing w:val="-1"/>
                        <w:w w:val="105"/>
                        <w:sz w:val="20"/>
                      </w:rPr>
                      <w:t>Contract</w:t>
                    </w:r>
                    <w:r>
                      <w:rPr>
                        <w:spacing w:val="-11"/>
                        <w:w w:val="105"/>
                        <w:sz w:val="20"/>
                      </w:rPr>
                      <w:t xml:space="preserve"> </w:t>
                    </w:r>
                    <w:r>
                      <w:rPr>
                        <w:w w:val="105"/>
                        <w:sz w:val="20"/>
                      </w:rPr>
                      <w:t>ID</w:t>
                    </w:r>
                    <w:r w:rsidRPr="009A05C6">
                      <w:rPr>
                        <w:w w:val="105"/>
                        <w:sz w:val="20"/>
                      </w:rPr>
                      <w:t>:</w:t>
                    </w:r>
                    <w:r w:rsidRPr="009A05C6">
                      <w:rPr>
                        <w:spacing w:val="-9"/>
                        <w:w w:val="105"/>
                        <w:sz w:val="20"/>
                      </w:rPr>
                      <w:t xml:space="preserve"> </w:t>
                    </w:r>
                    <w:r>
                      <w:rPr>
                        <w:b/>
                        <w:w w:val="105"/>
                        <w:sz w:val="20"/>
                      </w:rPr>
                      <w:t>25LJ0082</w:t>
                    </w:r>
                  </w:p>
                </w:txbxContent>
              </v:textbox>
              <w10:wrap anchorx="page" anchory="page"/>
            </v:shape>
          </w:pict>
        </mc:Fallback>
      </mc:AlternateContent>
    </w:r>
  </w:p>
</w:hdr>
</file>

<file path=word/header1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C7790A" w14:textId="71E99DFA" w:rsidR="00FE3D2F" w:rsidRDefault="00FE3D2F">
    <w:pPr>
      <w:pStyle w:val="BodyText"/>
      <w:spacing w:line="14" w:lineRule="auto"/>
      <w:rPr>
        <w:sz w:val="20"/>
      </w:rPr>
    </w:pPr>
    <w:r>
      <w:rPr>
        <w:noProof/>
      </w:rPr>
      <mc:AlternateContent>
        <mc:Choice Requires="wps">
          <w:drawing>
            <wp:anchor distT="0" distB="0" distL="114300" distR="114300" simplePos="0" relativeHeight="485788160" behindDoc="1" locked="0" layoutInCell="1" allowOverlap="1" wp14:anchorId="2399D43F" wp14:editId="5AEAAFC3">
              <wp:simplePos x="0" y="0"/>
              <wp:positionH relativeFrom="page">
                <wp:posOffset>1173192</wp:posOffset>
              </wp:positionH>
              <wp:positionV relativeFrom="page">
                <wp:posOffset>940279</wp:posOffset>
              </wp:positionV>
              <wp:extent cx="5641676" cy="624205"/>
              <wp:effectExtent l="0" t="0" r="16510" b="4445"/>
              <wp:wrapNone/>
              <wp:docPr id="8"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41676" cy="62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8C6F6A" w14:textId="6D235A26" w:rsidR="00FE3D2F" w:rsidRPr="007E3999" w:rsidRDefault="00FE3D2F" w:rsidP="00527ED5">
                          <w:pPr>
                            <w:spacing w:before="10" w:line="245" w:lineRule="auto"/>
                            <w:ind w:right="720"/>
                            <w:rPr>
                              <w:b/>
                              <w:bCs/>
                              <w:w w:val="105"/>
                              <w:sz w:val="20"/>
                              <w:szCs w:val="20"/>
                            </w:rPr>
                          </w:pPr>
                          <w:r>
                            <w:rPr>
                              <w:w w:val="105"/>
                              <w:sz w:val="20"/>
                            </w:rPr>
                            <w:t>Contract</w:t>
                          </w:r>
                          <w:r>
                            <w:rPr>
                              <w:spacing w:val="14"/>
                              <w:w w:val="105"/>
                              <w:sz w:val="20"/>
                            </w:rPr>
                            <w:t xml:space="preserve"> </w:t>
                          </w:r>
                          <w:r>
                            <w:rPr>
                              <w:w w:val="105"/>
                              <w:sz w:val="20"/>
                            </w:rPr>
                            <w:t>Name:</w:t>
                          </w:r>
                          <w:r>
                            <w:rPr>
                              <w:spacing w:val="17"/>
                              <w:w w:val="105"/>
                              <w:sz w:val="20"/>
                            </w:rPr>
                            <w:t xml:space="preserve"> </w:t>
                          </w:r>
                          <w:r w:rsidR="003F6B1B" w:rsidRPr="00BD335F">
                            <w:rPr>
                              <w:sz w:val="20"/>
                              <w:szCs w:val="20"/>
                              <w:lang w:eastAsia="ja-JP"/>
                            </w:rPr>
                            <w:t xml:space="preserve">Construction of </w:t>
                          </w:r>
                          <w:r w:rsidR="003F6B1B">
                            <w:rPr>
                              <w:sz w:val="20"/>
                              <w:szCs w:val="20"/>
                              <w:lang w:eastAsia="ja-JP"/>
                            </w:rPr>
                            <w:t>Flood Mitigation Structure along Tagum – Libuganon River, Protecting Talomo to Magupising, Santo Tomas Section,</w:t>
                          </w:r>
                          <w:r w:rsidR="003F6B1B" w:rsidRPr="00BD335F">
                            <w:rPr>
                              <w:sz w:val="20"/>
                              <w:szCs w:val="20"/>
                              <w:lang w:eastAsia="ja-JP"/>
                            </w:rPr>
                            <w:t xml:space="preserve"> Davao Del Norte</w:t>
                          </w:r>
                        </w:p>
                        <w:p w14:paraId="269AEDB5" w14:textId="77777777" w:rsidR="00FE3D2F" w:rsidRDefault="00FE3D2F" w:rsidP="00527ED5">
                          <w:pPr>
                            <w:spacing w:before="6"/>
                            <w:rPr>
                              <w:b/>
                              <w:sz w:val="20"/>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618F5EAB" w14:textId="77777777" w:rsidR="00FE3D2F" w:rsidRDefault="00FE3D2F">
                          <w:pPr>
                            <w:spacing w:before="8"/>
                            <w:ind w:left="20"/>
                            <w:rPr>
                              <w:b/>
                              <w:sz w:val="20"/>
                            </w:rPr>
                          </w:pPr>
                          <w:r>
                            <w:rPr>
                              <w:b/>
                              <w:spacing w:val="-1"/>
                              <w:w w:val="105"/>
                              <w:sz w:val="2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399D43F" id="_x0000_t202" coordsize="21600,21600" o:spt="202" path="m,l,21600r21600,l21600,xe">
              <v:stroke joinstyle="miter"/>
              <v:path gradientshapeok="t" o:connecttype="rect"/>
            </v:shapetype>
            <v:shape id="Text Box 4" o:spid="_x0000_s1073" type="#_x0000_t202" style="position:absolute;margin-left:92.4pt;margin-top:74.05pt;width:444.25pt;height:49.15pt;z-index:-175283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" filled="f" stroked="f">
              <v:textbox inset="0,0,0,0">
                <w:txbxContent>
                  <w:p w14:paraId="008C6F6A" w14:textId="6D235A26" w:rsidR="00FE3D2F" w:rsidRPr="007E3999" w:rsidRDefault="00FE3D2F" w:rsidP="00527ED5">
                    <w:pPr>
                      <w:spacing w:before="10" w:line="245" w:lineRule="auto"/>
                      <w:ind w:right="720"/>
                      <w:rPr>
                        <w:b/>
                        <w:bCs/>
                        <w:w w:val="105"/>
                        <w:sz w:val="20"/>
                        <w:szCs w:val="20"/>
                      </w:rPr>
                    </w:pPr>
                    <w:r>
                      <w:rPr>
                        <w:w w:val="105"/>
                        <w:sz w:val="20"/>
                      </w:rPr>
                      <w:t>Contract</w:t>
                    </w:r>
                    <w:r>
                      <w:rPr>
                        <w:spacing w:val="14"/>
                        <w:w w:val="105"/>
                        <w:sz w:val="20"/>
                      </w:rPr>
                      <w:t xml:space="preserve"> </w:t>
                    </w:r>
                    <w:r>
                      <w:rPr>
                        <w:w w:val="105"/>
                        <w:sz w:val="20"/>
                      </w:rPr>
                      <w:t>Name:</w:t>
                    </w:r>
                    <w:r>
                      <w:rPr>
                        <w:spacing w:val="17"/>
                        <w:w w:val="105"/>
                        <w:sz w:val="20"/>
                      </w:rPr>
                      <w:t xml:space="preserve"> </w:t>
                    </w:r>
                    <w:r w:rsidR="003F6B1B" w:rsidRPr="00BD335F">
                      <w:rPr>
                        <w:sz w:val="20"/>
                        <w:szCs w:val="20"/>
                        <w:lang w:eastAsia="ja-JP"/>
                      </w:rPr>
                      <w:t xml:space="preserve">Construction of </w:t>
                    </w:r>
                    <w:r w:rsidR="003F6B1B">
                      <w:rPr>
                        <w:sz w:val="20"/>
                        <w:szCs w:val="20"/>
                        <w:lang w:eastAsia="ja-JP"/>
                      </w:rPr>
                      <w:t>Flood Mitigation Structure along Tagum – Libuganon River, Protecting Talomo to Magupising, Santo Tomas Section,</w:t>
                    </w:r>
                    <w:r w:rsidR="003F6B1B" w:rsidRPr="00BD335F">
                      <w:rPr>
                        <w:sz w:val="20"/>
                        <w:szCs w:val="20"/>
                        <w:lang w:eastAsia="ja-JP"/>
                      </w:rPr>
                      <w:t xml:space="preserve"> Davao Del Norte</w:t>
                    </w:r>
                  </w:p>
                  <w:p w14:paraId="269AEDB5" w14:textId="77777777" w:rsidR="00FE3D2F" w:rsidRDefault="00FE3D2F" w:rsidP="00527ED5">
                    <w:pPr>
                      <w:spacing w:before="6"/>
                      <w:rPr>
                        <w:b/>
                        <w:sz w:val="20"/>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618F5EAB" w14:textId="77777777" w:rsidR="00FE3D2F" w:rsidRDefault="00FE3D2F">
                    <w:pPr>
                      <w:spacing w:before="8"/>
                      <w:ind w:left="20"/>
                      <w:rPr>
                        <w:b/>
                        <w:sz w:val="20"/>
                      </w:rPr>
                    </w:pPr>
                    <w:r>
                      <w:rPr>
                        <w:b/>
                        <w:spacing w:val="-1"/>
                        <w:w w:val="105"/>
                        <w:sz w:val="20"/>
                      </w:rPr>
                      <w:t>---------------------------------------------------------------------------------------------------------------------------</w:t>
                    </w:r>
                  </w:p>
                </w:txbxContent>
              </v:textbox>
              <w10:wrap anchorx="page" anchory="page"/>
            </v:shape>
          </w:pict>
        </mc:Fallback>
      </mc:AlternateContent>
    </w:r>
    <w:r>
      <w:rPr>
        <w:noProof/>
      </w:rPr>
      <mc:AlternateContent>
        <mc:Choice Requires="wps">
          <w:drawing>
            <wp:anchor distT="0" distB="0" distL="114300" distR="114300" simplePos="0" relativeHeight="485787136" behindDoc="1" locked="0" layoutInCell="1" allowOverlap="1" wp14:anchorId="17EEFA3B" wp14:editId="46027A82">
              <wp:simplePos x="0" y="0"/>
              <wp:positionH relativeFrom="page">
                <wp:posOffset>2645410</wp:posOffset>
              </wp:positionH>
              <wp:positionV relativeFrom="page">
                <wp:posOffset>638175</wp:posOffset>
              </wp:positionV>
              <wp:extent cx="2484755" cy="171450"/>
              <wp:effectExtent l="0" t="0" r="0" b="0"/>
              <wp:wrapNone/>
              <wp:docPr id="12"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4755"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F36EF" w14:textId="77777777" w:rsidR="00FE3D2F" w:rsidRDefault="00FE3D2F">
                          <w:pPr>
                            <w:spacing w:before="18"/>
                            <w:ind w:left="20"/>
                            <w:rPr>
                              <w:b/>
                              <w:sz w:val="20"/>
                            </w:rPr>
                          </w:pPr>
                          <w:r>
                            <w:rPr>
                              <w:b/>
                              <w:spacing w:val="-1"/>
                              <w:w w:val="105"/>
                              <w:sz w:val="20"/>
                            </w:rPr>
                            <w:t>Department</w:t>
                          </w:r>
                          <w:r>
                            <w:rPr>
                              <w:b/>
                              <w:spacing w:val="-12"/>
                              <w:w w:val="105"/>
                              <w:sz w:val="20"/>
                            </w:rPr>
                            <w:t xml:space="preserve"> </w:t>
                          </w:r>
                          <w:r>
                            <w:rPr>
                              <w:b/>
                              <w:w w:val="105"/>
                              <w:sz w:val="20"/>
                            </w:rPr>
                            <w:t>of</w:t>
                          </w:r>
                          <w:r>
                            <w:rPr>
                              <w:b/>
                              <w:spacing w:val="-9"/>
                              <w:w w:val="105"/>
                              <w:sz w:val="20"/>
                            </w:rPr>
                            <w:t xml:space="preserve"> </w:t>
                          </w:r>
                          <w:r>
                            <w:rPr>
                              <w:b/>
                              <w:w w:val="105"/>
                              <w:sz w:val="20"/>
                            </w:rPr>
                            <w:t>Public</w:t>
                          </w:r>
                          <w:r>
                            <w:rPr>
                              <w:b/>
                              <w:spacing w:val="-8"/>
                              <w:w w:val="105"/>
                              <w:sz w:val="20"/>
                            </w:rPr>
                            <w:t xml:space="preserve"> </w:t>
                          </w:r>
                          <w:r>
                            <w:rPr>
                              <w:b/>
                              <w:w w:val="105"/>
                              <w:sz w:val="20"/>
                            </w:rPr>
                            <w:t>Works</w:t>
                          </w:r>
                          <w:r>
                            <w:rPr>
                              <w:b/>
                              <w:spacing w:val="-9"/>
                              <w:w w:val="105"/>
                              <w:sz w:val="20"/>
                            </w:rPr>
                            <w:t xml:space="preserve"> </w:t>
                          </w:r>
                          <w:r>
                            <w:rPr>
                              <w:b/>
                              <w:w w:val="105"/>
                              <w:sz w:val="20"/>
                            </w:rPr>
                            <w:t>and</w:t>
                          </w:r>
                          <w:r>
                            <w:rPr>
                              <w:b/>
                              <w:spacing w:val="-13"/>
                              <w:w w:val="105"/>
                              <w:sz w:val="20"/>
                            </w:rPr>
                            <w:t xml:space="preserve"> </w:t>
                          </w:r>
                          <w:r>
                            <w:rPr>
                              <w:b/>
                              <w:w w:val="105"/>
                              <w:sz w:val="20"/>
                            </w:rPr>
                            <w:t>Highways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EEFA3B" id="Text Box 6" o:spid="_x0000_s1074" type="#_x0000_t202" style="position:absolute;margin-left:208.3pt;margin-top:50.25pt;width:195.65pt;height:13.5pt;z-index:-175293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" filled="f" stroked="f">
              <v:textbox inset="0,0,0,0">
                <w:txbxContent>
                  <w:p w14:paraId="187F36EF" w14:textId="77777777" w:rsidR="00FE3D2F" w:rsidRDefault="00FE3D2F">
                    <w:pPr>
                      <w:spacing w:before="18"/>
                      <w:ind w:left="20"/>
                      <w:rPr>
                        <w:b/>
                        <w:sz w:val="20"/>
                      </w:rPr>
                    </w:pPr>
                    <w:r>
                      <w:rPr>
                        <w:b/>
                        <w:spacing w:val="-1"/>
                        <w:w w:val="105"/>
                        <w:sz w:val="20"/>
                      </w:rPr>
                      <w:t>Department</w:t>
                    </w:r>
                    <w:r>
                      <w:rPr>
                        <w:b/>
                        <w:spacing w:val="-12"/>
                        <w:w w:val="105"/>
                        <w:sz w:val="20"/>
                      </w:rPr>
                      <w:t xml:space="preserve"> </w:t>
                    </w:r>
                    <w:r>
                      <w:rPr>
                        <w:b/>
                        <w:w w:val="105"/>
                        <w:sz w:val="20"/>
                      </w:rPr>
                      <w:t>of</w:t>
                    </w:r>
                    <w:r>
                      <w:rPr>
                        <w:b/>
                        <w:spacing w:val="-9"/>
                        <w:w w:val="105"/>
                        <w:sz w:val="20"/>
                      </w:rPr>
                      <w:t xml:space="preserve"> </w:t>
                    </w:r>
                    <w:r>
                      <w:rPr>
                        <w:b/>
                        <w:w w:val="105"/>
                        <w:sz w:val="20"/>
                      </w:rPr>
                      <w:t>Public</w:t>
                    </w:r>
                    <w:r>
                      <w:rPr>
                        <w:b/>
                        <w:spacing w:val="-8"/>
                        <w:w w:val="105"/>
                        <w:sz w:val="20"/>
                      </w:rPr>
                      <w:t xml:space="preserve"> </w:t>
                    </w:r>
                    <w:r>
                      <w:rPr>
                        <w:b/>
                        <w:w w:val="105"/>
                        <w:sz w:val="20"/>
                      </w:rPr>
                      <w:t>Works</w:t>
                    </w:r>
                    <w:r>
                      <w:rPr>
                        <w:b/>
                        <w:spacing w:val="-9"/>
                        <w:w w:val="105"/>
                        <w:sz w:val="20"/>
                      </w:rPr>
                      <w:t xml:space="preserve"> </w:t>
                    </w:r>
                    <w:r>
                      <w:rPr>
                        <w:b/>
                        <w:w w:val="105"/>
                        <w:sz w:val="20"/>
                      </w:rPr>
                      <w:t>and</w:t>
                    </w:r>
                    <w:r>
                      <w:rPr>
                        <w:b/>
                        <w:spacing w:val="-13"/>
                        <w:w w:val="105"/>
                        <w:sz w:val="20"/>
                      </w:rPr>
                      <w:t xml:space="preserve"> </w:t>
                    </w:r>
                    <w:r>
                      <w:rPr>
                        <w:b/>
                        <w:w w:val="105"/>
                        <w:sz w:val="20"/>
                      </w:rPr>
                      <w:t>Highways</w:t>
                    </w:r>
                  </w:p>
                </w:txbxContent>
              </v:textbox>
              <w10:wrap anchorx="page" anchory="page"/>
            </v:shape>
          </w:pict>
        </mc:Fallback>
      </mc:AlternateContent>
    </w:r>
    <w:r>
      <w:rPr>
        <w:noProof/>
      </w:rPr>
      <mc:AlternateContent>
        <mc:Choice Requires="wps">
          <w:drawing>
            <wp:anchor distT="0" distB="0" distL="114300" distR="114300" simplePos="0" relativeHeight="485787648" behindDoc="1" locked="0" layoutInCell="1" allowOverlap="1" wp14:anchorId="6822953B" wp14:editId="12FBFE0D">
              <wp:simplePos x="0" y="0"/>
              <wp:positionH relativeFrom="page">
                <wp:posOffset>1176020</wp:posOffset>
              </wp:positionH>
              <wp:positionV relativeFrom="page">
                <wp:posOffset>788670</wp:posOffset>
              </wp:positionV>
              <wp:extent cx="1268730" cy="171450"/>
              <wp:effectExtent l="0" t="0" r="0" b="0"/>
              <wp:wrapNone/>
              <wp:docPr id="10"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8730"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853953" w14:textId="4FF51508" w:rsidR="00FE3D2F" w:rsidRDefault="00FE3D2F">
                          <w:pPr>
                            <w:spacing w:before="18"/>
                            <w:ind w:left="20"/>
                            <w:rPr>
                              <w:b/>
                              <w:sz w:val="20"/>
                            </w:rPr>
                          </w:pPr>
                          <w:r>
                            <w:rPr>
                              <w:spacing w:val="-1"/>
                              <w:w w:val="105"/>
                              <w:sz w:val="20"/>
                            </w:rPr>
                            <w:t>Contract</w:t>
                          </w:r>
                          <w:r>
                            <w:rPr>
                              <w:spacing w:val="-11"/>
                              <w:w w:val="105"/>
                              <w:sz w:val="20"/>
                            </w:rPr>
                            <w:t xml:space="preserve"> </w:t>
                          </w:r>
                          <w:r>
                            <w:rPr>
                              <w:w w:val="105"/>
                              <w:sz w:val="20"/>
                            </w:rPr>
                            <w:t>ID:</w:t>
                          </w:r>
                          <w:r>
                            <w:rPr>
                              <w:spacing w:val="-9"/>
                              <w:w w:val="105"/>
                              <w:sz w:val="20"/>
                            </w:rPr>
                            <w:t xml:space="preserve"> </w:t>
                          </w:r>
                          <w:r>
                            <w:rPr>
                              <w:b/>
                              <w:w w:val="105"/>
                              <w:sz w:val="20"/>
                            </w:rPr>
                            <w:t>25LJ0082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22953B" id="Text Box 5" o:spid="_x0000_s1075" type="#_x0000_t202" style="position:absolute;margin-left:92.6pt;margin-top:62.1pt;width:99.9pt;height:13.5pt;z-index:-175288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" filled="f" stroked="f">
              <v:textbox inset="0,0,0,0">
                <w:txbxContent>
                  <w:p w14:paraId="22853953" w14:textId="4FF51508" w:rsidR="00FE3D2F" w:rsidRDefault="00FE3D2F">
                    <w:pPr>
                      <w:spacing w:before="18"/>
                      <w:ind w:left="20"/>
                      <w:rPr>
                        <w:b/>
                        <w:sz w:val="20"/>
                      </w:rPr>
                    </w:pPr>
                    <w:r>
                      <w:rPr>
                        <w:spacing w:val="-1"/>
                        <w:w w:val="105"/>
                        <w:sz w:val="20"/>
                      </w:rPr>
                      <w:t>Contract</w:t>
                    </w:r>
                    <w:r>
                      <w:rPr>
                        <w:spacing w:val="-11"/>
                        <w:w w:val="105"/>
                        <w:sz w:val="20"/>
                      </w:rPr>
                      <w:t xml:space="preserve"> </w:t>
                    </w:r>
                    <w:r>
                      <w:rPr>
                        <w:w w:val="105"/>
                        <w:sz w:val="20"/>
                      </w:rPr>
                      <w:t>ID:</w:t>
                    </w:r>
                    <w:r>
                      <w:rPr>
                        <w:spacing w:val="-9"/>
                        <w:w w:val="105"/>
                        <w:sz w:val="20"/>
                      </w:rPr>
                      <w:t xml:space="preserve"> </w:t>
                    </w:r>
                    <w:r>
                      <w:rPr>
                        <w:b/>
                        <w:w w:val="105"/>
                        <w:sz w:val="20"/>
                      </w:rPr>
                      <w:t>25LJ0082</w:t>
                    </w:r>
                  </w:p>
                </w:txbxContent>
              </v:textbox>
              <w10:wrap anchorx="page" anchory="page"/>
            </v:shape>
          </w:pict>
        </mc:Fallback>
      </mc:AlternateContent>
    </w:r>
  </w:p>
</w:hdr>
</file>

<file path=word/header1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E222020" w14:textId="77777777" w:rsidR="00FE3D2F" w:rsidRDefault="00FE3D2F">
    <w:pPr>
      <w:pStyle w:val="BodyText"/>
      <w:spacing w:line="14" w:lineRule="auto"/>
      <w:rPr>
        <w:sz w:val="2"/>
      </w:rPr>
    </w:pPr>
  </w:p>
</w:hdr>
</file>

<file path=word/header1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C24BCFC" w14:textId="77777777" w:rsidR="00FE3D2F" w:rsidRDefault="00FE3D2F">
    <w:pPr>
      <w:pStyle w:val="BodyText"/>
      <w:spacing w:line="14" w:lineRule="auto"/>
      <w:rPr>
        <w:sz w:val="2"/>
      </w:rPr>
    </w:pPr>
  </w:p>
</w:hdr>
</file>

<file path=word/header1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0BFE934" w14:textId="77777777" w:rsidR="00FE3D2F" w:rsidRDefault="00FE3D2F">
    <w:pPr>
      <w:pStyle w:val="BodyText"/>
      <w:spacing w:line="14" w:lineRule="auto"/>
      <w:rPr>
        <w:sz w:val="2"/>
      </w:rPr>
    </w:pPr>
  </w:p>
</w:hdr>
</file>

<file path=word/header1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340903" w14:textId="77777777" w:rsidR="00FE3D2F" w:rsidRDefault="00FE3D2F">
    <w:pPr>
      <w:pStyle w:val="BodyText"/>
      <w:spacing w:line="14" w:lineRule="auto"/>
      <w:rPr>
        <w:sz w:val="2"/>
      </w:rPr>
    </w:pPr>
  </w:p>
</w:hdr>
</file>

<file path=word/header1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07FF5C8" w14:textId="77777777" w:rsidR="00FE3D2F" w:rsidRDefault="00FE3D2F">
    <w:pPr>
      <w:pStyle w:val="BodyText"/>
      <w:spacing w:line="14" w:lineRule="auto"/>
      <w:rPr>
        <w:sz w:val="2"/>
      </w:rPr>
    </w:pPr>
  </w:p>
</w:hdr>
</file>

<file path=word/header1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EC2AFF" w14:textId="77777777" w:rsidR="00FE3D2F" w:rsidRDefault="00FE3D2F">
    <w:pPr>
      <w:pStyle w:val="BodyText"/>
      <w:spacing w:line="14" w:lineRule="auto"/>
      <w:rPr>
        <w:sz w:val="2"/>
      </w:rPr>
    </w:pPr>
  </w:p>
</w:hdr>
</file>

<file path=word/header1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719DC3A" w14:textId="77777777" w:rsidR="00FE3D2F" w:rsidRDefault="00FE3D2F">
    <w:pPr>
      <w:pStyle w:val="BodyText"/>
      <w:spacing w:line="14" w:lineRule="auto"/>
      <w:rPr>
        <w:sz w:val="2"/>
      </w:rP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364C911" w14:textId="77777777" w:rsidR="00FE3D2F" w:rsidRDefault="00FE3D2F">
    <w:pPr>
      <w:tabs>
        <w:tab w:val="center" w:pos="4320"/>
        <w:tab w:val="right" w:pos="8640"/>
      </w:tabs>
      <w:rPr>
        <w:color w:val="000000"/>
      </w:rP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F9E6929" w14:textId="4A269C0D" w:rsidR="00FE3D2F" w:rsidRDefault="00FE3D2F">
    <w:pPr>
      <w:tabs>
        <w:tab w:val="center" w:pos="4320"/>
        <w:tab w:val="right" w:pos="8640"/>
      </w:tabs>
      <w:rPr>
        <w:color w:val="000000"/>
      </w:rPr>
    </w:pPr>
    <w:r>
      <w:rPr>
        <w:noProof/>
      </w:rPr>
      <mc:AlternateContent>
        <mc:Choice Requires="wps">
          <w:drawing>
            <wp:anchor distT="0" distB="0" distL="114300" distR="114300" simplePos="0" relativeHeight="485914624" behindDoc="1" locked="0" layoutInCell="1" allowOverlap="1" wp14:anchorId="0E18FB22" wp14:editId="13A50DAA">
              <wp:simplePos x="0" y="0"/>
              <wp:positionH relativeFrom="page">
                <wp:posOffset>1171575</wp:posOffset>
              </wp:positionH>
              <wp:positionV relativeFrom="page">
                <wp:posOffset>962025</wp:posOffset>
              </wp:positionV>
              <wp:extent cx="5657850" cy="624205"/>
              <wp:effectExtent l="0" t="0" r="0" b="4445"/>
              <wp:wrapNone/>
              <wp:docPr id="229635213"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57850" cy="62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36F5C2" w14:textId="6D1B5A64" w:rsidR="00FE3D2F" w:rsidRPr="007E3999" w:rsidRDefault="00FE3D2F" w:rsidP="003E0116">
                          <w:pPr>
                            <w:spacing w:before="10" w:line="245" w:lineRule="auto"/>
                            <w:ind w:right="720"/>
                            <w:rPr>
                              <w:b/>
                              <w:bCs/>
                              <w:w w:val="105"/>
                              <w:sz w:val="20"/>
                              <w:szCs w:val="20"/>
                            </w:rPr>
                          </w:pPr>
                          <w:r>
                            <w:rPr>
                              <w:w w:val="105"/>
                              <w:sz w:val="20"/>
                            </w:rPr>
                            <w:t>Contract</w:t>
                          </w:r>
                          <w:r>
                            <w:rPr>
                              <w:spacing w:val="14"/>
                              <w:w w:val="105"/>
                              <w:sz w:val="20"/>
                            </w:rPr>
                            <w:t xml:space="preserve"> </w:t>
                          </w:r>
                          <w:r>
                            <w:rPr>
                              <w:w w:val="105"/>
                              <w:sz w:val="20"/>
                            </w:rPr>
                            <w:t>Name:</w:t>
                          </w:r>
                          <w:r>
                            <w:rPr>
                              <w:spacing w:val="17"/>
                              <w:w w:val="105"/>
                              <w:sz w:val="20"/>
                            </w:rPr>
                            <w:t xml:space="preserve"> </w:t>
                          </w:r>
                          <w:r w:rsidRPr="00BD335F">
                            <w:rPr>
                              <w:sz w:val="20"/>
                              <w:szCs w:val="20"/>
                              <w:lang w:eastAsia="ja-JP"/>
                            </w:rPr>
                            <w:t xml:space="preserve">Construction of </w:t>
                          </w:r>
                          <w:r>
                            <w:rPr>
                              <w:sz w:val="20"/>
                              <w:szCs w:val="20"/>
                              <w:lang w:eastAsia="ja-JP"/>
                            </w:rPr>
                            <w:t>Flood Mitigation Structure along Tagum – Libuganon River, Protecting Talomo to Magupising, Santo Tomas Section,</w:t>
                          </w:r>
                          <w:r w:rsidRPr="00BD335F">
                            <w:rPr>
                              <w:sz w:val="20"/>
                              <w:szCs w:val="20"/>
                              <w:lang w:eastAsia="ja-JP"/>
                            </w:rPr>
                            <w:t xml:space="preserve"> Davao Del Norte</w:t>
                          </w:r>
                        </w:p>
                        <w:p w14:paraId="4B7EB7D1" w14:textId="77777777" w:rsidR="00FE3D2F" w:rsidRDefault="00FE3D2F" w:rsidP="003E0116">
                          <w:pPr>
                            <w:spacing w:before="6"/>
                            <w:rPr>
                              <w:b/>
                              <w:sz w:val="20"/>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524DDB7C" w14:textId="77777777" w:rsidR="00FE3D2F" w:rsidRDefault="00FE3D2F" w:rsidP="007F7766">
                          <w:pPr>
                            <w:spacing w:before="8"/>
                            <w:ind w:left="20"/>
                            <w:rPr>
                              <w:b/>
                              <w:sz w:val="20"/>
                            </w:rPr>
                          </w:pPr>
                          <w:r>
                            <w:rPr>
                              <w:b/>
                              <w:spacing w:val="-1"/>
                              <w:w w:val="105"/>
                              <w:sz w:val="2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E18FB22" id="_x0000_t202" coordsize="21600,21600" o:spt="202" path="m,l,21600r21600,l21600,xe">
              <v:stroke joinstyle="miter"/>
              <v:path gradientshapeok="t" o:connecttype="rect"/>
            </v:shapetype>
            <v:shape id="_x0000_s1032" type="#_x0000_t202" style="position:absolute;margin-left:92.25pt;margin-top:75.75pt;width:445.5pt;height:49.15pt;z-index:-174018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" filled="f" stroked="f">
              <v:textbox inset="0,0,0,0">
                <w:txbxContent>
                  <w:p w14:paraId="0436F5C2" w14:textId="6D1B5A64" w:rsidR="00FE3D2F" w:rsidRPr="007E3999" w:rsidRDefault="00FE3D2F" w:rsidP="003E0116">
                    <w:pPr>
                      <w:spacing w:before="10" w:line="245" w:lineRule="auto"/>
                      <w:ind w:right="720"/>
                      <w:rPr>
                        <w:b/>
                        <w:bCs/>
                        <w:w w:val="105"/>
                        <w:sz w:val="20"/>
                        <w:szCs w:val="20"/>
                      </w:rPr>
                    </w:pPr>
                    <w:r>
                      <w:rPr>
                        <w:w w:val="105"/>
                        <w:sz w:val="20"/>
                      </w:rPr>
                      <w:t>Contract</w:t>
                    </w:r>
                    <w:r>
                      <w:rPr>
                        <w:spacing w:val="14"/>
                        <w:w w:val="105"/>
                        <w:sz w:val="20"/>
                      </w:rPr>
                      <w:t xml:space="preserve"> </w:t>
                    </w:r>
                    <w:r>
                      <w:rPr>
                        <w:w w:val="105"/>
                        <w:sz w:val="20"/>
                      </w:rPr>
                      <w:t>Name:</w:t>
                    </w:r>
                    <w:r>
                      <w:rPr>
                        <w:spacing w:val="17"/>
                        <w:w w:val="105"/>
                        <w:sz w:val="20"/>
                      </w:rPr>
                      <w:t xml:space="preserve"> </w:t>
                    </w:r>
                    <w:r w:rsidRPr="00BD335F">
                      <w:rPr>
                        <w:sz w:val="20"/>
                        <w:szCs w:val="20"/>
                        <w:lang w:eastAsia="ja-JP"/>
                      </w:rPr>
                      <w:t xml:space="preserve">Construction of </w:t>
                    </w:r>
                    <w:r>
                      <w:rPr>
                        <w:sz w:val="20"/>
                        <w:szCs w:val="20"/>
                        <w:lang w:eastAsia="ja-JP"/>
                      </w:rPr>
                      <w:t>Flood Mitigation Structure along Tagum – Libuganon River, Protecting Talomo to Magupising, Santo Tomas Section,</w:t>
                    </w:r>
                    <w:r w:rsidRPr="00BD335F">
                      <w:rPr>
                        <w:sz w:val="20"/>
                        <w:szCs w:val="20"/>
                        <w:lang w:eastAsia="ja-JP"/>
                      </w:rPr>
                      <w:t xml:space="preserve"> Davao Del Norte</w:t>
                    </w:r>
                  </w:p>
                  <w:p w14:paraId="4B7EB7D1" w14:textId="77777777" w:rsidR="00FE3D2F" w:rsidRDefault="00FE3D2F" w:rsidP="003E0116">
                    <w:pPr>
                      <w:spacing w:before="6"/>
                      <w:rPr>
                        <w:b/>
                        <w:sz w:val="20"/>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524DDB7C" w14:textId="77777777" w:rsidR="00FE3D2F" w:rsidRDefault="00FE3D2F" w:rsidP="007F7766">
                    <w:pPr>
                      <w:spacing w:before="8"/>
                      <w:ind w:left="20"/>
                      <w:rPr>
                        <w:b/>
                        <w:sz w:val="20"/>
                      </w:rPr>
                    </w:pPr>
                    <w:r>
                      <w:rPr>
                        <w:b/>
                        <w:spacing w:val="-1"/>
                        <w:w w:val="105"/>
                        <w:sz w:val="20"/>
                      </w:rPr>
                      <w:t>---------------------------------------------------------------------------------------------------------------------------</w:t>
                    </w:r>
                  </w:p>
                </w:txbxContent>
              </v:textbox>
              <w10:wrap anchorx="page" anchory="page"/>
            </v:shape>
          </w:pict>
        </mc:Fallback>
      </mc:AlternateContent>
    </w:r>
    <w:r>
      <w:rPr>
        <w:noProof/>
      </w:rPr>
      <mc:AlternateContent>
        <mc:Choice Requires="wps">
          <w:drawing>
            <wp:anchor distT="0" distB="0" distL="114300" distR="114300" simplePos="0" relativeHeight="485918720" behindDoc="1" locked="0" layoutInCell="1" allowOverlap="1" wp14:anchorId="0FB40E6B" wp14:editId="47E50998">
              <wp:simplePos x="0" y="0"/>
              <wp:positionH relativeFrom="margin">
                <wp:align>center</wp:align>
              </wp:positionH>
              <wp:positionV relativeFrom="page">
                <wp:posOffset>680720</wp:posOffset>
              </wp:positionV>
              <wp:extent cx="2484755" cy="171450"/>
              <wp:effectExtent l="0" t="0" r="10795" b="0"/>
              <wp:wrapNone/>
              <wp:docPr id="159007831"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4755"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051EA" w14:textId="77777777" w:rsidR="00FE3D2F" w:rsidRDefault="00FE3D2F" w:rsidP="007F7766">
                          <w:pPr>
                            <w:spacing w:before="18"/>
                            <w:ind w:left="20"/>
                            <w:rPr>
                              <w:b/>
                              <w:sz w:val="20"/>
                            </w:rPr>
                          </w:pPr>
                          <w:r>
                            <w:rPr>
                              <w:b/>
                              <w:spacing w:val="-1"/>
                              <w:w w:val="105"/>
                              <w:sz w:val="20"/>
                            </w:rPr>
                            <w:t>Department</w:t>
                          </w:r>
                          <w:r>
                            <w:rPr>
                              <w:b/>
                              <w:spacing w:val="-12"/>
                              <w:w w:val="105"/>
                              <w:sz w:val="20"/>
                            </w:rPr>
                            <w:t xml:space="preserve"> </w:t>
                          </w:r>
                          <w:r>
                            <w:rPr>
                              <w:b/>
                              <w:w w:val="105"/>
                              <w:sz w:val="20"/>
                            </w:rPr>
                            <w:t>of</w:t>
                          </w:r>
                          <w:r>
                            <w:rPr>
                              <w:b/>
                              <w:spacing w:val="-9"/>
                              <w:w w:val="105"/>
                              <w:sz w:val="20"/>
                            </w:rPr>
                            <w:t xml:space="preserve"> </w:t>
                          </w:r>
                          <w:r>
                            <w:rPr>
                              <w:b/>
                              <w:w w:val="105"/>
                              <w:sz w:val="20"/>
                            </w:rPr>
                            <w:t>Public</w:t>
                          </w:r>
                          <w:r>
                            <w:rPr>
                              <w:b/>
                              <w:spacing w:val="-8"/>
                              <w:w w:val="105"/>
                              <w:sz w:val="20"/>
                            </w:rPr>
                            <w:t xml:space="preserve"> </w:t>
                          </w:r>
                          <w:r>
                            <w:rPr>
                              <w:b/>
                              <w:w w:val="105"/>
                              <w:sz w:val="20"/>
                            </w:rPr>
                            <w:t>Works</w:t>
                          </w:r>
                          <w:r>
                            <w:rPr>
                              <w:b/>
                              <w:spacing w:val="-9"/>
                              <w:w w:val="105"/>
                              <w:sz w:val="20"/>
                            </w:rPr>
                            <w:t xml:space="preserve"> </w:t>
                          </w:r>
                          <w:r>
                            <w:rPr>
                              <w:b/>
                              <w:w w:val="105"/>
                              <w:sz w:val="20"/>
                            </w:rPr>
                            <w:t>and</w:t>
                          </w:r>
                          <w:r>
                            <w:rPr>
                              <w:b/>
                              <w:spacing w:val="-13"/>
                              <w:w w:val="105"/>
                              <w:sz w:val="20"/>
                            </w:rPr>
                            <w:t xml:space="preserve"> </w:t>
                          </w:r>
                          <w:r>
                            <w:rPr>
                              <w:b/>
                              <w:w w:val="105"/>
                              <w:sz w:val="20"/>
                            </w:rPr>
                            <w:t>Highways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B40E6B" id="_x0000_s1033" type="#_x0000_t202" style="position:absolute;margin-left:0;margin-top:53.6pt;width:195.65pt;height:13.5pt;z-index:-17397760;visibility:visible;mso-wrap-style:square;mso-width-percent:0;mso-height-percent:0;mso-wrap-distance-left:9pt;mso-wrap-distance-top:0;mso-wrap-distance-right:9pt;mso-wrap-distance-bottom:0;mso-position-horizontal:center;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" filled="f" stroked="f">
              <v:textbox inset="0,0,0,0">
                <w:txbxContent>
                  <w:p w14:paraId="14A051EA" w14:textId="77777777" w:rsidR="00FE3D2F" w:rsidRDefault="00FE3D2F" w:rsidP="007F7766">
                    <w:pPr>
                      <w:spacing w:before="18"/>
                      <w:ind w:left="20"/>
                      <w:rPr>
                        <w:b/>
                        <w:sz w:val="20"/>
                      </w:rPr>
                    </w:pPr>
                    <w:r>
                      <w:rPr>
                        <w:b/>
                        <w:spacing w:val="-1"/>
                        <w:w w:val="105"/>
                        <w:sz w:val="20"/>
                      </w:rPr>
                      <w:t>Department</w:t>
                    </w:r>
                    <w:r>
                      <w:rPr>
                        <w:b/>
                        <w:spacing w:val="-12"/>
                        <w:w w:val="105"/>
                        <w:sz w:val="20"/>
                      </w:rPr>
                      <w:t xml:space="preserve"> </w:t>
                    </w:r>
                    <w:r>
                      <w:rPr>
                        <w:b/>
                        <w:w w:val="105"/>
                        <w:sz w:val="20"/>
                      </w:rPr>
                      <w:t>of</w:t>
                    </w:r>
                    <w:r>
                      <w:rPr>
                        <w:b/>
                        <w:spacing w:val="-9"/>
                        <w:w w:val="105"/>
                        <w:sz w:val="20"/>
                      </w:rPr>
                      <w:t xml:space="preserve"> </w:t>
                    </w:r>
                    <w:r>
                      <w:rPr>
                        <w:b/>
                        <w:w w:val="105"/>
                        <w:sz w:val="20"/>
                      </w:rPr>
                      <w:t>Public</w:t>
                    </w:r>
                    <w:r>
                      <w:rPr>
                        <w:b/>
                        <w:spacing w:val="-8"/>
                        <w:w w:val="105"/>
                        <w:sz w:val="20"/>
                      </w:rPr>
                      <w:t xml:space="preserve"> </w:t>
                    </w:r>
                    <w:r>
                      <w:rPr>
                        <w:b/>
                        <w:w w:val="105"/>
                        <w:sz w:val="20"/>
                      </w:rPr>
                      <w:t>Works</w:t>
                    </w:r>
                    <w:r>
                      <w:rPr>
                        <w:b/>
                        <w:spacing w:val="-9"/>
                        <w:w w:val="105"/>
                        <w:sz w:val="20"/>
                      </w:rPr>
                      <w:t xml:space="preserve"> </w:t>
                    </w:r>
                    <w:r>
                      <w:rPr>
                        <w:b/>
                        <w:w w:val="105"/>
                        <w:sz w:val="20"/>
                      </w:rPr>
                      <w:t>and</w:t>
                    </w:r>
                    <w:r>
                      <w:rPr>
                        <w:b/>
                        <w:spacing w:val="-13"/>
                        <w:w w:val="105"/>
                        <w:sz w:val="20"/>
                      </w:rPr>
                      <w:t xml:space="preserve"> </w:t>
                    </w:r>
                    <w:r>
                      <w:rPr>
                        <w:b/>
                        <w:w w:val="105"/>
                        <w:sz w:val="20"/>
                      </w:rPr>
                      <w:t>Highways</w:t>
                    </w:r>
                  </w:p>
                </w:txbxContent>
              </v:textbox>
              <w10:wrap anchorx="margin" anchory="page"/>
            </v:shape>
          </w:pict>
        </mc:Fallback>
      </mc:AlternateContent>
    </w:r>
    <w:r>
      <w:rPr>
        <w:noProof/>
      </w:rPr>
      <mc:AlternateContent>
        <mc:Choice Requires="wps">
          <w:drawing>
            <wp:anchor distT="0" distB="0" distL="114300" distR="114300" simplePos="0" relativeHeight="485916672" behindDoc="1" locked="0" layoutInCell="1" allowOverlap="1" wp14:anchorId="665F039E" wp14:editId="62BF49EC">
              <wp:simplePos x="0" y="0"/>
              <wp:positionH relativeFrom="page">
                <wp:posOffset>1168400</wp:posOffset>
              </wp:positionH>
              <wp:positionV relativeFrom="page">
                <wp:posOffset>814070</wp:posOffset>
              </wp:positionV>
              <wp:extent cx="1268730" cy="171450"/>
              <wp:effectExtent l="0" t="0" r="7620" b="0"/>
              <wp:wrapNone/>
              <wp:docPr id="1440282701"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8730"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A43404" w14:textId="2CC92DBA" w:rsidR="00FE3D2F" w:rsidRPr="00EC1BD1" w:rsidRDefault="00FE3D2F" w:rsidP="007F7766">
                          <w:pPr>
                            <w:spacing w:before="18"/>
                            <w:ind w:left="20"/>
                            <w:rPr>
                              <w:b/>
                              <w:color w:val="FF0000"/>
                              <w:sz w:val="20"/>
                            </w:rPr>
                          </w:pPr>
                          <w:r>
                            <w:rPr>
                              <w:spacing w:val="-1"/>
                              <w:w w:val="105"/>
                              <w:sz w:val="20"/>
                            </w:rPr>
                            <w:t>Contract</w:t>
                          </w:r>
                          <w:r>
                            <w:rPr>
                              <w:spacing w:val="-11"/>
                              <w:w w:val="105"/>
                              <w:sz w:val="20"/>
                            </w:rPr>
                            <w:t xml:space="preserve"> </w:t>
                          </w:r>
                          <w:r>
                            <w:rPr>
                              <w:w w:val="105"/>
                              <w:sz w:val="20"/>
                            </w:rPr>
                            <w:t>ID</w:t>
                          </w:r>
                          <w:r w:rsidRPr="009A05C6">
                            <w:rPr>
                              <w:w w:val="105"/>
                              <w:sz w:val="20"/>
                            </w:rPr>
                            <w:t>:</w:t>
                          </w:r>
                          <w:r w:rsidRPr="009A05C6">
                            <w:rPr>
                              <w:spacing w:val="-9"/>
                              <w:w w:val="105"/>
                              <w:sz w:val="20"/>
                            </w:rPr>
                            <w:t xml:space="preserve"> </w:t>
                          </w:r>
                          <w:r>
                            <w:rPr>
                              <w:b/>
                              <w:w w:val="105"/>
                              <w:sz w:val="20"/>
                            </w:rPr>
                            <w:t>25LJ0082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65F039E" id="_x0000_s1034" type="#_x0000_t202" style="position:absolute;margin-left:92pt;margin-top:64.1pt;width:99.9pt;height:13.5pt;z-index:-173998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" filled="f" stroked="f">
              <v:textbox inset="0,0,0,0">
                <w:txbxContent>
                  <w:p w14:paraId="65A43404" w14:textId="2CC92DBA" w:rsidR="00FE3D2F" w:rsidRPr="00EC1BD1" w:rsidRDefault="00FE3D2F" w:rsidP="007F7766">
                    <w:pPr>
                      <w:spacing w:before="18"/>
                      <w:ind w:left="20"/>
                      <w:rPr>
                        <w:b/>
                        <w:color w:val="FF0000"/>
                        <w:sz w:val="20"/>
                      </w:rPr>
                    </w:pPr>
                    <w:r>
                      <w:rPr>
                        <w:spacing w:val="-1"/>
                        <w:w w:val="105"/>
                        <w:sz w:val="20"/>
                      </w:rPr>
                      <w:t>Contract</w:t>
                    </w:r>
                    <w:r>
                      <w:rPr>
                        <w:spacing w:val="-11"/>
                        <w:w w:val="105"/>
                        <w:sz w:val="20"/>
                      </w:rPr>
                      <w:t xml:space="preserve"> </w:t>
                    </w:r>
                    <w:r>
                      <w:rPr>
                        <w:w w:val="105"/>
                        <w:sz w:val="20"/>
                      </w:rPr>
                      <w:t>ID</w:t>
                    </w:r>
                    <w:r w:rsidRPr="009A05C6">
                      <w:rPr>
                        <w:w w:val="105"/>
                        <w:sz w:val="20"/>
                      </w:rPr>
                      <w:t>:</w:t>
                    </w:r>
                    <w:r w:rsidRPr="009A05C6">
                      <w:rPr>
                        <w:spacing w:val="-9"/>
                        <w:w w:val="105"/>
                        <w:sz w:val="20"/>
                      </w:rPr>
                      <w:t xml:space="preserve"> </w:t>
                    </w:r>
                    <w:r>
                      <w:rPr>
                        <w:b/>
                        <w:w w:val="105"/>
                        <w:sz w:val="20"/>
                      </w:rPr>
                      <w:t>25LJ0082</w:t>
                    </w:r>
                  </w:p>
                </w:txbxContent>
              </v:textbox>
              <w10:wrap anchorx="page" anchory="page"/>
            </v:shape>
          </w:pict>
        </mc:Fallback>
      </mc:AlternateContent>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46EE6C4" w14:textId="77777777" w:rsidR="00FE3D2F" w:rsidRDefault="00FE3D2F">
    <w:pPr>
      <w:tabs>
        <w:tab w:val="center" w:pos="4320"/>
        <w:tab w:val="right" w:pos="8640"/>
      </w:tabs>
      <w:rPr>
        <w:color w:val="000000"/>
      </w:rPr>
    </w:pP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814052F" w14:textId="0851CBBD" w:rsidR="00FE3D2F" w:rsidRDefault="00FE3D2F">
    <w:pPr>
      <w:pStyle w:val="BodyText"/>
      <w:spacing w:line="14" w:lineRule="auto"/>
      <w:rPr>
        <w:sz w:val="20"/>
      </w:rPr>
    </w:pPr>
    <w:r>
      <w:rPr>
        <w:noProof/>
      </w:rPr>
      <mc:AlternateContent>
        <mc:Choice Requires="wps">
          <w:drawing>
            <wp:anchor distT="0" distB="0" distL="114300" distR="114300" simplePos="0" relativeHeight="485774336" behindDoc="1" locked="0" layoutInCell="1" allowOverlap="1" wp14:anchorId="4822CA84" wp14:editId="34B1D8F7">
              <wp:simplePos x="0" y="0"/>
              <wp:positionH relativeFrom="page">
                <wp:posOffset>1171574</wp:posOffset>
              </wp:positionH>
              <wp:positionV relativeFrom="page">
                <wp:posOffset>942975</wp:posOffset>
              </wp:positionV>
              <wp:extent cx="5667375" cy="624205"/>
              <wp:effectExtent l="0" t="0" r="9525" b="4445"/>
              <wp:wrapNone/>
              <wp:docPr id="46"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67375" cy="62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38673E" w14:textId="48B535B2" w:rsidR="00FE3D2F" w:rsidRPr="007E3999" w:rsidRDefault="00FE3D2F" w:rsidP="00617B08">
                          <w:pPr>
                            <w:spacing w:before="10" w:line="245" w:lineRule="auto"/>
                            <w:ind w:right="720"/>
                            <w:rPr>
                              <w:b/>
                              <w:bCs/>
                              <w:w w:val="105"/>
                              <w:sz w:val="20"/>
                              <w:szCs w:val="20"/>
                            </w:rPr>
                          </w:pPr>
                          <w:r>
                            <w:rPr>
                              <w:w w:val="105"/>
                              <w:sz w:val="20"/>
                            </w:rPr>
                            <w:t>Contract</w:t>
                          </w:r>
                          <w:r>
                            <w:rPr>
                              <w:spacing w:val="14"/>
                              <w:w w:val="105"/>
                              <w:sz w:val="20"/>
                            </w:rPr>
                            <w:t xml:space="preserve"> </w:t>
                          </w:r>
                          <w:r>
                            <w:rPr>
                              <w:w w:val="105"/>
                              <w:sz w:val="20"/>
                            </w:rPr>
                            <w:t>Name:</w:t>
                          </w:r>
                          <w:r>
                            <w:rPr>
                              <w:spacing w:val="17"/>
                              <w:w w:val="105"/>
                              <w:sz w:val="20"/>
                            </w:rPr>
                            <w:t xml:space="preserve"> </w:t>
                          </w:r>
                          <w:r w:rsidRPr="00BD335F">
                            <w:rPr>
                              <w:sz w:val="20"/>
                              <w:szCs w:val="20"/>
                              <w:lang w:eastAsia="ja-JP"/>
                            </w:rPr>
                            <w:t xml:space="preserve">Construction of </w:t>
                          </w:r>
                          <w:r>
                            <w:rPr>
                              <w:sz w:val="20"/>
                              <w:szCs w:val="20"/>
                              <w:lang w:eastAsia="ja-JP"/>
                            </w:rPr>
                            <w:t>Flood Mitigation Structure along Tagum – Libuganon River, Protecting Talomo to Magupising, Santo Tomas Section,</w:t>
                          </w:r>
                          <w:r w:rsidRPr="00BD335F">
                            <w:rPr>
                              <w:sz w:val="20"/>
                              <w:szCs w:val="20"/>
                              <w:lang w:eastAsia="ja-JP"/>
                            </w:rPr>
                            <w:t xml:space="preserve"> Davao Del Norte</w:t>
                          </w:r>
                        </w:p>
                        <w:p w14:paraId="0EDD6E66" w14:textId="77777777" w:rsidR="00FE3D2F" w:rsidRDefault="00FE3D2F" w:rsidP="00617B08">
                          <w:pPr>
                            <w:spacing w:before="6"/>
                            <w:rPr>
                              <w:b/>
                              <w:sz w:val="20"/>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392BCB6F" w14:textId="77777777" w:rsidR="00FE3D2F" w:rsidRDefault="00FE3D2F">
                          <w:pPr>
                            <w:spacing w:before="8"/>
                            <w:ind w:left="20"/>
                            <w:rPr>
                              <w:b/>
                              <w:sz w:val="20"/>
                            </w:rPr>
                          </w:pPr>
                          <w:r>
                            <w:rPr>
                              <w:b/>
                              <w:spacing w:val="-1"/>
                              <w:w w:val="105"/>
                              <w:sz w:val="2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822CA84" id="_x0000_t202" coordsize="21600,21600" o:spt="202" path="m,l,21600r21600,l21600,xe">
              <v:stroke joinstyle="miter"/>
              <v:path gradientshapeok="t" o:connecttype="rect"/>
            </v:shapetype>
            <v:shape id="Text Box 35" o:spid="_x0000_s1035" type="#_x0000_t202" style="position:absolute;margin-left:92.25pt;margin-top:74.25pt;width:446.25pt;height:49.15pt;z-index:-175421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" filled="f" stroked="f">
              <v:textbox inset="0,0,0,0">
                <w:txbxContent>
                  <w:p w14:paraId="0038673E" w14:textId="48B535B2" w:rsidR="00FE3D2F" w:rsidRPr="007E3999" w:rsidRDefault="00FE3D2F" w:rsidP="00617B08">
                    <w:pPr>
                      <w:spacing w:before="10" w:line="245" w:lineRule="auto"/>
                      <w:ind w:right="720"/>
                      <w:rPr>
                        <w:b/>
                        <w:bCs/>
                        <w:w w:val="105"/>
                        <w:sz w:val="20"/>
                        <w:szCs w:val="20"/>
                      </w:rPr>
                    </w:pPr>
                    <w:r>
                      <w:rPr>
                        <w:w w:val="105"/>
                        <w:sz w:val="20"/>
                      </w:rPr>
                      <w:t>Contract</w:t>
                    </w:r>
                    <w:r>
                      <w:rPr>
                        <w:spacing w:val="14"/>
                        <w:w w:val="105"/>
                        <w:sz w:val="20"/>
                      </w:rPr>
                      <w:t xml:space="preserve"> </w:t>
                    </w:r>
                    <w:r>
                      <w:rPr>
                        <w:w w:val="105"/>
                        <w:sz w:val="20"/>
                      </w:rPr>
                      <w:t>Name:</w:t>
                    </w:r>
                    <w:r>
                      <w:rPr>
                        <w:spacing w:val="17"/>
                        <w:w w:val="105"/>
                        <w:sz w:val="20"/>
                      </w:rPr>
                      <w:t xml:space="preserve"> </w:t>
                    </w:r>
                    <w:r w:rsidRPr="00BD335F">
                      <w:rPr>
                        <w:sz w:val="20"/>
                        <w:szCs w:val="20"/>
                        <w:lang w:eastAsia="ja-JP"/>
                      </w:rPr>
                      <w:t xml:space="preserve">Construction of </w:t>
                    </w:r>
                    <w:r>
                      <w:rPr>
                        <w:sz w:val="20"/>
                        <w:szCs w:val="20"/>
                        <w:lang w:eastAsia="ja-JP"/>
                      </w:rPr>
                      <w:t>Flood Mitigation Structure along Tagum – Libuganon River, Protecting Talomo to Magupising, Santo Tomas Section,</w:t>
                    </w:r>
                    <w:r w:rsidRPr="00BD335F">
                      <w:rPr>
                        <w:sz w:val="20"/>
                        <w:szCs w:val="20"/>
                        <w:lang w:eastAsia="ja-JP"/>
                      </w:rPr>
                      <w:t xml:space="preserve"> Davao Del Norte</w:t>
                    </w:r>
                  </w:p>
                  <w:p w14:paraId="0EDD6E66" w14:textId="77777777" w:rsidR="00FE3D2F" w:rsidRDefault="00FE3D2F" w:rsidP="00617B08">
                    <w:pPr>
                      <w:spacing w:before="6"/>
                      <w:rPr>
                        <w:b/>
                        <w:sz w:val="20"/>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392BCB6F" w14:textId="77777777" w:rsidR="00FE3D2F" w:rsidRDefault="00FE3D2F">
                    <w:pPr>
                      <w:spacing w:before="8"/>
                      <w:ind w:left="20"/>
                      <w:rPr>
                        <w:b/>
                        <w:sz w:val="20"/>
                      </w:rPr>
                    </w:pPr>
                    <w:r>
                      <w:rPr>
                        <w:b/>
                        <w:spacing w:val="-1"/>
                        <w:w w:val="105"/>
                        <w:sz w:val="20"/>
                      </w:rPr>
                      <w:t>---------------------------------------------------------------------------------------------------------------------------</w:t>
                    </w:r>
                  </w:p>
                </w:txbxContent>
              </v:textbox>
              <w10:wrap anchorx="page" anchory="page"/>
            </v:shape>
          </w:pict>
        </mc:Fallback>
      </mc:AlternateContent>
    </w:r>
    <w:r>
      <w:rPr>
        <w:noProof/>
      </w:rPr>
      <mc:AlternateContent>
        <mc:Choice Requires="wps">
          <w:drawing>
            <wp:anchor distT="0" distB="0" distL="114300" distR="114300" simplePos="0" relativeHeight="485773312" behindDoc="1" locked="0" layoutInCell="1" allowOverlap="1" wp14:anchorId="3E44CED6" wp14:editId="70BFAF85">
              <wp:simplePos x="0" y="0"/>
              <wp:positionH relativeFrom="page">
                <wp:posOffset>2645410</wp:posOffset>
              </wp:positionH>
              <wp:positionV relativeFrom="page">
                <wp:posOffset>638175</wp:posOffset>
              </wp:positionV>
              <wp:extent cx="2484755" cy="171450"/>
              <wp:effectExtent l="0" t="0" r="0" b="0"/>
              <wp:wrapNone/>
              <wp:docPr id="48"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4755"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4E7FBB" w14:textId="77777777" w:rsidR="00FE3D2F" w:rsidRDefault="00FE3D2F">
                          <w:pPr>
                            <w:spacing w:before="18"/>
                            <w:ind w:left="20"/>
                            <w:rPr>
                              <w:b/>
                              <w:sz w:val="20"/>
                            </w:rPr>
                          </w:pPr>
                          <w:r>
                            <w:rPr>
                              <w:b/>
                              <w:spacing w:val="-1"/>
                              <w:w w:val="105"/>
                              <w:sz w:val="20"/>
                            </w:rPr>
                            <w:t>Department</w:t>
                          </w:r>
                          <w:r>
                            <w:rPr>
                              <w:b/>
                              <w:spacing w:val="-12"/>
                              <w:w w:val="105"/>
                              <w:sz w:val="20"/>
                            </w:rPr>
                            <w:t xml:space="preserve"> </w:t>
                          </w:r>
                          <w:r>
                            <w:rPr>
                              <w:b/>
                              <w:w w:val="105"/>
                              <w:sz w:val="20"/>
                            </w:rPr>
                            <w:t>of</w:t>
                          </w:r>
                          <w:r>
                            <w:rPr>
                              <w:b/>
                              <w:spacing w:val="-9"/>
                              <w:w w:val="105"/>
                              <w:sz w:val="20"/>
                            </w:rPr>
                            <w:t xml:space="preserve"> </w:t>
                          </w:r>
                          <w:r>
                            <w:rPr>
                              <w:b/>
                              <w:w w:val="105"/>
                              <w:sz w:val="20"/>
                            </w:rPr>
                            <w:t>Public</w:t>
                          </w:r>
                          <w:r>
                            <w:rPr>
                              <w:b/>
                              <w:spacing w:val="-8"/>
                              <w:w w:val="105"/>
                              <w:sz w:val="20"/>
                            </w:rPr>
                            <w:t xml:space="preserve"> </w:t>
                          </w:r>
                          <w:r>
                            <w:rPr>
                              <w:b/>
                              <w:w w:val="105"/>
                              <w:sz w:val="20"/>
                            </w:rPr>
                            <w:t>Works</w:t>
                          </w:r>
                          <w:r>
                            <w:rPr>
                              <w:b/>
                              <w:spacing w:val="-9"/>
                              <w:w w:val="105"/>
                              <w:sz w:val="20"/>
                            </w:rPr>
                            <w:t xml:space="preserve"> </w:t>
                          </w:r>
                          <w:r>
                            <w:rPr>
                              <w:b/>
                              <w:w w:val="105"/>
                              <w:sz w:val="20"/>
                            </w:rPr>
                            <w:t>and</w:t>
                          </w:r>
                          <w:r>
                            <w:rPr>
                              <w:b/>
                              <w:spacing w:val="-13"/>
                              <w:w w:val="105"/>
                              <w:sz w:val="20"/>
                            </w:rPr>
                            <w:t xml:space="preserve"> </w:t>
                          </w:r>
                          <w:r>
                            <w:rPr>
                              <w:b/>
                              <w:w w:val="105"/>
                              <w:sz w:val="20"/>
                            </w:rPr>
                            <w:t>Highways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E44CED6" id="Text Box 37" o:spid="_x0000_s1036" type="#_x0000_t202" style="position:absolute;margin-left:208.3pt;margin-top:50.25pt;width:195.65pt;height:13.5pt;z-index:-17543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" filled="f" stroked="f">
              <v:textbox inset="0,0,0,0">
                <w:txbxContent>
                  <w:p w14:paraId="474E7FBB" w14:textId="77777777" w:rsidR="00FE3D2F" w:rsidRDefault="00FE3D2F">
                    <w:pPr>
                      <w:spacing w:before="18"/>
                      <w:ind w:left="20"/>
                      <w:rPr>
                        <w:b/>
                        <w:sz w:val="20"/>
                      </w:rPr>
                    </w:pPr>
                    <w:r>
                      <w:rPr>
                        <w:b/>
                        <w:spacing w:val="-1"/>
                        <w:w w:val="105"/>
                        <w:sz w:val="20"/>
                      </w:rPr>
                      <w:t>Department</w:t>
                    </w:r>
                    <w:r>
                      <w:rPr>
                        <w:b/>
                        <w:spacing w:val="-12"/>
                        <w:w w:val="105"/>
                        <w:sz w:val="20"/>
                      </w:rPr>
                      <w:t xml:space="preserve"> </w:t>
                    </w:r>
                    <w:r>
                      <w:rPr>
                        <w:b/>
                        <w:w w:val="105"/>
                        <w:sz w:val="20"/>
                      </w:rPr>
                      <w:t>of</w:t>
                    </w:r>
                    <w:r>
                      <w:rPr>
                        <w:b/>
                        <w:spacing w:val="-9"/>
                        <w:w w:val="105"/>
                        <w:sz w:val="20"/>
                      </w:rPr>
                      <w:t xml:space="preserve"> </w:t>
                    </w:r>
                    <w:r>
                      <w:rPr>
                        <w:b/>
                        <w:w w:val="105"/>
                        <w:sz w:val="20"/>
                      </w:rPr>
                      <w:t>Public</w:t>
                    </w:r>
                    <w:r>
                      <w:rPr>
                        <w:b/>
                        <w:spacing w:val="-8"/>
                        <w:w w:val="105"/>
                        <w:sz w:val="20"/>
                      </w:rPr>
                      <w:t xml:space="preserve"> </w:t>
                    </w:r>
                    <w:r>
                      <w:rPr>
                        <w:b/>
                        <w:w w:val="105"/>
                        <w:sz w:val="20"/>
                      </w:rPr>
                      <w:t>Works</w:t>
                    </w:r>
                    <w:r>
                      <w:rPr>
                        <w:b/>
                        <w:spacing w:val="-9"/>
                        <w:w w:val="105"/>
                        <w:sz w:val="20"/>
                      </w:rPr>
                      <w:t xml:space="preserve"> </w:t>
                    </w:r>
                    <w:r>
                      <w:rPr>
                        <w:b/>
                        <w:w w:val="105"/>
                        <w:sz w:val="20"/>
                      </w:rPr>
                      <w:t>and</w:t>
                    </w:r>
                    <w:r>
                      <w:rPr>
                        <w:b/>
                        <w:spacing w:val="-13"/>
                        <w:w w:val="105"/>
                        <w:sz w:val="20"/>
                      </w:rPr>
                      <w:t xml:space="preserve"> </w:t>
                    </w:r>
                    <w:r>
                      <w:rPr>
                        <w:b/>
                        <w:w w:val="105"/>
                        <w:sz w:val="20"/>
                      </w:rPr>
                      <w:t>Highways</w:t>
                    </w:r>
                  </w:p>
                </w:txbxContent>
              </v:textbox>
              <w10:wrap anchorx="page" anchory="page"/>
            </v:shape>
          </w:pict>
        </mc:Fallback>
      </mc:AlternateContent>
    </w:r>
    <w:r>
      <w:rPr>
        <w:noProof/>
      </w:rPr>
      <mc:AlternateContent>
        <mc:Choice Requires="wps">
          <w:drawing>
            <wp:anchor distT="0" distB="0" distL="114300" distR="114300" simplePos="0" relativeHeight="485773824" behindDoc="1" locked="0" layoutInCell="1" allowOverlap="1" wp14:anchorId="04BD81F9" wp14:editId="611A8965">
              <wp:simplePos x="0" y="0"/>
              <wp:positionH relativeFrom="page">
                <wp:posOffset>1176020</wp:posOffset>
              </wp:positionH>
              <wp:positionV relativeFrom="page">
                <wp:posOffset>788670</wp:posOffset>
              </wp:positionV>
              <wp:extent cx="1268730" cy="171450"/>
              <wp:effectExtent l="0" t="0" r="0" b="0"/>
              <wp:wrapNone/>
              <wp:docPr id="47"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8730"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5FB927" w14:textId="459CAE0F" w:rsidR="00FE3D2F" w:rsidRDefault="00FE3D2F">
                          <w:pPr>
                            <w:spacing w:before="18"/>
                            <w:ind w:left="20"/>
                            <w:rPr>
                              <w:b/>
                              <w:sz w:val="20"/>
                            </w:rPr>
                          </w:pPr>
                          <w:r>
                            <w:rPr>
                              <w:spacing w:val="-1"/>
                              <w:w w:val="105"/>
                              <w:sz w:val="20"/>
                            </w:rPr>
                            <w:t>Contract</w:t>
                          </w:r>
                          <w:r>
                            <w:rPr>
                              <w:spacing w:val="-11"/>
                              <w:w w:val="105"/>
                              <w:sz w:val="20"/>
                            </w:rPr>
                            <w:t xml:space="preserve"> </w:t>
                          </w:r>
                          <w:r>
                            <w:rPr>
                              <w:w w:val="105"/>
                              <w:sz w:val="20"/>
                            </w:rPr>
                            <w:t>ID:</w:t>
                          </w:r>
                          <w:r>
                            <w:rPr>
                              <w:spacing w:val="-9"/>
                              <w:w w:val="105"/>
                              <w:sz w:val="20"/>
                            </w:rPr>
                            <w:t xml:space="preserve"> </w:t>
                          </w:r>
                          <w:r>
                            <w:rPr>
                              <w:b/>
                              <w:w w:val="105"/>
                              <w:sz w:val="20"/>
                            </w:rPr>
                            <w:t>25LJ0082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BD81F9" id="Text Box 36" o:spid="_x0000_s1037" type="#_x0000_t202" style="position:absolute;margin-left:92.6pt;margin-top:62.1pt;width:99.9pt;height:13.5pt;z-index:-175426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" filled="f" stroked="f">
              <v:textbox inset="0,0,0,0">
                <w:txbxContent>
                  <w:p w14:paraId="3B5FB927" w14:textId="459CAE0F" w:rsidR="00FE3D2F" w:rsidRDefault="00FE3D2F">
                    <w:pPr>
                      <w:spacing w:before="18"/>
                      <w:ind w:left="20"/>
                      <w:rPr>
                        <w:b/>
                        <w:sz w:val="20"/>
                      </w:rPr>
                    </w:pPr>
                    <w:r>
                      <w:rPr>
                        <w:spacing w:val="-1"/>
                        <w:w w:val="105"/>
                        <w:sz w:val="20"/>
                      </w:rPr>
                      <w:t>Contract</w:t>
                    </w:r>
                    <w:r>
                      <w:rPr>
                        <w:spacing w:val="-11"/>
                        <w:w w:val="105"/>
                        <w:sz w:val="20"/>
                      </w:rPr>
                      <w:t xml:space="preserve"> </w:t>
                    </w:r>
                    <w:r>
                      <w:rPr>
                        <w:w w:val="105"/>
                        <w:sz w:val="20"/>
                      </w:rPr>
                      <w:t>ID:</w:t>
                    </w:r>
                    <w:r>
                      <w:rPr>
                        <w:spacing w:val="-9"/>
                        <w:w w:val="105"/>
                        <w:sz w:val="20"/>
                      </w:rPr>
                      <w:t xml:space="preserve"> </w:t>
                    </w:r>
                    <w:r>
                      <w:rPr>
                        <w:b/>
                        <w:w w:val="105"/>
                        <w:sz w:val="20"/>
                      </w:rPr>
                      <w:t>25LJ0082</w:t>
                    </w:r>
                  </w:p>
                </w:txbxContent>
              </v:textbox>
              <w10:wrap anchorx="page" anchory="page"/>
            </v:shape>
          </w:pict>
        </mc:Fallback>
      </mc:AlternateContent>
    </w: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C722126" w14:textId="72B8A089" w:rsidR="00FE3D2F" w:rsidRDefault="00FE3D2F">
    <w:pPr>
      <w:pStyle w:val="BodyText"/>
      <w:spacing w:line="14" w:lineRule="auto"/>
      <w:rPr>
        <w:sz w:val="20"/>
      </w:rPr>
    </w:pPr>
    <w:r>
      <w:rPr>
        <w:noProof/>
      </w:rPr>
      <mc:AlternateContent>
        <mc:Choice Requires="wps">
          <w:drawing>
            <wp:anchor distT="0" distB="0" distL="114300" distR="114300" simplePos="0" relativeHeight="485922816" behindDoc="1" locked="0" layoutInCell="1" allowOverlap="1" wp14:anchorId="262FDE1D" wp14:editId="710E896E">
              <wp:simplePos x="0" y="0"/>
              <wp:positionH relativeFrom="page">
                <wp:posOffset>1171574</wp:posOffset>
              </wp:positionH>
              <wp:positionV relativeFrom="page">
                <wp:posOffset>942975</wp:posOffset>
              </wp:positionV>
              <wp:extent cx="5629275" cy="624205"/>
              <wp:effectExtent l="0" t="0" r="9525" b="4445"/>
              <wp:wrapNone/>
              <wp:docPr id="1856799823"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29275" cy="62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730A39" w14:textId="700A5EE0" w:rsidR="00FE3D2F" w:rsidRPr="007E3999" w:rsidRDefault="00FE3D2F" w:rsidP="0034762E">
                          <w:pPr>
                            <w:spacing w:before="10" w:line="245" w:lineRule="auto"/>
                            <w:ind w:right="720"/>
                            <w:rPr>
                              <w:b/>
                              <w:bCs/>
                              <w:w w:val="105"/>
                              <w:sz w:val="20"/>
                              <w:szCs w:val="20"/>
                            </w:rPr>
                          </w:pPr>
                          <w:r>
                            <w:rPr>
                              <w:w w:val="105"/>
                              <w:sz w:val="20"/>
                            </w:rPr>
                            <w:t>Contract</w:t>
                          </w:r>
                          <w:r>
                            <w:rPr>
                              <w:spacing w:val="14"/>
                              <w:w w:val="105"/>
                              <w:sz w:val="20"/>
                            </w:rPr>
                            <w:t xml:space="preserve"> </w:t>
                          </w:r>
                          <w:r>
                            <w:rPr>
                              <w:w w:val="105"/>
                              <w:sz w:val="20"/>
                            </w:rPr>
                            <w:t>Name:</w:t>
                          </w:r>
                          <w:r>
                            <w:rPr>
                              <w:spacing w:val="17"/>
                              <w:w w:val="105"/>
                              <w:sz w:val="20"/>
                            </w:rPr>
                            <w:t xml:space="preserve"> </w:t>
                          </w:r>
                          <w:r w:rsidRPr="00BD335F">
                            <w:rPr>
                              <w:sz w:val="20"/>
                              <w:szCs w:val="20"/>
                              <w:lang w:eastAsia="ja-JP"/>
                            </w:rPr>
                            <w:t xml:space="preserve">Construction of </w:t>
                          </w:r>
                          <w:r>
                            <w:rPr>
                              <w:sz w:val="20"/>
                              <w:szCs w:val="20"/>
                              <w:lang w:eastAsia="ja-JP"/>
                            </w:rPr>
                            <w:t>Flood Mitigation Structure along Tagum – Libuganon River, Protecting Talomo to Magupising, Santo Tomas Section,</w:t>
                          </w:r>
                          <w:r w:rsidRPr="00BD335F">
                            <w:rPr>
                              <w:sz w:val="20"/>
                              <w:szCs w:val="20"/>
                              <w:lang w:eastAsia="ja-JP"/>
                            </w:rPr>
                            <w:t xml:space="preserve"> Davao Del Norte</w:t>
                          </w:r>
                        </w:p>
                        <w:p w14:paraId="615BF310" w14:textId="77777777" w:rsidR="00FE3D2F" w:rsidRDefault="00FE3D2F" w:rsidP="0034762E">
                          <w:pPr>
                            <w:spacing w:before="6"/>
                            <w:rPr>
                              <w:b/>
                              <w:sz w:val="20"/>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4E77847B" w14:textId="77777777" w:rsidR="00FE3D2F" w:rsidRDefault="00FE3D2F">
                          <w:pPr>
                            <w:spacing w:before="8"/>
                            <w:ind w:left="20"/>
                            <w:rPr>
                              <w:b/>
                              <w:sz w:val="20"/>
                            </w:rPr>
                          </w:pPr>
                          <w:r>
                            <w:rPr>
                              <w:b/>
                              <w:spacing w:val="-1"/>
                              <w:w w:val="105"/>
                              <w:sz w:val="2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62FDE1D" id="_x0000_t202" coordsize="21600,21600" o:spt="202" path="m,l,21600r21600,l21600,xe">
              <v:stroke joinstyle="miter"/>
              <v:path gradientshapeok="t" o:connecttype="rect"/>
            </v:shapetype>
            <v:shape id="_x0000_s1045" type="#_x0000_t202" style="position:absolute;margin-left:92.25pt;margin-top:74.25pt;width:443.25pt;height:49.15pt;z-index:-173936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" filled="f" stroked="f">
              <v:textbox inset="0,0,0,0">
                <w:txbxContent>
                  <w:p w14:paraId="1D730A39" w14:textId="700A5EE0" w:rsidR="00FE3D2F" w:rsidRPr="007E3999" w:rsidRDefault="00FE3D2F" w:rsidP="0034762E">
                    <w:pPr>
                      <w:spacing w:before="10" w:line="245" w:lineRule="auto"/>
                      <w:ind w:right="720"/>
                      <w:rPr>
                        <w:b/>
                        <w:bCs/>
                        <w:w w:val="105"/>
                        <w:sz w:val="20"/>
                        <w:szCs w:val="20"/>
                      </w:rPr>
                    </w:pPr>
                    <w:r>
                      <w:rPr>
                        <w:w w:val="105"/>
                        <w:sz w:val="20"/>
                      </w:rPr>
                      <w:t>Contract</w:t>
                    </w:r>
                    <w:r>
                      <w:rPr>
                        <w:spacing w:val="14"/>
                        <w:w w:val="105"/>
                        <w:sz w:val="20"/>
                      </w:rPr>
                      <w:t xml:space="preserve"> </w:t>
                    </w:r>
                    <w:r>
                      <w:rPr>
                        <w:w w:val="105"/>
                        <w:sz w:val="20"/>
                      </w:rPr>
                      <w:t>Name:</w:t>
                    </w:r>
                    <w:r>
                      <w:rPr>
                        <w:spacing w:val="17"/>
                        <w:w w:val="105"/>
                        <w:sz w:val="20"/>
                      </w:rPr>
                      <w:t xml:space="preserve"> </w:t>
                    </w:r>
                    <w:r w:rsidRPr="00BD335F">
                      <w:rPr>
                        <w:sz w:val="20"/>
                        <w:szCs w:val="20"/>
                        <w:lang w:eastAsia="ja-JP"/>
                      </w:rPr>
                      <w:t xml:space="preserve">Construction of </w:t>
                    </w:r>
                    <w:r>
                      <w:rPr>
                        <w:sz w:val="20"/>
                        <w:szCs w:val="20"/>
                        <w:lang w:eastAsia="ja-JP"/>
                      </w:rPr>
                      <w:t>Flood Mitigation Structure along Tagum – Libuganon River, Protecting Talomo to Magupising, Santo Tomas Section,</w:t>
                    </w:r>
                    <w:r w:rsidRPr="00BD335F">
                      <w:rPr>
                        <w:sz w:val="20"/>
                        <w:szCs w:val="20"/>
                        <w:lang w:eastAsia="ja-JP"/>
                      </w:rPr>
                      <w:t xml:space="preserve"> Davao Del Norte</w:t>
                    </w:r>
                  </w:p>
                  <w:p w14:paraId="615BF310" w14:textId="77777777" w:rsidR="00FE3D2F" w:rsidRDefault="00FE3D2F" w:rsidP="0034762E">
                    <w:pPr>
                      <w:spacing w:before="6"/>
                      <w:rPr>
                        <w:b/>
                        <w:sz w:val="20"/>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4E77847B" w14:textId="77777777" w:rsidR="00FE3D2F" w:rsidRDefault="00FE3D2F">
                    <w:pPr>
                      <w:spacing w:before="8"/>
                      <w:ind w:left="20"/>
                      <w:rPr>
                        <w:b/>
                        <w:sz w:val="20"/>
                      </w:rPr>
                    </w:pPr>
                    <w:r>
                      <w:rPr>
                        <w:b/>
                        <w:spacing w:val="-1"/>
                        <w:w w:val="105"/>
                        <w:sz w:val="20"/>
                      </w:rPr>
                      <w:t>---------------------------------------------------------------------------------------------------------------------------</w:t>
                    </w:r>
                  </w:p>
                </w:txbxContent>
              </v:textbox>
              <w10:wrap anchorx="page" anchory="page"/>
            </v:shape>
          </w:pict>
        </mc:Fallback>
      </mc:AlternateContent>
    </w:r>
    <w:r>
      <w:rPr>
        <w:noProof/>
      </w:rPr>
      <mc:AlternateContent>
        <mc:Choice Requires="wps">
          <w:drawing>
            <wp:anchor distT="0" distB="0" distL="114300" distR="114300" simplePos="0" relativeHeight="485920768" behindDoc="1" locked="0" layoutInCell="1" allowOverlap="1" wp14:anchorId="4B1F476C" wp14:editId="0A03E815">
              <wp:simplePos x="0" y="0"/>
              <wp:positionH relativeFrom="page">
                <wp:posOffset>2645410</wp:posOffset>
              </wp:positionH>
              <wp:positionV relativeFrom="page">
                <wp:posOffset>638175</wp:posOffset>
              </wp:positionV>
              <wp:extent cx="2484755" cy="171450"/>
              <wp:effectExtent l="0" t="0" r="0" b="0"/>
              <wp:wrapNone/>
              <wp:docPr id="1272649706"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4755"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B06441" w14:textId="77777777" w:rsidR="00FE3D2F" w:rsidRDefault="00FE3D2F">
                          <w:pPr>
                            <w:spacing w:before="18"/>
                            <w:ind w:left="20"/>
                            <w:rPr>
                              <w:b/>
                              <w:sz w:val="20"/>
                            </w:rPr>
                          </w:pPr>
                          <w:r>
                            <w:rPr>
                              <w:b/>
                              <w:spacing w:val="-1"/>
                              <w:w w:val="105"/>
                              <w:sz w:val="20"/>
                            </w:rPr>
                            <w:t>Department</w:t>
                          </w:r>
                          <w:r>
                            <w:rPr>
                              <w:b/>
                              <w:spacing w:val="-12"/>
                              <w:w w:val="105"/>
                              <w:sz w:val="20"/>
                            </w:rPr>
                            <w:t xml:space="preserve"> </w:t>
                          </w:r>
                          <w:r>
                            <w:rPr>
                              <w:b/>
                              <w:w w:val="105"/>
                              <w:sz w:val="20"/>
                            </w:rPr>
                            <w:t>of</w:t>
                          </w:r>
                          <w:r>
                            <w:rPr>
                              <w:b/>
                              <w:spacing w:val="-9"/>
                              <w:w w:val="105"/>
                              <w:sz w:val="20"/>
                            </w:rPr>
                            <w:t xml:space="preserve"> </w:t>
                          </w:r>
                          <w:r>
                            <w:rPr>
                              <w:b/>
                              <w:w w:val="105"/>
                              <w:sz w:val="20"/>
                            </w:rPr>
                            <w:t>Public</w:t>
                          </w:r>
                          <w:r>
                            <w:rPr>
                              <w:b/>
                              <w:spacing w:val="-8"/>
                              <w:w w:val="105"/>
                              <w:sz w:val="20"/>
                            </w:rPr>
                            <w:t xml:space="preserve"> </w:t>
                          </w:r>
                          <w:r>
                            <w:rPr>
                              <w:b/>
                              <w:w w:val="105"/>
                              <w:sz w:val="20"/>
                            </w:rPr>
                            <w:t>Works</w:t>
                          </w:r>
                          <w:r>
                            <w:rPr>
                              <w:b/>
                              <w:spacing w:val="-9"/>
                              <w:w w:val="105"/>
                              <w:sz w:val="20"/>
                            </w:rPr>
                            <w:t xml:space="preserve"> </w:t>
                          </w:r>
                          <w:r>
                            <w:rPr>
                              <w:b/>
                              <w:w w:val="105"/>
                              <w:sz w:val="20"/>
                            </w:rPr>
                            <w:t>and</w:t>
                          </w:r>
                          <w:r>
                            <w:rPr>
                              <w:b/>
                              <w:spacing w:val="-13"/>
                              <w:w w:val="105"/>
                              <w:sz w:val="20"/>
                            </w:rPr>
                            <w:t xml:space="preserve"> </w:t>
                          </w:r>
                          <w:r>
                            <w:rPr>
                              <w:b/>
                              <w:w w:val="105"/>
                              <w:sz w:val="20"/>
                            </w:rPr>
                            <w:t>Highways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B1F476C" id="_x0000_s1046" type="#_x0000_t202" style="position:absolute;margin-left:208.3pt;margin-top:50.25pt;width:195.65pt;height:13.5pt;z-index:-173957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" filled="f" stroked="f">
              <v:textbox inset="0,0,0,0">
                <w:txbxContent>
                  <w:p w14:paraId="54B06441" w14:textId="77777777" w:rsidR="00FE3D2F" w:rsidRDefault="00FE3D2F">
                    <w:pPr>
                      <w:spacing w:before="18"/>
                      <w:ind w:left="20"/>
                      <w:rPr>
                        <w:b/>
                        <w:sz w:val="20"/>
                      </w:rPr>
                    </w:pPr>
                    <w:r>
                      <w:rPr>
                        <w:b/>
                        <w:spacing w:val="-1"/>
                        <w:w w:val="105"/>
                        <w:sz w:val="20"/>
                      </w:rPr>
                      <w:t>Department</w:t>
                    </w:r>
                    <w:r>
                      <w:rPr>
                        <w:b/>
                        <w:spacing w:val="-12"/>
                        <w:w w:val="105"/>
                        <w:sz w:val="20"/>
                      </w:rPr>
                      <w:t xml:space="preserve"> </w:t>
                    </w:r>
                    <w:r>
                      <w:rPr>
                        <w:b/>
                        <w:w w:val="105"/>
                        <w:sz w:val="20"/>
                      </w:rPr>
                      <w:t>of</w:t>
                    </w:r>
                    <w:r>
                      <w:rPr>
                        <w:b/>
                        <w:spacing w:val="-9"/>
                        <w:w w:val="105"/>
                        <w:sz w:val="20"/>
                      </w:rPr>
                      <w:t xml:space="preserve"> </w:t>
                    </w:r>
                    <w:r>
                      <w:rPr>
                        <w:b/>
                        <w:w w:val="105"/>
                        <w:sz w:val="20"/>
                      </w:rPr>
                      <w:t>Public</w:t>
                    </w:r>
                    <w:r>
                      <w:rPr>
                        <w:b/>
                        <w:spacing w:val="-8"/>
                        <w:w w:val="105"/>
                        <w:sz w:val="20"/>
                      </w:rPr>
                      <w:t xml:space="preserve"> </w:t>
                    </w:r>
                    <w:r>
                      <w:rPr>
                        <w:b/>
                        <w:w w:val="105"/>
                        <w:sz w:val="20"/>
                      </w:rPr>
                      <w:t>Works</w:t>
                    </w:r>
                    <w:r>
                      <w:rPr>
                        <w:b/>
                        <w:spacing w:val="-9"/>
                        <w:w w:val="105"/>
                        <w:sz w:val="20"/>
                      </w:rPr>
                      <w:t xml:space="preserve"> </w:t>
                    </w:r>
                    <w:r>
                      <w:rPr>
                        <w:b/>
                        <w:w w:val="105"/>
                        <w:sz w:val="20"/>
                      </w:rPr>
                      <w:t>and</w:t>
                    </w:r>
                    <w:r>
                      <w:rPr>
                        <w:b/>
                        <w:spacing w:val="-13"/>
                        <w:w w:val="105"/>
                        <w:sz w:val="20"/>
                      </w:rPr>
                      <w:t xml:space="preserve"> </w:t>
                    </w:r>
                    <w:r>
                      <w:rPr>
                        <w:b/>
                        <w:w w:val="105"/>
                        <w:sz w:val="20"/>
                      </w:rPr>
                      <w:t>Highways</w:t>
                    </w:r>
                  </w:p>
                </w:txbxContent>
              </v:textbox>
              <w10:wrap anchorx="page" anchory="page"/>
            </v:shape>
          </w:pict>
        </mc:Fallback>
      </mc:AlternateContent>
    </w:r>
    <w:r>
      <w:rPr>
        <w:noProof/>
      </w:rPr>
      <mc:AlternateContent>
        <mc:Choice Requires="wps">
          <w:drawing>
            <wp:anchor distT="0" distB="0" distL="114300" distR="114300" simplePos="0" relativeHeight="485921792" behindDoc="1" locked="0" layoutInCell="1" allowOverlap="1" wp14:anchorId="52EB2C0B" wp14:editId="08198FD0">
              <wp:simplePos x="0" y="0"/>
              <wp:positionH relativeFrom="page">
                <wp:posOffset>1176020</wp:posOffset>
              </wp:positionH>
              <wp:positionV relativeFrom="page">
                <wp:posOffset>788670</wp:posOffset>
              </wp:positionV>
              <wp:extent cx="1268730" cy="171450"/>
              <wp:effectExtent l="0" t="0" r="0" b="0"/>
              <wp:wrapNone/>
              <wp:docPr id="370297453"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8730"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2BCEFE" w14:textId="5670BCC6" w:rsidR="00FE3D2F" w:rsidRPr="00523474" w:rsidRDefault="00FE3D2F">
                          <w:pPr>
                            <w:spacing w:before="18"/>
                            <w:ind w:left="20"/>
                            <w:rPr>
                              <w:b/>
                              <w:color w:val="FF0000"/>
                              <w:sz w:val="20"/>
                            </w:rPr>
                          </w:pPr>
                          <w:r>
                            <w:rPr>
                              <w:spacing w:val="-1"/>
                              <w:w w:val="105"/>
                              <w:sz w:val="20"/>
                            </w:rPr>
                            <w:t>Contract</w:t>
                          </w:r>
                          <w:r>
                            <w:rPr>
                              <w:spacing w:val="-11"/>
                              <w:w w:val="105"/>
                              <w:sz w:val="20"/>
                            </w:rPr>
                            <w:t xml:space="preserve"> </w:t>
                          </w:r>
                          <w:r>
                            <w:rPr>
                              <w:w w:val="105"/>
                              <w:sz w:val="20"/>
                            </w:rPr>
                            <w:t>ID:</w:t>
                          </w:r>
                          <w:r>
                            <w:rPr>
                              <w:spacing w:val="-9"/>
                              <w:w w:val="105"/>
                              <w:sz w:val="20"/>
                            </w:rPr>
                            <w:t xml:space="preserve"> </w:t>
                          </w:r>
                          <w:r>
                            <w:rPr>
                              <w:b/>
                              <w:w w:val="105"/>
                              <w:sz w:val="20"/>
                            </w:rPr>
                            <w:t>25LJ0082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EB2C0B" id="_x0000_s1047" type="#_x0000_t202" style="position:absolute;margin-left:92.6pt;margin-top:62.1pt;width:99.9pt;height:13.5pt;z-index:-173946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" filled="f" stroked="f">
              <v:textbox inset="0,0,0,0">
                <w:txbxContent>
                  <w:p w14:paraId="242BCEFE" w14:textId="5670BCC6" w:rsidR="00FE3D2F" w:rsidRPr="00523474" w:rsidRDefault="00FE3D2F">
                    <w:pPr>
                      <w:spacing w:before="18"/>
                      <w:ind w:left="20"/>
                      <w:rPr>
                        <w:b/>
                        <w:color w:val="FF0000"/>
                        <w:sz w:val="20"/>
                      </w:rPr>
                    </w:pPr>
                    <w:r>
                      <w:rPr>
                        <w:spacing w:val="-1"/>
                        <w:w w:val="105"/>
                        <w:sz w:val="20"/>
                      </w:rPr>
                      <w:t>Contract</w:t>
                    </w:r>
                    <w:r>
                      <w:rPr>
                        <w:spacing w:val="-11"/>
                        <w:w w:val="105"/>
                        <w:sz w:val="20"/>
                      </w:rPr>
                      <w:t xml:space="preserve"> </w:t>
                    </w:r>
                    <w:r>
                      <w:rPr>
                        <w:w w:val="105"/>
                        <w:sz w:val="20"/>
                      </w:rPr>
                      <w:t>ID:</w:t>
                    </w:r>
                    <w:r>
                      <w:rPr>
                        <w:spacing w:val="-9"/>
                        <w:w w:val="105"/>
                        <w:sz w:val="20"/>
                      </w:rPr>
                      <w:t xml:space="preserve"> </w:t>
                    </w:r>
                    <w:r>
                      <w:rPr>
                        <w:b/>
                        <w:w w:val="105"/>
                        <w:sz w:val="20"/>
                      </w:rPr>
                      <w:t>25LJ0082</w:t>
                    </w:r>
                  </w:p>
                </w:txbxContent>
              </v:textbox>
              <w10:wrap anchorx="page" anchory="page"/>
            </v:shape>
          </w:pict>
        </mc:Fallback>
      </mc:AlternateContent>
    </w:r>
    <w:r>
      <w:rPr>
        <w:sz w:val="20"/>
      </w:rPr>
      <w:t>3</w:t>
    </w:r>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3D74B4" w14:textId="46781FC8" w:rsidR="00FE3D2F" w:rsidRDefault="00FE3D2F">
    <w:pPr>
      <w:pStyle w:val="BodyText"/>
      <w:spacing w:line="14" w:lineRule="auto"/>
      <w:rPr>
        <w:sz w:val="20"/>
      </w:rPr>
    </w:pPr>
    <w:r>
      <w:rPr>
        <w:noProof/>
      </w:rPr>
      <mc:AlternateContent>
        <mc:Choice Requires="wps">
          <w:drawing>
            <wp:anchor distT="0" distB="0" distL="114300" distR="114300" simplePos="0" relativeHeight="485793792" behindDoc="1" locked="0" layoutInCell="1" allowOverlap="1" wp14:anchorId="28151D8B" wp14:editId="50BB78B9">
              <wp:simplePos x="0" y="0"/>
              <wp:positionH relativeFrom="page">
                <wp:posOffset>1171575</wp:posOffset>
              </wp:positionH>
              <wp:positionV relativeFrom="page">
                <wp:posOffset>942975</wp:posOffset>
              </wp:positionV>
              <wp:extent cx="5638800" cy="624205"/>
              <wp:effectExtent l="0" t="0" r="0" b="4445"/>
              <wp:wrapNone/>
              <wp:docPr id="130"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8800" cy="62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1FFC7A" w14:textId="24119341" w:rsidR="00FE3D2F" w:rsidRPr="007E3999" w:rsidRDefault="00FE3D2F" w:rsidP="003B278E">
                          <w:pPr>
                            <w:spacing w:before="10" w:line="245" w:lineRule="auto"/>
                            <w:ind w:right="720"/>
                            <w:rPr>
                              <w:b/>
                              <w:bCs/>
                              <w:w w:val="105"/>
                              <w:sz w:val="20"/>
                              <w:szCs w:val="20"/>
                            </w:rPr>
                          </w:pPr>
                          <w:r>
                            <w:rPr>
                              <w:w w:val="105"/>
                              <w:sz w:val="20"/>
                            </w:rPr>
                            <w:t>Contract</w:t>
                          </w:r>
                          <w:r>
                            <w:rPr>
                              <w:spacing w:val="14"/>
                              <w:w w:val="105"/>
                              <w:sz w:val="20"/>
                            </w:rPr>
                            <w:t xml:space="preserve"> </w:t>
                          </w:r>
                          <w:r>
                            <w:rPr>
                              <w:w w:val="105"/>
                              <w:sz w:val="20"/>
                            </w:rPr>
                            <w:t>Name:</w:t>
                          </w:r>
                          <w:r>
                            <w:rPr>
                              <w:spacing w:val="17"/>
                              <w:w w:val="105"/>
                              <w:sz w:val="20"/>
                            </w:rPr>
                            <w:t xml:space="preserve"> </w:t>
                          </w:r>
                          <w:r w:rsidRPr="00BD335F">
                            <w:rPr>
                              <w:sz w:val="20"/>
                              <w:szCs w:val="20"/>
                              <w:lang w:eastAsia="ja-JP"/>
                            </w:rPr>
                            <w:t xml:space="preserve">Construction of </w:t>
                          </w:r>
                          <w:r>
                            <w:rPr>
                              <w:sz w:val="20"/>
                              <w:szCs w:val="20"/>
                              <w:lang w:eastAsia="ja-JP"/>
                            </w:rPr>
                            <w:t>Flood Mitigation Structure along Tagum – Libuganon River, Protecting Talomo to Magupising, Santo Tomas Section,</w:t>
                          </w:r>
                          <w:r w:rsidRPr="00BD335F">
                            <w:rPr>
                              <w:sz w:val="20"/>
                              <w:szCs w:val="20"/>
                              <w:lang w:eastAsia="ja-JP"/>
                            </w:rPr>
                            <w:t xml:space="preserve"> Davao Del Norte</w:t>
                          </w:r>
                        </w:p>
                        <w:p w14:paraId="70259BA6" w14:textId="77777777" w:rsidR="00FE3D2F" w:rsidRDefault="00FE3D2F" w:rsidP="003B278E">
                          <w:pPr>
                            <w:spacing w:before="6"/>
                            <w:rPr>
                              <w:b/>
                              <w:sz w:val="20"/>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52EFF605" w14:textId="77777777" w:rsidR="00FE3D2F" w:rsidRDefault="00FE3D2F">
                          <w:pPr>
                            <w:spacing w:before="8"/>
                            <w:ind w:left="20"/>
                            <w:rPr>
                              <w:b/>
                              <w:sz w:val="20"/>
                            </w:rPr>
                          </w:pPr>
                          <w:r>
                            <w:rPr>
                              <w:b/>
                              <w:spacing w:val="-1"/>
                              <w:w w:val="105"/>
                              <w:sz w:val="2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8151D8B" id="_x0000_t202" coordsize="21600,21600" o:spt="202" path="m,l,21600r21600,l21600,xe">
              <v:stroke joinstyle="miter"/>
              <v:path gradientshapeok="t" o:connecttype="rect"/>
            </v:shapetype>
            <v:shape id="_x0000_s1055" type="#_x0000_t202" style="position:absolute;margin-left:92.25pt;margin-top:74.25pt;width:444pt;height:49.15pt;z-index:-175226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" filled="f" stroked="f">
              <v:textbox inset="0,0,0,0">
                <w:txbxContent>
                  <w:p w14:paraId="121FFC7A" w14:textId="24119341" w:rsidR="00FE3D2F" w:rsidRPr="007E3999" w:rsidRDefault="00FE3D2F" w:rsidP="003B278E">
                    <w:pPr>
                      <w:spacing w:before="10" w:line="245" w:lineRule="auto"/>
                      <w:ind w:right="720"/>
                      <w:rPr>
                        <w:b/>
                        <w:bCs/>
                        <w:w w:val="105"/>
                        <w:sz w:val="20"/>
                        <w:szCs w:val="20"/>
                      </w:rPr>
                    </w:pPr>
                    <w:r>
                      <w:rPr>
                        <w:w w:val="105"/>
                        <w:sz w:val="20"/>
                      </w:rPr>
                      <w:t>Contract</w:t>
                    </w:r>
                    <w:r>
                      <w:rPr>
                        <w:spacing w:val="14"/>
                        <w:w w:val="105"/>
                        <w:sz w:val="20"/>
                      </w:rPr>
                      <w:t xml:space="preserve"> </w:t>
                    </w:r>
                    <w:r>
                      <w:rPr>
                        <w:w w:val="105"/>
                        <w:sz w:val="20"/>
                      </w:rPr>
                      <w:t>Name:</w:t>
                    </w:r>
                    <w:r>
                      <w:rPr>
                        <w:spacing w:val="17"/>
                        <w:w w:val="105"/>
                        <w:sz w:val="20"/>
                      </w:rPr>
                      <w:t xml:space="preserve"> </w:t>
                    </w:r>
                    <w:r w:rsidRPr="00BD335F">
                      <w:rPr>
                        <w:sz w:val="20"/>
                        <w:szCs w:val="20"/>
                        <w:lang w:eastAsia="ja-JP"/>
                      </w:rPr>
                      <w:t xml:space="preserve">Construction of </w:t>
                    </w:r>
                    <w:r>
                      <w:rPr>
                        <w:sz w:val="20"/>
                        <w:szCs w:val="20"/>
                        <w:lang w:eastAsia="ja-JP"/>
                      </w:rPr>
                      <w:t>Flood Mitigation Structure along Tagum – Libuganon River, Protecting Talomo to Magupising, Santo Tomas Section,</w:t>
                    </w:r>
                    <w:r w:rsidRPr="00BD335F">
                      <w:rPr>
                        <w:sz w:val="20"/>
                        <w:szCs w:val="20"/>
                        <w:lang w:eastAsia="ja-JP"/>
                      </w:rPr>
                      <w:t xml:space="preserve"> Davao Del Norte</w:t>
                    </w:r>
                  </w:p>
                  <w:p w14:paraId="70259BA6" w14:textId="77777777" w:rsidR="00FE3D2F" w:rsidRDefault="00FE3D2F" w:rsidP="003B278E">
                    <w:pPr>
                      <w:spacing w:before="6"/>
                      <w:rPr>
                        <w:b/>
                        <w:sz w:val="20"/>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52EFF605" w14:textId="77777777" w:rsidR="00FE3D2F" w:rsidRDefault="00FE3D2F">
                    <w:pPr>
                      <w:spacing w:before="8"/>
                      <w:ind w:left="20"/>
                      <w:rPr>
                        <w:b/>
                        <w:sz w:val="20"/>
                      </w:rPr>
                    </w:pPr>
                    <w:r>
                      <w:rPr>
                        <w:b/>
                        <w:spacing w:val="-1"/>
                        <w:w w:val="105"/>
                        <w:sz w:val="20"/>
                      </w:rPr>
                      <w:t>---------------------------------------------------------------------------------------------------------------------------</w:t>
                    </w:r>
                  </w:p>
                </w:txbxContent>
              </v:textbox>
              <w10:wrap anchorx="page" anchory="page"/>
            </v:shape>
          </w:pict>
        </mc:Fallback>
      </mc:AlternateContent>
    </w:r>
    <w:r>
      <w:rPr>
        <w:noProof/>
      </w:rPr>
      <mc:AlternateContent>
        <mc:Choice Requires="wps">
          <w:drawing>
            <wp:anchor distT="0" distB="0" distL="114300" distR="114300" simplePos="0" relativeHeight="485791744" behindDoc="1" locked="0" layoutInCell="1" allowOverlap="1" wp14:anchorId="4EE9E642" wp14:editId="7E33630A">
              <wp:simplePos x="0" y="0"/>
              <wp:positionH relativeFrom="page">
                <wp:posOffset>2645410</wp:posOffset>
              </wp:positionH>
              <wp:positionV relativeFrom="page">
                <wp:posOffset>638175</wp:posOffset>
              </wp:positionV>
              <wp:extent cx="2484755" cy="171450"/>
              <wp:effectExtent l="0" t="0" r="0" b="0"/>
              <wp:wrapNone/>
              <wp:docPr id="128"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4755"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631E29" w14:textId="77777777" w:rsidR="00FE3D2F" w:rsidRDefault="00FE3D2F">
                          <w:pPr>
                            <w:spacing w:before="18"/>
                            <w:ind w:left="20"/>
                            <w:rPr>
                              <w:b/>
                              <w:sz w:val="20"/>
                            </w:rPr>
                          </w:pPr>
                          <w:r>
                            <w:rPr>
                              <w:b/>
                              <w:spacing w:val="-1"/>
                              <w:w w:val="105"/>
                              <w:sz w:val="20"/>
                            </w:rPr>
                            <w:t>Department</w:t>
                          </w:r>
                          <w:r>
                            <w:rPr>
                              <w:b/>
                              <w:spacing w:val="-12"/>
                              <w:w w:val="105"/>
                              <w:sz w:val="20"/>
                            </w:rPr>
                            <w:t xml:space="preserve"> </w:t>
                          </w:r>
                          <w:r>
                            <w:rPr>
                              <w:b/>
                              <w:w w:val="105"/>
                              <w:sz w:val="20"/>
                            </w:rPr>
                            <w:t>of</w:t>
                          </w:r>
                          <w:r>
                            <w:rPr>
                              <w:b/>
                              <w:spacing w:val="-9"/>
                              <w:w w:val="105"/>
                              <w:sz w:val="20"/>
                            </w:rPr>
                            <w:t xml:space="preserve"> </w:t>
                          </w:r>
                          <w:r>
                            <w:rPr>
                              <w:b/>
                              <w:w w:val="105"/>
                              <w:sz w:val="20"/>
                            </w:rPr>
                            <w:t>Public</w:t>
                          </w:r>
                          <w:r>
                            <w:rPr>
                              <w:b/>
                              <w:spacing w:val="-8"/>
                              <w:w w:val="105"/>
                              <w:sz w:val="20"/>
                            </w:rPr>
                            <w:t xml:space="preserve"> </w:t>
                          </w:r>
                          <w:r>
                            <w:rPr>
                              <w:b/>
                              <w:w w:val="105"/>
                              <w:sz w:val="20"/>
                            </w:rPr>
                            <w:t>Works</w:t>
                          </w:r>
                          <w:r>
                            <w:rPr>
                              <w:b/>
                              <w:spacing w:val="-9"/>
                              <w:w w:val="105"/>
                              <w:sz w:val="20"/>
                            </w:rPr>
                            <w:t xml:space="preserve"> </w:t>
                          </w:r>
                          <w:r>
                            <w:rPr>
                              <w:b/>
                              <w:w w:val="105"/>
                              <w:sz w:val="20"/>
                            </w:rPr>
                            <w:t>and</w:t>
                          </w:r>
                          <w:r>
                            <w:rPr>
                              <w:b/>
                              <w:spacing w:val="-13"/>
                              <w:w w:val="105"/>
                              <w:sz w:val="20"/>
                            </w:rPr>
                            <w:t xml:space="preserve"> </w:t>
                          </w:r>
                          <w:r>
                            <w:rPr>
                              <w:b/>
                              <w:w w:val="105"/>
                              <w:sz w:val="20"/>
                            </w:rPr>
                            <w:t>Highways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EE9E642" id="_x0000_s1056" type="#_x0000_t202" style="position:absolute;margin-left:208.3pt;margin-top:50.25pt;width:195.65pt;height:13.5pt;z-index:-175247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" filled="f" stroked="f">
              <v:textbox inset="0,0,0,0">
                <w:txbxContent>
                  <w:p w14:paraId="3A631E29" w14:textId="77777777" w:rsidR="00FE3D2F" w:rsidRDefault="00FE3D2F">
                    <w:pPr>
                      <w:spacing w:before="18"/>
                      <w:ind w:left="20"/>
                      <w:rPr>
                        <w:b/>
                        <w:sz w:val="20"/>
                      </w:rPr>
                    </w:pPr>
                    <w:r>
                      <w:rPr>
                        <w:b/>
                        <w:spacing w:val="-1"/>
                        <w:w w:val="105"/>
                        <w:sz w:val="20"/>
                      </w:rPr>
                      <w:t>Department</w:t>
                    </w:r>
                    <w:r>
                      <w:rPr>
                        <w:b/>
                        <w:spacing w:val="-12"/>
                        <w:w w:val="105"/>
                        <w:sz w:val="20"/>
                      </w:rPr>
                      <w:t xml:space="preserve"> </w:t>
                    </w:r>
                    <w:r>
                      <w:rPr>
                        <w:b/>
                        <w:w w:val="105"/>
                        <w:sz w:val="20"/>
                      </w:rPr>
                      <w:t>of</w:t>
                    </w:r>
                    <w:r>
                      <w:rPr>
                        <w:b/>
                        <w:spacing w:val="-9"/>
                        <w:w w:val="105"/>
                        <w:sz w:val="20"/>
                      </w:rPr>
                      <w:t xml:space="preserve"> </w:t>
                    </w:r>
                    <w:r>
                      <w:rPr>
                        <w:b/>
                        <w:w w:val="105"/>
                        <w:sz w:val="20"/>
                      </w:rPr>
                      <w:t>Public</w:t>
                    </w:r>
                    <w:r>
                      <w:rPr>
                        <w:b/>
                        <w:spacing w:val="-8"/>
                        <w:w w:val="105"/>
                        <w:sz w:val="20"/>
                      </w:rPr>
                      <w:t xml:space="preserve"> </w:t>
                    </w:r>
                    <w:r>
                      <w:rPr>
                        <w:b/>
                        <w:w w:val="105"/>
                        <w:sz w:val="20"/>
                      </w:rPr>
                      <w:t>Works</w:t>
                    </w:r>
                    <w:r>
                      <w:rPr>
                        <w:b/>
                        <w:spacing w:val="-9"/>
                        <w:w w:val="105"/>
                        <w:sz w:val="20"/>
                      </w:rPr>
                      <w:t xml:space="preserve"> </w:t>
                    </w:r>
                    <w:r>
                      <w:rPr>
                        <w:b/>
                        <w:w w:val="105"/>
                        <w:sz w:val="20"/>
                      </w:rPr>
                      <w:t>and</w:t>
                    </w:r>
                    <w:r>
                      <w:rPr>
                        <w:b/>
                        <w:spacing w:val="-13"/>
                        <w:w w:val="105"/>
                        <w:sz w:val="20"/>
                      </w:rPr>
                      <w:t xml:space="preserve"> </w:t>
                    </w:r>
                    <w:r>
                      <w:rPr>
                        <w:b/>
                        <w:w w:val="105"/>
                        <w:sz w:val="20"/>
                      </w:rPr>
                      <w:t>Highways</w:t>
                    </w:r>
                  </w:p>
                </w:txbxContent>
              </v:textbox>
              <w10:wrap anchorx="page" anchory="page"/>
            </v:shape>
          </w:pict>
        </mc:Fallback>
      </mc:AlternateContent>
    </w:r>
    <w:r>
      <w:rPr>
        <w:noProof/>
      </w:rPr>
      <mc:AlternateContent>
        <mc:Choice Requires="wps">
          <w:drawing>
            <wp:anchor distT="0" distB="0" distL="114300" distR="114300" simplePos="0" relativeHeight="485792768" behindDoc="1" locked="0" layoutInCell="1" allowOverlap="1" wp14:anchorId="146B7A82" wp14:editId="50603B24">
              <wp:simplePos x="0" y="0"/>
              <wp:positionH relativeFrom="page">
                <wp:posOffset>1176020</wp:posOffset>
              </wp:positionH>
              <wp:positionV relativeFrom="page">
                <wp:posOffset>788670</wp:posOffset>
              </wp:positionV>
              <wp:extent cx="1268730" cy="171450"/>
              <wp:effectExtent l="0" t="0" r="0" b="0"/>
              <wp:wrapNone/>
              <wp:docPr id="129"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8730"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EFE6AA" w14:textId="2917284E" w:rsidR="00FE3D2F" w:rsidRPr="00523474" w:rsidRDefault="00FE3D2F">
                          <w:pPr>
                            <w:spacing w:before="18"/>
                            <w:ind w:left="20"/>
                            <w:rPr>
                              <w:b/>
                              <w:color w:val="FF0000"/>
                              <w:sz w:val="20"/>
                            </w:rPr>
                          </w:pPr>
                          <w:r>
                            <w:rPr>
                              <w:spacing w:val="-1"/>
                              <w:w w:val="105"/>
                              <w:sz w:val="20"/>
                            </w:rPr>
                            <w:t>Contract</w:t>
                          </w:r>
                          <w:r>
                            <w:rPr>
                              <w:spacing w:val="-11"/>
                              <w:w w:val="105"/>
                              <w:sz w:val="20"/>
                            </w:rPr>
                            <w:t xml:space="preserve"> </w:t>
                          </w:r>
                          <w:r>
                            <w:rPr>
                              <w:w w:val="105"/>
                              <w:sz w:val="20"/>
                            </w:rPr>
                            <w:t>ID:</w:t>
                          </w:r>
                          <w:r>
                            <w:rPr>
                              <w:spacing w:val="-9"/>
                              <w:w w:val="105"/>
                              <w:sz w:val="20"/>
                            </w:rPr>
                            <w:t xml:space="preserve"> </w:t>
                          </w:r>
                          <w:r>
                            <w:rPr>
                              <w:b/>
                              <w:w w:val="105"/>
                              <w:sz w:val="20"/>
                            </w:rPr>
                            <w:t>25LJ0082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46B7A82" id="_x0000_s1057" type="#_x0000_t202" style="position:absolute;margin-left:92.6pt;margin-top:62.1pt;width:99.9pt;height:13.5pt;z-index:-175237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" filled="f" stroked="f">
              <v:textbox inset="0,0,0,0">
                <w:txbxContent>
                  <w:p w14:paraId="27EFE6AA" w14:textId="2917284E" w:rsidR="00FE3D2F" w:rsidRPr="00523474" w:rsidRDefault="00FE3D2F">
                    <w:pPr>
                      <w:spacing w:before="18"/>
                      <w:ind w:left="20"/>
                      <w:rPr>
                        <w:b/>
                        <w:color w:val="FF0000"/>
                        <w:sz w:val="20"/>
                      </w:rPr>
                    </w:pPr>
                    <w:r>
                      <w:rPr>
                        <w:spacing w:val="-1"/>
                        <w:w w:val="105"/>
                        <w:sz w:val="20"/>
                      </w:rPr>
                      <w:t>Contract</w:t>
                    </w:r>
                    <w:r>
                      <w:rPr>
                        <w:spacing w:val="-11"/>
                        <w:w w:val="105"/>
                        <w:sz w:val="20"/>
                      </w:rPr>
                      <w:t xml:space="preserve"> </w:t>
                    </w:r>
                    <w:r>
                      <w:rPr>
                        <w:w w:val="105"/>
                        <w:sz w:val="20"/>
                      </w:rPr>
                      <w:t>ID:</w:t>
                    </w:r>
                    <w:r>
                      <w:rPr>
                        <w:spacing w:val="-9"/>
                        <w:w w:val="105"/>
                        <w:sz w:val="20"/>
                      </w:rPr>
                      <w:t xml:space="preserve"> </w:t>
                    </w:r>
                    <w:r>
                      <w:rPr>
                        <w:b/>
                        <w:w w:val="105"/>
                        <w:sz w:val="20"/>
                      </w:rPr>
                      <w:t>25LJ0082</w:t>
                    </w:r>
                  </w:p>
                </w:txbxContent>
              </v:textbox>
              <w10:wrap anchorx="page" anchory="page"/>
            </v:shape>
          </w:pict>
        </mc:Fallback>
      </mc:AlternateContent>
    </w:r>
  </w:p>
</w:hdr>
</file>

<file path=word/header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24A8D06" w14:textId="219C7355" w:rsidR="00FE3D2F" w:rsidRDefault="00FE3D2F">
    <w:pPr>
      <w:pStyle w:val="BodyText"/>
      <w:spacing w:line="14" w:lineRule="auto"/>
      <w:rPr>
        <w:sz w:val="20"/>
      </w:rPr>
    </w:pPr>
    <w:r>
      <w:rPr>
        <w:noProof/>
      </w:rPr>
      <mc:AlternateContent>
        <mc:Choice Requires="wps">
          <w:drawing>
            <wp:anchor distT="0" distB="0" distL="114300" distR="114300" simplePos="0" relativeHeight="485781504" behindDoc="1" locked="0" layoutInCell="1" allowOverlap="1" wp14:anchorId="527AA2CA" wp14:editId="121F3C90">
              <wp:simplePos x="0" y="0"/>
              <wp:positionH relativeFrom="page">
                <wp:posOffset>1173191</wp:posOffset>
              </wp:positionH>
              <wp:positionV relativeFrom="page">
                <wp:posOffset>940279</wp:posOffset>
              </wp:positionV>
              <wp:extent cx="5615797" cy="624205"/>
              <wp:effectExtent l="0" t="0" r="4445" b="4445"/>
              <wp:wrapNone/>
              <wp:docPr id="28"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5797" cy="62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ED851A" w14:textId="6EFAC261" w:rsidR="00FE3D2F" w:rsidRPr="007E3999" w:rsidRDefault="00FE3D2F" w:rsidP="002B5F59">
                          <w:pPr>
                            <w:spacing w:before="10" w:line="245" w:lineRule="auto"/>
                            <w:ind w:right="720"/>
                            <w:rPr>
                              <w:b/>
                              <w:bCs/>
                              <w:w w:val="105"/>
                              <w:sz w:val="20"/>
                              <w:szCs w:val="20"/>
                            </w:rPr>
                          </w:pPr>
                          <w:r>
                            <w:rPr>
                              <w:w w:val="105"/>
                              <w:sz w:val="20"/>
                            </w:rPr>
                            <w:t>Contract</w:t>
                          </w:r>
                          <w:r>
                            <w:rPr>
                              <w:spacing w:val="14"/>
                              <w:w w:val="105"/>
                              <w:sz w:val="20"/>
                            </w:rPr>
                            <w:t xml:space="preserve"> </w:t>
                          </w:r>
                          <w:r>
                            <w:rPr>
                              <w:w w:val="105"/>
                              <w:sz w:val="20"/>
                            </w:rPr>
                            <w:t>Name:</w:t>
                          </w:r>
                          <w:r>
                            <w:rPr>
                              <w:spacing w:val="17"/>
                              <w:w w:val="105"/>
                              <w:sz w:val="20"/>
                            </w:rPr>
                            <w:t xml:space="preserve"> </w:t>
                          </w:r>
                          <w:r w:rsidR="003F6B1B" w:rsidRPr="00BD335F">
                            <w:rPr>
                              <w:sz w:val="20"/>
                              <w:szCs w:val="20"/>
                              <w:lang w:eastAsia="ja-JP"/>
                            </w:rPr>
                            <w:t xml:space="preserve">Construction of </w:t>
                          </w:r>
                          <w:r w:rsidR="003F6B1B">
                            <w:rPr>
                              <w:sz w:val="20"/>
                              <w:szCs w:val="20"/>
                              <w:lang w:eastAsia="ja-JP"/>
                            </w:rPr>
                            <w:t>Flood Mitigation Structure along Tagum – Libuganon River, Protecting Talomo to Magupising, Santo Tomas Section,</w:t>
                          </w:r>
                          <w:r w:rsidR="003F6B1B" w:rsidRPr="00BD335F">
                            <w:rPr>
                              <w:sz w:val="20"/>
                              <w:szCs w:val="20"/>
                              <w:lang w:eastAsia="ja-JP"/>
                            </w:rPr>
                            <w:t xml:space="preserve"> Davao Del Norte</w:t>
                          </w:r>
                        </w:p>
                        <w:p w14:paraId="461811C8" w14:textId="77777777" w:rsidR="00FE3D2F" w:rsidRDefault="00FE3D2F" w:rsidP="002B5F59">
                          <w:pPr>
                            <w:spacing w:before="6"/>
                            <w:rPr>
                              <w:b/>
                              <w:sz w:val="20"/>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785CBA9F" w14:textId="77777777" w:rsidR="00FE3D2F" w:rsidRDefault="00FE3D2F">
                          <w:pPr>
                            <w:spacing w:before="8"/>
                            <w:ind w:left="20"/>
                            <w:rPr>
                              <w:b/>
                              <w:sz w:val="20"/>
                            </w:rPr>
                          </w:pPr>
                          <w:r>
                            <w:rPr>
                              <w:b/>
                              <w:spacing w:val="-1"/>
                              <w:w w:val="105"/>
                              <w:sz w:val="2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7AA2CA" id="_x0000_t202" coordsize="21600,21600" o:spt="202" path="m,l,21600r21600,l21600,xe">
              <v:stroke joinstyle="miter"/>
              <v:path gradientshapeok="t" o:connecttype="rect"/>
            </v:shapetype>
            <v:shape id="Text Box 17" o:spid="_x0000_s1065" type="#_x0000_t202" style="position:absolute;margin-left:92.4pt;margin-top:74.05pt;width:442.2pt;height:49.15pt;z-index:-175349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" filled="f" stroked="f">
              <v:textbox inset="0,0,0,0">
                <w:txbxContent>
                  <w:p w14:paraId="2FED851A" w14:textId="6EFAC261" w:rsidR="00FE3D2F" w:rsidRPr="007E3999" w:rsidRDefault="00FE3D2F" w:rsidP="002B5F59">
                    <w:pPr>
                      <w:spacing w:before="10" w:line="245" w:lineRule="auto"/>
                      <w:ind w:right="720"/>
                      <w:rPr>
                        <w:b/>
                        <w:bCs/>
                        <w:w w:val="105"/>
                        <w:sz w:val="20"/>
                        <w:szCs w:val="20"/>
                      </w:rPr>
                    </w:pPr>
                    <w:r>
                      <w:rPr>
                        <w:w w:val="105"/>
                        <w:sz w:val="20"/>
                      </w:rPr>
                      <w:t>Contract</w:t>
                    </w:r>
                    <w:r>
                      <w:rPr>
                        <w:spacing w:val="14"/>
                        <w:w w:val="105"/>
                        <w:sz w:val="20"/>
                      </w:rPr>
                      <w:t xml:space="preserve"> </w:t>
                    </w:r>
                    <w:r>
                      <w:rPr>
                        <w:w w:val="105"/>
                        <w:sz w:val="20"/>
                      </w:rPr>
                      <w:t>Name:</w:t>
                    </w:r>
                    <w:r>
                      <w:rPr>
                        <w:spacing w:val="17"/>
                        <w:w w:val="105"/>
                        <w:sz w:val="20"/>
                      </w:rPr>
                      <w:t xml:space="preserve"> </w:t>
                    </w:r>
                    <w:r w:rsidR="003F6B1B" w:rsidRPr="00BD335F">
                      <w:rPr>
                        <w:sz w:val="20"/>
                        <w:szCs w:val="20"/>
                        <w:lang w:eastAsia="ja-JP"/>
                      </w:rPr>
                      <w:t xml:space="preserve">Construction of </w:t>
                    </w:r>
                    <w:r w:rsidR="003F6B1B">
                      <w:rPr>
                        <w:sz w:val="20"/>
                        <w:szCs w:val="20"/>
                        <w:lang w:eastAsia="ja-JP"/>
                      </w:rPr>
                      <w:t>Flood Mitigation Structure along Tagum – Libuganon River, Protecting Talomo to Magupising, Santo Tomas Section,</w:t>
                    </w:r>
                    <w:r w:rsidR="003F6B1B" w:rsidRPr="00BD335F">
                      <w:rPr>
                        <w:sz w:val="20"/>
                        <w:szCs w:val="20"/>
                        <w:lang w:eastAsia="ja-JP"/>
                      </w:rPr>
                      <w:t xml:space="preserve"> Davao Del Norte</w:t>
                    </w:r>
                  </w:p>
                  <w:p w14:paraId="461811C8" w14:textId="77777777" w:rsidR="00FE3D2F" w:rsidRDefault="00FE3D2F" w:rsidP="002B5F59">
                    <w:pPr>
                      <w:spacing w:before="6"/>
                      <w:rPr>
                        <w:b/>
                        <w:sz w:val="20"/>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785CBA9F" w14:textId="77777777" w:rsidR="00FE3D2F" w:rsidRDefault="00FE3D2F">
                    <w:pPr>
                      <w:spacing w:before="8"/>
                      <w:ind w:left="20"/>
                      <w:rPr>
                        <w:b/>
                        <w:sz w:val="20"/>
                      </w:rPr>
                    </w:pPr>
                    <w:r>
                      <w:rPr>
                        <w:b/>
                        <w:spacing w:val="-1"/>
                        <w:w w:val="105"/>
                        <w:sz w:val="20"/>
                      </w:rPr>
                      <w:t>---------------------------------------------------------------------------------------------------------------------------</w:t>
                    </w:r>
                  </w:p>
                </w:txbxContent>
              </v:textbox>
              <w10:wrap anchorx="page" anchory="page"/>
            </v:shape>
          </w:pict>
        </mc:Fallback>
      </mc:AlternateContent>
    </w:r>
    <w:r>
      <w:rPr>
        <w:noProof/>
      </w:rPr>
      <mc:AlternateContent>
        <mc:Choice Requires="wps">
          <w:drawing>
            <wp:anchor distT="0" distB="0" distL="114300" distR="114300" simplePos="0" relativeHeight="485780992" behindDoc="1" locked="0" layoutInCell="1" allowOverlap="1" wp14:anchorId="5A3E0F1B" wp14:editId="6941A69F">
              <wp:simplePos x="0" y="0"/>
              <wp:positionH relativeFrom="page">
                <wp:posOffset>1183005</wp:posOffset>
              </wp:positionH>
              <wp:positionV relativeFrom="page">
                <wp:posOffset>788670</wp:posOffset>
              </wp:positionV>
              <wp:extent cx="1268730" cy="171450"/>
              <wp:effectExtent l="0" t="0" r="7620" b="0"/>
              <wp:wrapNone/>
              <wp:docPr id="29"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8730"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8BCF9E" w14:textId="49F3E83F" w:rsidR="00FE3D2F" w:rsidRDefault="00FE3D2F">
                          <w:pPr>
                            <w:spacing w:before="18"/>
                            <w:ind w:left="20"/>
                            <w:rPr>
                              <w:b/>
                              <w:sz w:val="20"/>
                            </w:rPr>
                          </w:pPr>
                          <w:r>
                            <w:rPr>
                              <w:spacing w:val="-1"/>
                              <w:w w:val="105"/>
                              <w:sz w:val="20"/>
                            </w:rPr>
                            <w:t>Contract</w:t>
                          </w:r>
                          <w:r>
                            <w:rPr>
                              <w:spacing w:val="-11"/>
                              <w:w w:val="105"/>
                              <w:sz w:val="20"/>
                            </w:rPr>
                            <w:t xml:space="preserve"> </w:t>
                          </w:r>
                          <w:r>
                            <w:rPr>
                              <w:w w:val="105"/>
                              <w:sz w:val="20"/>
                            </w:rPr>
                            <w:t>ID:</w:t>
                          </w:r>
                          <w:r>
                            <w:rPr>
                              <w:spacing w:val="-9"/>
                              <w:w w:val="105"/>
                              <w:sz w:val="20"/>
                            </w:rPr>
                            <w:t xml:space="preserve"> </w:t>
                          </w:r>
                          <w:r>
                            <w:rPr>
                              <w:b/>
                              <w:w w:val="105"/>
                              <w:sz w:val="20"/>
                            </w:rPr>
                            <w:t>25LJ0082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3E0F1B" id="Text Box 18" o:spid="_x0000_s1066" type="#_x0000_t202" style="position:absolute;margin-left:93.15pt;margin-top:62.1pt;width:99.9pt;height:13.5pt;z-index:-175354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" filled="f" stroked="f">
              <v:textbox inset="0,0,0,0">
                <w:txbxContent>
                  <w:p w14:paraId="218BCF9E" w14:textId="49F3E83F" w:rsidR="00FE3D2F" w:rsidRDefault="00FE3D2F">
                    <w:pPr>
                      <w:spacing w:before="18"/>
                      <w:ind w:left="20"/>
                      <w:rPr>
                        <w:b/>
                        <w:sz w:val="20"/>
                      </w:rPr>
                    </w:pPr>
                    <w:r>
                      <w:rPr>
                        <w:spacing w:val="-1"/>
                        <w:w w:val="105"/>
                        <w:sz w:val="20"/>
                      </w:rPr>
                      <w:t>Contract</w:t>
                    </w:r>
                    <w:r>
                      <w:rPr>
                        <w:spacing w:val="-11"/>
                        <w:w w:val="105"/>
                        <w:sz w:val="20"/>
                      </w:rPr>
                      <w:t xml:space="preserve"> </w:t>
                    </w:r>
                    <w:r>
                      <w:rPr>
                        <w:w w:val="105"/>
                        <w:sz w:val="20"/>
                      </w:rPr>
                      <w:t>ID:</w:t>
                    </w:r>
                    <w:r>
                      <w:rPr>
                        <w:spacing w:val="-9"/>
                        <w:w w:val="105"/>
                        <w:sz w:val="20"/>
                      </w:rPr>
                      <w:t xml:space="preserve"> </w:t>
                    </w:r>
                    <w:r>
                      <w:rPr>
                        <w:b/>
                        <w:w w:val="105"/>
                        <w:sz w:val="20"/>
                      </w:rPr>
                      <w:t>25LJ0082</w:t>
                    </w:r>
                  </w:p>
                </w:txbxContent>
              </v:textbox>
              <w10:wrap anchorx="page" anchory="page"/>
            </v:shape>
          </w:pict>
        </mc:Fallback>
      </mc:AlternateContent>
    </w:r>
    <w:r>
      <w:rPr>
        <w:noProof/>
      </w:rPr>
      <mc:AlternateContent>
        <mc:Choice Requires="wps">
          <w:drawing>
            <wp:anchor distT="0" distB="0" distL="114300" distR="114300" simplePos="0" relativeHeight="485780480" behindDoc="1" locked="0" layoutInCell="1" allowOverlap="1" wp14:anchorId="6FDC167B" wp14:editId="76338640">
              <wp:simplePos x="0" y="0"/>
              <wp:positionH relativeFrom="page">
                <wp:posOffset>2645410</wp:posOffset>
              </wp:positionH>
              <wp:positionV relativeFrom="page">
                <wp:posOffset>638175</wp:posOffset>
              </wp:positionV>
              <wp:extent cx="2484755" cy="171450"/>
              <wp:effectExtent l="0" t="0" r="0" b="0"/>
              <wp:wrapNone/>
              <wp:docPr id="30"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4755"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008DE5" w14:textId="77777777" w:rsidR="00FE3D2F" w:rsidRDefault="00FE3D2F">
                          <w:pPr>
                            <w:spacing w:before="18"/>
                            <w:ind w:left="20"/>
                            <w:rPr>
                              <w:b/>
                              <w:sz w:val="20"/>
                            </w:rPr>
                          </w:pPr>
                          <w:r>
                            <w:rPr>
                              <w:b/>
                              <w:spacing w:val="-1"/>
                              <w:w w:val="105"/>
                              <w:sz w:val="20"/>
                            </w:rPr>
                            <w:t>Department</w:t>
                          </w:r>
                          <w:r>
                            <w:rPr>
                              <w:b/>
                              <w:spacing w:val="-12"/>
                              <w:w w:val="105"/>
                              <w:sz w:val="20"/>
                            </w:rPr>
                            <w:t xml:space="preserve"> </w:t>
                          </w:r>
                          <w:r>
                            <w:rPr>
                              <w:b/>
                              <w:w w:val="105"/>
                              <w:sz w:val="20"/>
                            </w:rPr>
                            <w:t>of</w:t>
                          </w:r>
                          <w:r>
                            <w:rPr>
                              <w:b/>
                              <w:spacing w:val="-9"/>
                              <w:w w:val="105"/>
                              <w:sz w:val="20"/>
                            </w:rPr>
                            <w:t xml:space="preserve"> </w:t>
                          </w:r>
                          <w:r>
                            <w:rPr>
                              <w:b/>
                              <w:w w:val="105"/>
                              <w:sz w:val="20"/>
                            </w:rPr>
                            <w:t>Public</w:t>
                          </w:r>
                          <w:r>
                            <w:rPr>
                              <w:b/>
                              <w:spacing w:val="-8"/>
                              <w:w w:val="105"/>
                              <w:sz w:val="20"/>
                            </w:rPr>
                            <w:t xml:space="preserve"> </w:t>
                          </w:r>
                          <w:r>
                            <w:rPr>
                              <w:b/>
                              <w:w w:val="105"/>
                              <w:sz w:val="20"/>
                            </w:rPr>
                            <w:t>Works</w:t>
                          </w:r>
                          <w:r>
                            <w:rPr>
                              <w:b/>
                              <w:spacing w:val="-9"/>
                              <w:w w:val="105"/>
                              <w:sz w:val="20"/>
                            </w:rPr>
                            <w:t xml:space="preserve"> </w:t>
                          </w:r>
                          <w:r>
                            <w:rPr>
                              <w:b/>
                              <w:w w:val="105"/>
                              <w:sz w:val="20"/>
                            </w:rPr>
                            <w:t>and</w:t>
                          </w:r>
                          <w:r>
                            <w:rPr>
                              <w:b/>
                              <w:spacing w:val="-13"/>
                              <w:w w:val="105"/>
                              <w:sz w:val="20"/>
                            </w:rPr>
                            <w:t xml:space="preserve"> </w:t>
                          </w:r>
                          <w:r>
                            <w:rPr>
                              <w:b/>
                              <w:w w:val="105"/>
                              <w:sz w:val="20"/>
                            </w:rPr>
                            <w:t>Highways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DC167B" id="Text Box 19" o:spid="_x0000_s1067" type="#_x0000_t202" style="position:absolute;margin-left:208.3pt;margin-top:50.25pt;width:195.65pt;height:13.5pt;z-index:-175360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" filled="f" stroked="f">
              <v:textbox inset="0,0,0,0">
                <w:txbxContent>
                  <w:p w14:paraId="02008DE5" w14:textId="77777777" w:rsidR="00FE3D2F" w:rsidRDefault="00FE3D2F">
                    <w:pPr>
                      <w:spacing w:before="18"/>
                      <w:ind w:left="20"/>
                      <w:rPr>
                        <w:b/>
                        <w:sz w:val="20"/>
                      </w:rPr>
                    </w:pPr>
                    <w:r>
                      <w:rPr>
                        <w:b/>
                        <w:spacing w:val="-1"/>
                        <w:w w:val="105"/>
                        <w:sz w:val="20"/>
                      </w:rPr>
                      <w:t>Department</w:t>
                    </w:r>
                    <w:r>
                      <w:rPr>
                        <w:b/>
                        <w:spacing w:val="-12"/>
                        <w:w w:val="105"/>
                        <w:sz w:val="20"/>
                      </w:rPr>
                      <w:t xml:space="preserve"> </w:t>
                    </w:r>
                    <w:r>
                      <w:rPr>
                        <w:b/>
                        <w:w w:val="105"/>
                        <w:sz w:val="20"/>
                      </w:rPr>
                      <w:t>of</w:t>
                    </w:r>
                    <w:r>
                      <w:rPr>
                        <w:b/>
                        <w:spacing w:val="-9"/>
                        <w:w w:val="105"/>
                        <w:sz w:val="20"/>
                      </w:rPr>
                      <w:t xml:space="preserve"> </w:t>
                    </w:r>
                    <w:r>
                      <w:rPr>
                        <w:b/>
                        <w:w w:val="105"/>
                        <w:sz w:val="20"/>
                      </w:rPr>
                      <w:t>Public</w:t>
                    </w:r>
                    <w:r>
                      <w:rPr>
                        <w:b/>
                        <w:spacing w:val="-8"/>
                        <w:w w:val="105"/>
                        <w:sz w:val="20"/>
                      </w:rPr>
                      <w:t xml:space="preserve"> </w:t>
                    </w:r>
                    <w:r>
                      <w:rPr>
                        <w:b/>
                        <w:w w:val="105"/>
                        <w:sz w:val="20"/>
                      </w:rPr>
                      <w:t>Works</w:t>
                    </w:r>
                    <w:r>
                      <w:rPr>
                        <w:b/>
                        <w:spacing w:val="-9"/>
                        <w:w w:val="105"/>
                        <w:sz w:val="20"/>
                      </w:rPr>
                      <w:t xml:space="preserve"> </w:t>
                    </w:r>
                    <w:r>
                      <w:rPr>
                        <w:b/>
                        <w:w w:val="105"/>
                        <w:sz w:val="20"/>
                      </w:rPr>
                      <w:t>and</w:t>
                    </w:r>
                    <w:r>
                      <w:rPr>
                        <w:b/>
                        <w:spacing w:val="-13"/>
                        <w:w w:val="105"/>
                        <w:sz w:val="20"/>
                      </w:rPr>
                      <w:t xml:space="preserve"> </w:t>
                    </w:r>
                    <w:r>
                      <w:rPr>
                        <w:b/>
                        <w:w w:val="105"/>
                        <w:sz w:val="20"/>
                      </w:rPr>
                      <w:t>Highways</w:t>
                    </w:r>
                  </w:p>
                </w:txbxContent>
              </v:textbox>
              <w10:wrap anchorx="page" anchory="page"/>
            </v:shape>
          </w:pict>
        </mc:Fallback>
      </mc:AlternateContent>
    </w:r>
  </w:p>
</w:hdr>
</file>

<file path=word/header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95E82E" w14:textId="0DD9E41B" w:rsidR="00FE3D2F" w:rsidRDefault="00FE3D2F">
    <w:pPr>
      <w:pStyle w:val="BodyText"/>
      <w:spacing w:line="14" w:lineRule="auto"/>
      <w:rPr>
        <w:sz w:val="20"/>
      </w:rPr>
    </w:pPr>
    <w:r>
      <w:rPr>
        <w:noProof/>
      </w:rPr>
      <mc:AlternateContent>
        <mc:Choice Requires="wps">
          <w:drawing>
            <wp:anchor distT="0" distB="0" distL="114300" distR="114300" simplePos="0" relativeHeight="485786112" behindDoc="1" locked="0" layoutInCell="1" allowOverlap="1" wp14:anchorId="33AD2CEE" wp14:editId="644D58B9">
              <wp:simplePos x="0" y="0"/>
              <wp:positionH relativeFrom="page">
                <wp:posOffset>1173192</wp:posOffset>
              </wp:positionH>
              <wp:positionV relativeFrom="page">
                <wp:posOffset>940279</wp:posOffset>
              </wp:positionV>
              <wp:extent cx="5641676" cy="624205"/>
              <wp:effectExtent l="0" t="0" r="16510" b="4445"/>
              <wp:wrapNone/>
              <wp:docPr id="16"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41676" cy="62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64A38D" w14:textId="77777777" w:rsidR="003F6B1B" w:rsidRDefault="00FE3D2F" w:rsidP="003F6B1B">
                          <w:pPr>
                            <w:spacing w:before="10" w:line="245" w:lineRule="auto"/>
                            <w:ind w:right="720"/>
                            <w:rPr>
                              <w:sz w:val="20"/>
                              <w:szCs w:val="20"/>
                              <w:lang w:eastAsia="ja-JP"/>
                            </w:rPr>
                          </w:pPr>
                          <w:r>
                            <w:rPr>
                              <w:w w:val="105"/>
                              <w:sz w:val="20"/>
                            </w:rPr>
                            <w:t>Contract</w:t>
                          </w:r>
                          <w:r>
                            <w:rPr>
                              <w:spacing w:val="14"/>
                              <w:w w:val="105"/>
                              <w:sz w:val="20"/>
                            </w:rPr>
                            <w:t xml:space="preserve"> </w:t>
                          </w:r>
                          <w:r>
                            <w:rPr>
                              <w:w w:val="105"/>
                              <w:sz w:val="20"/>
                            </w:rPr>
                            <w:t>Name:</w:t>
                          </w:r>
                          <w:r>
                            <w:rPr>
                              <w:spacing w:val="17"/>
                              <w:w w:val="105"/>
                              <w:sz w:val="20"/>
                            </w:rPr>
                            <w:t xml:space="preserve"> </w:t>
                          </w:r>
                          <w:r w:rsidR="003F6B1B" w:rsidRPr="00BD335F">
                            <w:rPr>
                              <w:sz w:val="20"/>
                              <w:szCs w:val="20"/>
                              <w:lang w:eastAsia="ja-JP"/>
                            </w:rPr>
                            <w:t xml:space="preserve">Construction of </w:t>
                          </w:r>
                          <w:r w:rsidR="003F6B1B">
                            <w:rPr>
                              <w:sz w:val="20"/>
                              <w:szCs w:val="20"/>
                              <w:lang w:eastAsia="ja-JP"/>
                            </w:rPr>
                            <w:t>Flood Mitigation Structure along Tagum – Libuganon River, Protecting Talomo to Magupising, Santo Tomas Section,</w:t>
                          </w:r>
                          <w:r w:rsidR="003F6B1B" w:rsidRPr="00BD335F">
                            <w:rPr>
                              <w:sz w:val="20"/>
                              <w:szCs w:val="20"/>
                              <w:lang w:eastAsia="ja-JP"/>
                            </w:rPr>
                            <w:t xml:space="preserve"> Davao Del Norte</w:t>
                          </w:r>
                        </w:p>
                        <w:p w14:paraId="5ECE5CFE" w14:textId="28E4BE48" w:rsidR="00FE3D2F" w:rsidRPr="003F6B1B" w:rsidRDefault="00FE3D2F" w:rsidP="003F6B1B">
                          <w:pPr>
                            <w:spacing w:before="10" w:line="245" w:lineRule="auto"/>
                            <w:ind w:right="720"/>
                            <w:rPr>
                              <w:sz w:val="20"/>
                              <w:szCs w:val="20"/>
                              <w:lang w:eastAsia="ja-JP"/>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422EBC5C" w14:textId="77777777" w:rsidR="00FE3D2F" w:rsidRDefault="00FE3D2F">
                          <w:pPr>
                            <w:spacing w:before="8"/>
                            <w:ind w:left="20"/>
                            <w:rPr>
                              <w:b/>
                              <w:sz w:val="20"/>
                            </w:rPr>
                          </w:pPr>
                          <w:r>
                            <w:rPr>
                              <w:b/>
                              <w:spacing w:val="-1"/>
                              <w:w w:val="105"/>
                              <w:sz w:val="2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3AD2CEE" id="_x0000_t202" coordsize="21600,21600" o:spt="202" path="m,l,21600r21600,l21600,xe">
              <v:stroke joinstyle="miter"/>
              <v:path gradientshapeok="t" o:connecttype="rect"/>
            </v:shapetype>
            <v:shape id="Text Box 8" o:spid="_x0000_s1069" type="#_x0000_t202" style="position:absolute;margin-left:92.4pt;margin-top:74.05pt;width:444.25pt;height:49.15pt;z-index:-175303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" filled="f" stroked="f">
              <v:textbox inset="0,0,0,0">
                <w:txbxContent>
                  <w:p w14:paraId="6A64A38D" w14:textId="77777777" w:rsidR="003F6B1B" w:rsidRDefault="00FE3D2F" w:rsidP="003F6B1B">
                    <w:pPr>
                      <w:spacing w:before="10" w:line="245" w:lineRule="auto"/>
                      <w:ind w:right="720"/>
                      <w:rPr>
                        <w:sz w:val="20"/>
                        <w:szCs w:val="20"/>
                        <w:lang w:eastAsia="ja-JP"/>
                      </w:rPr>
                    </w:pPr>
                    <w:r>
                      <w:rPr>
                        <w:w w:val="105"/>
                        <w:sz w:val="20"/>
                      </w:rPr>
                      <w:t>Contract</w:t>
                    </w:r>
                    <w:r>
                      <w:rPr>
                        <w:spacing w:val="14"/>
                        <w:w w:val="105"/>
                        <w:sz w:val="20"/>
                      </w:rPr>
                      <w:t xml:space="preserve"> </w:t>
                    </w:r>
                    <w:r>
                      <w:rPr>
                        <w:w w:val="105"/>
                        <w:sz w:val="20"/>
                      </w:rPr>
                      <w:t>Name:</w:t>
                    </w:r>
                    <w:r>
                      <w:rPr>
                        <w:spacing w:val="17"/>
                        <w:w w:val="105"/>
                        <w:sz w:val="20"/>
                      </w:rPr>
                      <w:t xml:space="preserve"> </w:t>
                    </w:r>
                    <w:r w:rsidR="003F6B1B" w:rsidRPr="00BD335F">
                      <w:rPr>
                        <w:sz w:val="20"/>
                        <w:szCs w:val="20"/>
                        <w:lang w:eastAsia="ja-JP"/>
                      </w:rPr>
                      <w:t xml:space="preserve">Construction of </w:t>
                    </w:r>
                    <w:r w:rsidR="003F6B1B">
                      <w:rPr>
                        <w:sz w:val="20"/>
                        <w:szCs w:val="20"/>
                        <w:lang w:eastAsia="ja-JP"/>
                      </w:rPr>
                      <w:t>Flood Mitigation Structure along Tagum – Libuganon River, Protecting Talomo to Magupising, Santo Tomas Section,</w:t>
                    </w:r>
                    <w:r w:rsidR="003F6B1B" w:rsidRPr="00BD335F">
                      <w:rPr>
                        <w:sz w:val="20"/>
                        <w:szCs w:val="20"/>
                        <w:lang w:eastAsia="ja-JP"/>
                      </w:rPr>
                      <w:t xml:space="preserve"> Davao Del Norte</w:t>
                    </w:r>
                  </w:p>
                  <w:p w14:paraId="5ECE5CFE" w14:textId="28E4BE48" w:rsidR="00FE3D2F" w:rsidRPr="003F6B1B" w:rsidRDefault="00FE3D2F" w:rsidP="003F6B1B">
                    <w:pPr>
                      <w:spacing w:before="10" w:line="245" w:lineRule="auto"/>
                      <w:ind w:right="720"/>
                      <w:rPr>
                        <w:sz w:val="20"/>
                        <w:szCs w:val="20"/>
                        <w:lang w:eastAsia="ja-JP"/>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422EBC5C" w14:textId="77777777" w:rsidR="00FE3D2F" w:rsidRDefault="00FE3D2F">
                    <w:pPr>
                      <w:spacing w:before="8"/>
                      <w:ind w:left="20"/>
                      <w:rPr>
                        <w:b/>
                        <w:sz w:val="20"/>
                      </w:rPr>
                    </w:pPr>
                    <w:r>
                      <w:rPr>
                        <w:b/>
                        <w:spacing w:val="-1"/>
                        <w:w w:val="105"/>
                        <w:sz w:val="20"/>
                      </w:rPr>
                      <w:t>---------------------------------------------------------------------------------------------------------------------------</w:t>
                    </w:r>
                  </w:p>
                </w:txbxContent>
              </v:textbox>
              <w10:wrap anchorx="page" anchory="page"/>
            </v:shape>
          </w:pict>
        </mc:Fallback>
      </mc:AlternateContent>
    </w:r>
    <w:r>
      <w:rPr>
        <w:noProof/>
      </w:rPr>
      <mc:AlternateContent>
        <mc:Choice Requires="wps">
          <w:drawing>
            <wp:anchor distT="0" distB="0" distL="114300" distR="114300" simplePos="0" relativeHeight="485785088" behindDoc="1" locked="0" layoutInCell="1" allowOverlap="1" wp14:anchorId="002AE1A3" wp14:editId="081ECF88">
              <wp:simplePos x="0" y="0"/>
              <wp:positionH relativeFrom="page">
                <wp:posOffset>2645410</wp:posOffset>
              </wp:positionH>
              <wp:positionV relativeFrom="page">
                <wp:posOffset>638175</wp:posOffset>
              </wp:positionV>
              <wp:extent cx="2484755" cy="171450"/>
              <wp:effectExtent l="0" t="0" r="0" b="0"/>
              <wp:wrapNone/>
              <wp:docPr id="2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4755"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B98638" w14:textId="77777777" w:rsidR="00FE3D2F" w:rsidRDefault="00FE3D2F">
                          <w:pPr>
                            <w:spacing w:before="18"/>
                            <w:ind w:left="20"/>
                            <w:rPr>
                              <w:b/>
                              <w:sz w:val="20"/>
                            </w:rPr>
                          </w:pPr>
                          <w:r>
                            <w:rPr>
                              <w:b/>
                              <w:spacing w:val="-1"/>
                              <w:w w:val="105"/>
                              <w:sz w:val="20"/>
                            </w:rPr>
                            <w:t>Department</w:t>
                          </w:r>
                          <w:r>
                            <w:rPr>
                              <w:b/>
                              <w:spacing w:val="-12"/>
                              <w:w w:val="105"/>
                              <w:sz w:val="20"/>
                            </w:rPr>
                            <w:t xml:space="preserve"> </w:t>
                          </w:r>
                          <w:r>
                            <w:rPr>
                              <w:b/>
                              <w:w w:val="105"/>
                              <w:sz w:val="20"/>
                            </w:rPr>
                            <w:t>of</w:t>
                          </w:r>
                          <w:r>
                            <w:rPr>
                              <w:b/>
                              <w:spacing w:val="-9"/>
                              <w:w w:val="105"/>
                              <w:sz w:val="20"/>
                            </w:rPr>
                            <w:t xml:space="preserve"> </w:t>
                          </w:r>
                          <w:r>
                            <w:rPr>
                              <w:b/>
                              <w:w w:val="105"/>
                              <w:sz w:val="20"/>
                            </w:rPr>
                            <w:t>Public</w:t>
                          </w:r>
                          <w:r>
                            <w:rPr>
                              <w:b/>
                              <w:spacing w:val="-8"/>
                              <w:w w:val="105"/>
                              <w:sz w:val="20"/>
                            </w:rPr>
                            <w:t xml:space="preserve"> </w:t>
                          </w:r>
                          <w:r>
                            <w:rPr>
                              <w:b/>
                              <w:w w:val="105"/>
                              <w:sz w:val="20"/>
                            </w:rPr>
                            <w:t>Works</w:t>
                          </w:r>
                          <w:r>
                            <w:rPr>
                              <w:b/>
                              <w:spacing w:val="-9"/>
                              <w:w w:val="105"/>
                              <w:sz w:val="20"/>
                            </w:rPr>
                            <w:t xml:space="preserve"> </w:t>
                          </w:r>
                          <w:r>
                            <w:rPr>
                              <w:b/>
                              <w:w w:val="105"/>
                              <w:sz w:val="20"/>
                            </w:rPr>
                            <w:t>and</w:t>
                          </w:r>
                          <w:r>
                            <w:rPr>
                              <w:b/>
                              <w:spacing w:val="-13"/>
                              <w:w w:val="105"/>
                              <w:sz w:val="20"/>
                            </w:rPr>
                            <w:t xml:space="preserve"> </w:t>
                          </w:r>
                          <w:r>
                            <w:rPr>
                              <w:b/>
                              <w:w w:val="105"/>
                              <w:sz w:val="20"/>
                            </w:rPr>
                            <w:t>Highways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02AE1A3" id="Text Box 10" o:spid="_x0000_s1070" type="#_x0000_t202" style="position:absolute;margin-left:208.3pt;margin-top:50.25pt;width:195.65pt;height:13.5pt;z-index:-175313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" filled="f" stroked="f">
              <v:textbox inset="0,0,0,0">
                <w:txbxContent>
                  <w:p w14:paraId="7FB98638" w14:textId="77777777" w:rsidR="00FE3D2F" w:rsidRDefault="00FE3D2F">
                    <w:pPr>
                      <w:spacing w:before="18"/>
                      <w:ind w:left="20"/>
                      <w:rPr>
                        <w:b/>
                        <w:sz w:val="20"/>
                      </w:rPr>
                    </w:pPr>
                    <w:r>
                      <w:rPr>
                        <w:b/>
                        <w:spacing w:val="-1"/>
                        <w:w w:val="105"/>
                        <w:sz w:val="20"/>
                      </w:rPr>
                      <w:t>Department</w:t>
                    </w:r>
                    <w:r>
                      <w:rPr>
                        <w:b/>
                        <w:spacing w:val="-12"/>
                        <w:w w:val="105"/>
                        <w:sz w:val="20"/>
                      </w:rPr>
                      <w:t xml:space="preserve"> </w:t>
                    </w:r>
                    <w:r>
                      <w:rPr>
                        <w:b/>
                        <w:w w:val="105"/>
                        <w:sz w:val="20"/>
                      </w:rPr>
                      <w:t>of</w:t>
                    </w:r>
                    <w:r>
                      <w:rPr>
                        <w:b/>
                        <w:spacing w:val="-9"/>
                        <w:w w:val="105"/>
                        <w:sz w:val="20"/>
                      </w:rPr>
                      <w:t xml:space="preserve"> </w:t>
                    </w:r>
                    <w:r>
                      <w:rPr>
                        <w:b/>
                        <w:w w:val="105"/>
                        <w:sz w:val="20"/>
                      </w:rPr>
                      <w:t>Public</w:t>
                    </w:r>
                    <w:r>
                      <w:rPr>
                        <w:b/>
                        <w:spacing w:val="-8"/>
                        <w:w w:val="105"/>
                        <w:sz w:val="20"/>
                      </w:rPr>
                      <w:t xml:space="preserve"> </w:t>
                    </w:r>
                    <w:r>
                      <w:rPr>
                        <w:b/>
                        <w:w w:val="105"/>
                        <w:sz w:val="20"/>
                      </w:rPr>
                      <w:t>Works</w:t>
                    </w:r>
                    <w:r>
                      <w:rPr>
                        <w:b/>
                        <w:spacing w:val="-9"/>
                        <w:w w:val="105"/>
                        <w:sz w:val="20"/>
                      </w:rPr>
                      <w:t xml:space="preserve"> </w:t>
                    </w:r>
                    <w:r>
                      <w:rPr>
                        <w:b/>
                        <w:w w:val="105"/>
                        <w:sz w:val="20"/>
                      </w:rPr>
                      <w:t>and</w:t>
                    </w:r>
                    <w:r>
                      <w:rPr>
                        <w:b/>
                        <w:spacing w:val="-13"/>
                        <w:w w:val="105"/>
                        <w:sz w:val="20"/>
                      </w:rPr>
                      <w:t xml:space="preserve"> </w:t>
                    </w:r>
                    <w:r>
                      <w:rPr>
                        <w:b/>
                        <w:w w:val="105"/>
                        <w:sz w:val="20"/>
                      </w:rPr>
                      <w:t>Highways</w:t>
                    </w:r>
                  </w:p>
                </w:txbxContent>
              </v:textbox>
              <w10:wrap anchorx="page" anchory="page"/>
            </v:shape>
          </w:pict>
        </mc:Fallback>
      </mc:AlternateContent>
    </w:r>
    <w:r>
      <w:rPr>
        <w:noProof/>
      </w:rPr>
      <mc:AlternateContent>
        <mc:Choice Requires="wps">
          <w:drawing>
            <wp:anchor distT="0" distB="0" distL="114300" distR="114300" simplePos="0" relativeHeight="485785600" behindDoc="1" locked="0" layoutInCell="1" allowOverlap="1" wp14:anchorId="210C596B" wp14:editId="4E7E70F8">
              <wp:simplePos x="0" y="0"/>
              <wp:positionH relativeFrom="page">
                <wp:posOffset>1176020</wp:posOffset>
              </wp:positionH>
              <wp:positionV relativeFrom="page">
                <wp:posOffset>788670</wp:posOffset>
              </wp:positionV>
              <wp:extent cx="1268730" cy="171450"/>
              <wp:effectExtent l="0" t="0" r="0" b="0"/>
              <wp:wrapNone/>
              <wp:docPr id="18"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8730"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4BD71F" w14:textId="7AE7482C" w:rsidR="00FE3D2F" w:rsidRDefault="00FE3D2F">
                          <w:pPr>
                            <w:spacing w:before="18"/>
                            <w:ind w:left="20"/>
                            <w:rPr>
                              <w:b/>
                              <w:sz w:val="20"/>
                            </w:rPr>
                          </w:pPr>
                          <w:r>
                            <w:rPr>
                              <w:spacing w:val="-1"/>
                              <w:w w:val="105"/>
                              <w:sz w:val="20"/>
                            </w:rPr>
                            <w:t>Contract</w:t>
                          </w:r>
                          <w:r>
                            <w:rPr>
                              <w:spacing w:val="-11"/>
                              <w:w w:val="105"/>
                              <w:sz w:val="20"/>
                            </w:rPr>
                            <w:t xml:space="preserve"> </w:t>
                          </w:r>
                          <w:r>
                            <w:rPr>
                              <w:w w:val="105"/>
                              <w:sz w:val="20"/>
                            </w:rPr>
                            <w:t>ID:</w:t>
                          </w:r>
                          <w:r>
                            <w:rPr>
                              <w:spacing w:val="-9"/>
                              <w:w w:val="105"/>
                              <w:sz w:val="20"/>
                            </w:rPr>
                            <w:t xml:space="preserve"> </w:t>
                          </w:r>
                          <w:r>
                            <w:rPr>
                              <w:b/>
                              <w:w w:val="105"/>
                              <w:sz w:val="20"/>
                            </w:rPr>
                            <w:t>25LJ0082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0C596B" id="Text Box 9" o:spid="_x0000_s1071" type="#_x0000_t202" style="position:absolute;margin-left:92.6pt;margin-top:62.1pt;width:99.9pt;height:13.5pt;z-index:-175308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" filled="f" stroked="f">
              <v:textbox inset="0,0,0,0">
                <w:txbxContent>
                  <w:p w14:paraId="594BD71F" w14:textId="7AE7482C" w:rsidR="00FE3D2F" w:rsidRDefault="00FE3D2F">
                    <w:pPr>
                      <w:spacing w:before="18"/>
                      <w:ind w:left="20"/>
                      <w:rPr>
                        <w:b/>
                        <w:sz w:val="20"/>
                      </w:rPr>
                    </w:pPr>
                    <w:r>
                      <w:rPr>
                        <w:spacing w:val="-1"/>
                        <w:w w:val="105"/>
                        <w:sz w:val="20"/>
                      </w:rPr>
                      <w:t>Contract</w:t>
                    </w:r>
                    <w:r>
                      <w:rPr>
                        <w:spacing w:val="-11"/>
                        <w:w w:val="105"/>
                        <w:sz w:val="20"/>
                      </w:rPr>
                      <w:t xml:space="preserve"> </w:t>
                    </w:r>
                    <w:r>
                      <w:rPr>
                        <w:w w:val="105"/>
                        <w:sz w:val="20"/>
                      </w:rPr>
                      <w:t>ID:</w:t>
                    </w:r>
                    <w:r>
                      <w:rPr>
                        <w:spacing w:val="-9"/>
                        <w:w w:val="105"/>
                        <w:sz w:val="20"/>
                      </w:rPr>
                      <w:t xml:space="preserve"> </w:t>
                    </w:r>
                    <w:r>
                      <w:rPr>
                        <w:b/>
                        <w:w w:val="105"/>
                        <w:sz w:val="20"/>
                      </w:rPr>
                      <w:t>25LJ0082</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202404"/>
    <w:multiLevelType w:val="hybridMultilevel"/>
    <w:tmpl w:val="C3B6CF96"/>
    <w:lvl w:ilvl="0" w:tplc="3F4CB0E8">
      <w:start w:val="3"/>
      <w:numFmt w:val="lowerLetter"/>
      <w:lvlText w:val="%1."/>
      <w:lvlJc w:val="left"/>
      <w:pPr>
        <w:ind w:left="1125" w:hanging="339"/>
      </w:pPr>
      <w:rPr>
        <w:rFonts w:ascii="Times New Roman" w:eastAsia="Times New Roman" w:hAnsi="Times New Roman" w:cs="Times New Roman" w:hint="default"/>
        <w:spacing w:val="0"/>
        <w:w w:val="102"/>
        <w:sz w:val="22"/>
        <w:szCs w:val="22"/>
        <w:lang w:val="en-US" w:eastAsia="en-US" w:bidi="ar-SA"/>
      </w:rPr>
    </w:lvl>
    <w:lvl w:ilvl="1" w:tplc="63A4E7D4">
      <w:numFmt w:val="bullet"/>
      <w:lvlText w:val="•"/>
      <w:lvlJc w:val="left"/>
      <w:pPr>
        <w:ind w:left="1742" w:hanging="339"/>
      </w:pPr>
      <w:rPr>
        <w:rFonts w:hint="default"/>
        <w:lang w:val="en-US" w:eastAsia="en-US" w:bidi="ar-SA"/>
      </w:rPr>
    </w:lvl>
    <w:lvl w:ilvl="2" w:tplc="40F088B2">
      <w:numFmt w:val="bullet"/>
      <w:lvlText w:val="•"/>
      <w:lvlJc w:val="left"/>
      <w:pPr>
        <w:ind w:left="2365" w:hanging="339"/>
      </w:pPr>
      <w:rPr>
        <w:rFonts w:hint="default"/>
        <w:lang w:val="en-US" w:eastAsia="en-US" w:bidi="ar-SA"/>
      </w:rPr>
    </w:lvl>
    <w:lvl w:ilvl="3" w:tplc="7E9A68AA">
      <w:numFmt w:val="bullet"/>
      <w:lvlText w:val="•"/>
      <w:lvlJc w:val="left"/>
      <w:pPr>
        <w:ind w:left="2988" w:hanging="339"/>
      </w:pPr>
      <w:rPr>
        <w:rFonts w:hint="default"/>
        <w:lang w:val="en-US" w:eastAsia="en-US" w:bidi="ar-SA"/>
      </w:rPr>
    </w:lvl>
    <w:lvl w:ilvl="4" w:tplc="B2923A22">
      <w:numFmt w:val="bullet"/>
      <w:lvlText w:val="•"/>
      <w:lvlJc w:val="left"/>
      <w:pPr>
        <w:ind w:left="3611" w:hanging="339"/>
      </w:pPr>
      <w:rPr>
        <w:rFonts w:hint="default"/>
        <w:lang w:val="en-US" w:eastAsia="en-US" w:bidi="ar-SA"/>
      </w:rPr>
    </w:lvl>
    <w:lvl w:ilvl="5" w:tplc="A65A77C6">
      <w:numFmt w:val="bullet"/>
      <w:lvlText w:val="•"/>
      <w:lvlJc w:val="left"/>
      <w:pPr>
        <w:ind w:left="4234" w:hanging="339"/>
      </w:pPr>
      <w:rPr>
        <w:rFonts w:hint="default"/>
        <w:lang w:val="en-US" w:eastAsia="en-US" w:bidi="ar-SA"/>
      </w:rPr>
    </w:lvl>
    <w:lvl w:ilvl="6" w:tplc="6FFA64BE">
      <w:numFmt w:val="bullet"/>
      <w:lvlText w:val="•"/>
      <w:lvlJc w:val="left"/>
      <w:pPr>
        <w:ind w:left="4856" w:hanging="339"/>
      </w:pPr>
      <w:rPr>
        <w:rFonts w:hint="default"/>
        <w:lang w:val="en-US" w:eastAsia="en-US" w:bidi="ar-SA"/>
      </w:rPr>
    </w:lvl>
    <w:lvl w:ilvl="7" w:tplc="429CC7A2">
      <w:numFmt w:val="bullet"/>
      <w:lvlText w:val="•"/>
      <w:lvlJc w:val="left"/>
      <w:pPr>
        <w:ind w:left="5479" w:hanging="339"/>
      </w:pPr>
      <w:rPr>
        <w:rFonts w:hint="default"/>
        <w:lang w:val="en-US" w:eastAsia="en-US" w:bidi="ar-SA"/>
      </w:rPr>
    </w:lvl>
    <w:lvl w:ilvl="8" w:tplc="19B6E46A">
      <w:numFmt w:val="bullet"/>
      <w:lvlText w:val="•"/>
      <w:lvlJc w:val="left"/>
      <w:pPr>
        <w:ind w:left="6102" w:hanging="339"/>
      </w:pPr>
      <w:rPr>
        <w:rFonts w:hint="default"/>
        <w:lang w:val="en-US" w:eastAsia="en-US" w:bidi="ar-SA"/>
      </w:rPr>
    </w:lvl>
  </w:abstractNum>
  <w:abstractNum w:abstractNumId="1" w15:restartNumberingAfterBreak="0">
    <w:nsid w:val="031979B9"/>
    <w:multiLevelType w:val="multilevel"/>
    <w:tmpl w:val="031979B9"/>
    <w:lvl w:ilvl="0">
      <w:start w:val="1"/>
      <w:numFmt w:val="decimal"/>
      <w:lvlText w:val="2.%1."/>
      <w:lvlJc w:val="left"/>
      <w:pPr>
        <w:ind w:left="2070" w:hanging="360"/>
      </w:pPr>
      <w:rPr>
        <w:i w:val="0"/>
        <w:color w:val="000000"/>
      </w:rPr>
    </w:lvl>
    <w:lvl w:ilvl="1">
      <w:start w:val="1"/>
      <w:numFmt w:val="lowerLetter"/>
      <w:lvlText w:val="%2."/>
      <w:lvlJc w:val="left"/>
      <w:pPr>
        <w:ind w:left="1800" w:hanging="360"/>
      </w:pPr>
      <w:rPr>
        <w:i w:val="0"/>
        <w:color w:val="auto"/>
      </w:rPr>
    </w:lvl>
    <w:lvl w:ilvl="2">
      <w:start w:val="1"/>
      <w:numFmt w:val="lowerRoman"/>
      <w:lvlText w:val="%3."/>
      <w:lvlJc w:val="right"/>
      <w:pPr>
        <w:ind w:left="3510" w:hanging="180"/>
      </w:pPr>
    </w:lvl>
    <w:lvl w:ilvl="3">
      <w:start w:val="1"/>
      <w:numFmt w:val="decimal"/>
      <w:lvlText w:val="%4."/>
      <w:lvlJc w:val="left"/>
      <w:pPr>
        <w:ind w:left="4230" w:hanging="360"/>
      </w:pPr>
    </w:lvl>
    <w:lvl w:ilvl="4">
      <w:start w:val="1"/>
      <w:numFmt w:val="lowerLetter"/>
      <w:lvlText w:val="%5."/>
      <w:lvlJc w:val="left"/>
      <w:pPr>
        <w:ind w:left="4950" w:hanging="360"/>
      </w:pPr>
    </w:lvl>
    <w:lvl w:ilvl="5">
      <w:start w:val="1"/>
      <w:numFmt w:val="lowerRoman"/>
      <w:lvlText w:val="%6."/>
      <w:lvlJc w:val="right"/>
      <w:pPr>
        <w:ind w:left="5670" w:hanging="180"/>
      </w:pPr>
    </w:lvl>
    <w:lvl w:ilvl="6">
      <w:start w:val="1"/>
      <w:numFmt w:val="decimal"/>
      <w:lvlText w:val="%7."/>
      <w:lvlJc w:val="left"/>
      <w:pPr>
        <w:ind w:left="6390" w:hanging="360"/>
      </w:pPr>
    </w:lvl>
    <w:lvl w:ilvl="7">
      <w:start w:val="1"/>
      <w:numFmt w:val="lowerLetter"/>
      <w:lvlText w:val="%8."/>
      <w:lvlJc w:val="left"/>
      <w:pPr>
        <w:ind w:left="7110" w:hanging="360"/>
      </w:pPr>
    </w:lvl>
    <w:lvl w:ilvl="8">
      <w:start w:val="1"/>
      <w:numFmt w:val="lowerRoman"/>
      <w:lvlText w:val="%9."/>
      <w:lvlJc w:val="right"/>
      <w:pPr>
        <w:ind w:left="7830" w:hanging="180"/>
      </w:pPr>
    </w:lvl>
  </w:abstractNum>
  <w:abstractNum w:abstractNumId="2" w15:restartNumberingAfterBreak="0">
    <w:nsid w:val="077C4490"/>
    <w:multiLevelType w:val="hybridMultilevel"/>
    <w:tmpl w:val="09DEFA7E"/>
    <w:lvl w:ilvl="0" w:tplc="5A14270A">
      <w:start w:val="1"/>
      <w:numFmt w:val="lowerLetter"/>
      <w:lvlText w:val="%1."/>
      <w:lvlJc w:val="left"/>
      <w:pPr>
        <w:ind w:left="825" w:hanging="500"/>
      </w:pPr>
      <w:rPr>
        <w:rFonts w:ascii="Times New Roman" w:eastAsia="Times New Roman" w:hAnsi="Times New Roman" w:cs="Times New Roman" w:hint="default"/>
        <w:spacing w:val="0"/>
        <w:w w:val="102"/>
        <w:sz w:val="22"/>
        <w:szCs w:val="22"/>
        <w:lang w:val="en-US" w:eastAsia="en-US" w:bidi="ar-SA"/>
      </w:rPr>
    </w:lvl>
    <w:lvl w:ilvl="1" w:tplc="0BCC033A">
      <w:numFmt w:val="bullet"/>
      <w:lvlText w:val="•"/>
      <w:lvlJc w:val="left"/>
      <w:pPr>
        <w:ind w:left="1472" w:hanging="500"/>
      </w:pPr>
      <w:rPr>
        <w:rFonts w:hint="default"/>
        <w:lang w:val="en-US" w:eastAsia="en-US" w:bidi="ar-SA"/>
      </w:rPr>
    </w:lvl>
    <w:lvl w:ilvl="2" w:tplc="0DA27C74">
      <w:numFmt w:val="bullet"/>
      <w:lvlText w:val="•"/>
      <w:lvlJc w:val="left"/>
      <w:pPr>
        <w:ind w:left="2125" w:hanging="500"/>
      </w:pPr>
      <w:rPr>
        <w:rFonts w:hint="default"/>
        <w:lang w:val="en-US" w:eastAsia="en-US" w:bidi="ar-SA"/>
      </w:rPr>
    </w:lvl>
    <w:lvl w:ilvl="3" w:tplc="D6A65260">
      <w:numFmt w:val="bullet"/>
      <w:lvlText w:val="•"/>
      <w:lvlJc w:val="left"/>
      <w:pPr>
        <w:ind w:left="2778" w:hanging="500"/>
      </w:pPr>
      <w:rPr>
        <w:rFonts w:hint="default"/>
        <w:lang w:val="en-US" w:eastAsia="en-US" w:bidi="ar-SA"/>
      </w:rPr>
    </w:lvl>
    <w:lvl w:ilvl="4" w:tplc="B6F216A0">
      <w:numFmt w:val="bullet"/>
      <w:lvlText w:val="•"/>
      <w:lvlJc w:val="left"/>
      <w:pPr>
        <w:ind w:left="3431" w:hanging="500"/>
      </w:pPr>
      <w:rPr>
        <w:rFonts w:hint="default"/>
        <w:lang w:val="en-US" w:eastAsia="en-US" w:bidi="ar-SA"/>
      </w:rPr>
    </w:lvl>
    <w:lvl w:ilvl="5" w:tplc="69122EF0">
      <w:numFmt w:val="bullet"/>
      <w:lvlText w:val="•"/>
      <w:lvlJc w:val="left"/>
      <w:pPr>
        <w:ind w:left="4084" w:hanging="500"/>
      </w:pPr>
      <w:rPr>
        <w:rFonts w:hint="default"/>
        <w:lang w:val="en-US" w:eastAsia="en-US" w:bidi="ar-SA"/>
      </w:rPr>
    </w:lvl>
    <w:lvl w:ilvl="6" w:tplc="034A69CE">
      <w:numFmt w:val="bullet"/>
      <w:lvlText w:val="•"/>
      <w:lvlJc w:val="left"/>
      <w:pPr>
        <w:ind w:left="4736" w:hanging="500"/>
      </w:pPr>
      <w:rPr>
        <w:rFonts w:hint="default"/>
        <w:lang w:val="en-US" w:eastAsia="en-US" w:bidi="ar-SA"/>
      </w:rPr>
    </w:lvl>
    <w:lvl w:ilvl="7" w:tplc="9E0EE4AE">
      <w:numFmt w:val="bullet"/>
      <w:lvlText w:val="•"/>
      <w:lvlJc w:val="left"/>
      <w:pPr>
        <w:ind w:left="5389" w:hanging="500"/>
      </w:pPr>
      <w:rPr>
        <w:rFonts w:hint="default"/>
        <w:lang w:val="en-US" w:eastAsia="en-US" w:bidi="ar-SA"/>
      </w:rPr>
    </w:lvl>
    <w:lvl w:ilvl="8" w:tplc="7A163E8C">
      <w:numFmt w:val="bullet"/>
      <w:lvlText w:val="•"/>
      <w:lvlJc w:val="left"/>
      <w:pPr>
        <w:ind w:left="6042" w:hanging="500"/>
      </w:pPr>
      <w:rPr>
        <w:rFonts w:hint="default"/>
        <w:lang w:val="en-US" w:eastAsia="en-US" w:bidi="ar-SA"/>
      </w:rPr>
    </w:lvl>
  </w:abstractNum>
  <w:abstractNum w:abstractNumId="3" w15:restartNumberingAfterBreak="0">
    <w:nsid w:val="11D83B07"/>
    <w:multiLevelType w:val="multilevel"/>
    <w:tmpl w:val="11D83B07"/>
    <w:lvl w:ilvl="0">
      <w:start w:val="1"/>
      <w:numFmt w:val="decimal"/>
      <w:lvlText w:val="19.%1."/>
      <w:lvlJc w:val="left"/>
      <w:pPr>
        <w:ind w:left="1440" w:hanging="360"/>
      </w:pPr>
    </w:lvl>
    <w:lvl w:ilvl="1">
      <w:start w:val="1"/>
      <w:numFmt w:val="decimal"/>
      <w:lvlText w:val="%2)"/>
      <w:lvlJc w:val="left"/>
      <w:pPr>
        <w:ind w:left="2520" w:hanging="72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rPr>
        <w:i w:val="0"/>
      </w:r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4" w15:restartNumberingAfterBreak="0">
    <w:nsid w:val="13D744B4"/>
    <w:multiLevelType w:val="multilevel"/>
    <w:tmpl w:val="13D744B4"/>
    <w:lvl w:ilvl="0">
      <w:start w:val="1"/>
      <w:numFmt w:val="decimal"/>
      <w:lvlText w:val="15.%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5" w15:restartNumberingAfterBreak="0">
    <w:nsid w:val="1F8D178E"/>
    <w:multiLevelType w:val="multilevel"/>
    <w:tmpl w:val="5114F052"/>
    <w:lvl w:ilvl="0">
      <w:start w:val="1"/>
      <w:numFmt w:val="decimal"/>
      <w:lvlText w:val="%1."/>
      <w:lvlJc w:val="left"/>
      <w:pPr>
        <w:ind w:left="446" w:hanging="339"/>
      </w:pPr>
      <w:rPr>
        <w:rFonts w:ascii="Times New Roman" w:eastAsia="Times New Roman" w:hAnsi="Times New Roman" w:cs="Times New Roman" w:hint="default"/>
        <w:w w:val="102"/>
        <w:sz w:val="22"/>
        <w:szCs w:val="22"/>
        <w:lang w:val="en-US" w:eastAsia="en-US" w:bidi="ar-SA"/>
      </w:rPr>
    </w:lvl>
    <w:lvl w:ilvl="1">
      <w:start w:val="1"/>
      <w:numFmt w:val="decimal"/>
      <w:lvlText w:val="%1.%2"/>
      <w:lvlJc w:val="left"/>
      <w:pPr>
        <w:ind w:left="787" w:hanging="341"/>
      </w:pPr>
      <w:rPr>
        <w:rFonts w:ascii="Times New Roman" w:eastAsia="Times New Roman" w:hAnsi="Times New Roman" w:cs="Times New Roman" w:hint="default"/>
        <w:w w:val="102"/>
        <w:sz w:val="22"/>
        <w:szCs w:val="22"/>
        <w:lang w:val="en-US" w:eastAsia="en-US" w:bidi="ar-SA"/>
      </w:rPr>
    </w:lvl>
    <w:lvl w:ilvl="2">
      <w:start w:val="1"/>
      <w:numFmt w:val="lowerLetter"/>
      <w:lvlText w:val="%3."/>
      <w:lvlJc w:val="left"/>
      <w:pPr>
        <w:ind w:left="1125" w:hanging="339"/>
      </w:pPr>
      <w:rPr>
        <w:rFonts w:ascii="Times New Roman" w:eastAsia="Times New Roman" w:hAnsi="Times New Roman" w:cs="Times New Roman" w:hint="default"/>
        <w:spacing w:val="0"/>
        <w:w w:val="102"/>
        <w:sz w:val="22"/>
        <w:szCs w:val="22"/>
        <w:lang w:val="en-US" w:eastAsia="en-US" w:bidi="ar-SA"/>
      </w:rPr>
    </w:lvl>
    <w:lvl w:ilvl="3">
      <w:numFmt w:val="bullet"/>
      <w:lvlText w:val="•"/>
      <w:lvlJc w:val="left"/>
      <w:pPr>
        <w:ind w:left="1898" w:hanging="339"/>
      </w:pPr>
      <w:rPr>
        <w:rFonts w:hint="default"/>
        <w:lang w:val="en-US" w:eastAsia="en-US" w:bidi="ar-SA"/>
      </w:rPr>
    </w:lvl>
    <w:lvl w:ilvl="4">
      <w:numFmt w:val="bullet"/>
      <w:lvlText w:val="•"/>
      <w:lvlJc w:val="left"/>
      <w:pPr>
        <w:ind w:left="2677" w:hanging="339"/>
      </w:pPr>
      <w:rPr>
        <w:rFonts w:hint="default"/>
        <w:lang w:val="en-US" w:eastAsia="en-US" w:bidi="ar-SA"/>
      </w:rPr>
    </w:lvl>
    <w:lvl w:ilvl="5">
      <w:numFmt w:val="bullet"/>
      <w:lvlText w:val="•"/>
      <w:lvlJc w:val="left"/>
      <w:pPr>
        <w:ind w:left="3455" w:hanging="339"/>
      </w:pPr>
      <w:rPr>
        <w:rFonts w:hint="default"/>
        <w:lang w:val="en-US" w:eastAsia="en-US" w:bidi="ar-SA"/>
      </w:rPr>
    </w:lvl>
    <w:lvl w:ilvl="6">
      <w:numFmt w:val="bullet"/>
      <w:lvlText w:val="•"/>
      <w:lvlJc w:val="left"/>
      <w:pPr>
        <w:ind w:left="4234" w:hanging="339"/>
      </w:pPr>
      <w:rPr>
        <w:rFonts w:hint="default"/>
        <w:lang w:val="en-US" w:eastAsia="en-US" w:bidi="ar-SA"/>
      </w:rPr>
    </w:lvl>
    <w:lvl w:ilvl="7">
      <w:numFmt w:val="bullet"/>
      <w:lvlText w:val="•"/>
      <w:lvlJc w:val="left"/>
      <w:pPr>
        <w:ind w:left="5012" w:hanging="339"/>
      </w:pPr>
      <w:rPr>
        <w:rFonts w:hint="default"/>
        <w:lang w:val="en-US" w:eastAsia="en-US" w:bidi="ar-SA"/>
      </w:rPr>
    </w:lvl>
    <w:lvl w:ilvl="8">
      <w:numFmt w:val="bullet"/>
      <w:lvlText w:val="•"/>
      <w:lvlJc w:val="left"/>
      <w:pPr>
        <w:ind w:left="5791" w:hanging="339"/>
      </w:pPr>
      <w:rPr>
        <w:rFonts w:hint="default"/>
        <w:lang w:val="en-US" w:eastAsia="en-US" w:bidi="ar-SA"/>
      </w:rPr>
    </w:lvl>
  </w:abstractNum>
  <w:abstractNum w:abstractNumId="6" w15:restartNumberingAfterBreak="0">
    <w:nsid w:val="223A547C"/>
    <w:multiLevelType w:val="multilevel"/>
    <w:tmpl w:val="223A547C"/>
    <w:lvl w:ilvl="0">
      <w:start w:val="1"/>
      <w:numFmt w:val="decimal"/>
      <w:lvlText w:val="7.%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7" w15:restartNumberingAfterBreak="0">
    <w:nsid w:val="23536A9C"/>
    <w:multiLevelType w:val="multilevel"/>
    <w:tmpl w:val="23536A9C"/>
    <w:lvl w:ilvl="0">
      <w:start w:val="1"/>
      <w:numFmt w:val="decimal"/>
      <w:lvlText w:val="11.%1."/>
      <w:lvlJc w:val="left"/>
      <w:pPr>
        <w:ind w:left="1440" w:hanging="360"/>
      </w:pPr>
      <w:rPr>
        <w:strike w:val="0"/>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8" w15:restartNumberingAfterBreak="0">
    <w:nsid w:val="24645BE8"/>
    <w:multiLevelType w:val="hybridMultilevel"/>
    <w:tmpl w:val="2392E936"/>
    <w:lvl w:ilvl="0" w:tplc="5BD8E0E0">
      <w:start w:val="1"/>
      <w:numFmt w:val="lowerLetter"/>
      <w:lvlText w:val="%1)"/>
      <w:lvlJc w:val="left"/>
      <w:pPr>
        <w:ind w:left="446" w:hanging="339"/>
      </w:pPr>
      <w:rPr>
        <w:rFonts w:ascii="Times New Roman" w:eastAsia="Times New Roman" w:hAnsi="Times New Roman" w:cs="Times New Roman" w:hint="default"/>
        <w:spacing w:val="0"/>
        <w:w w:val="102"/>
        <w:sz w:val="22"/>
        <w:szCs w:val="22"/>
        <w:lang w:val="en-US" w:eastAsia="en-US" w:bidi="ar-SA"/>
      </w:rPr>
    </w:lvl>
    <w:lvl w:ilvl="1" w:tplc="99DC086A">
      <w:numFmt w:val="bullet"/>
      <w:lvlText w:val="•"/>
      <w:lvlJc w:val="left"/>
      <w:pPr>
        <w:ind w:left="1131" w:hanging="339"/>
      </w:pPr>
      <w:rPr>
        <w:rFonts w:hint="default"/>
        <w:lang w:val="en-US" w:eastAsia="en-US" w:bidi="ar-SA"/>
      </w:rPr>
    </w:lvl>
    <w:lvl w:ilvl="2" w:tplc="0A8AB430">
      <w:numFmt w:val="bullet"/>
      <w:lvlText w:val="•"/>
      <w:lvlJc w:val="left"/>
      <w:pPr>
        <w:ind w:left="1822" w:hanging="339"/>
      </w:pPr>
      <w:rPr>
        <w:rFonts w:hint="default"/>
        <w:lang w:val="en-US" w:eastAsia="en-US" w:bidi="ar-SA"/>
      </w:rPr>
    </w:lvl>
    <w:lvl w:ilvl="3" w:tplc="157EFD82">
      <w:numFmt w:val="bullet"/>
      <w:lvlText w:val="•"/>
      <w:lvlJc w:val="left"/>
      <w:pPr>
        <w:ind w:left="2513" w:hanging="339"/>
      </w:pPr>
      <w:rPr>
        <w:rFonts w:hint="default"/>
        <w:lang w:val="en-US" w:eastAsia="en-US" w:bidi="ar-SA"/>
      </w:rPr>
    </w:lvl>
    <w:lvl w:ilvl="4" w:tplc="1A9C4A9C">
      <w:numFmt w:val="bullet"/>
      <w:lvlText w:val="•"/>
      <w:lvlJc w:val="left"/>
      <w:pPr>
        <w:ind w:left="3204" w:hanging="339"/>
      </w:pPr>
      <w:rPr>
        <w:rFonts w:hint="default"/>
        <w:lang w:val="en-US" w:eastAsia="en-US" w:bidi="ar-SA"/>
      </w:rPr>
    </w:lvl>
    <w:lvl w:ilvl="5" w:tplc="BEE87906">
      <w:numFmt w:val="bullet"/>
      <w:lvlText w:val="•"/>
      <w:lvlJc w:val="left"/>
      <w:pPr>
        <w:ind w:left="3895" w:hanging="339"/>
      </w:pPr>
      <w:rPr>
        <w:rFonts w:hint="default"/>
        <w:lang w:val="en-US" w:eastAsia="en-US" w:bidi="ar-SA"/>
      </w:rPr>
    </w:lvl>
    <w:lvl w:ilvl="6" w:tplc="4BE4D784">
      <w:numFmt w:val="bullet"/>
      <w:lvlText w:val="•"/>
      <w:lvlJc w:val="left"/>
      <w:pPr>
        <w:ind w:left="4586" w:hanging="339"/>
      </w:pPr>
      <w:rPr>
        <w:rFonts w:hint="default"/>
        <w:lang w:val="en-US" w:eastAsia="en-US" w:bidi="ar-SA"/>
      </w:rPr>
    </w:lvl>
    <w:lvl w:ilvl="7" w:tplc="A4B65E0C">
      <w:numFmt w:val="bullet"/>
      <w:lvlText w:val="•"/>
      <w:lvlJc w:val="left"/>
      <w:pPr>
        <w:ind w:left="5277" w:hanging="339"/>
      </w:pPr>
      <w:rPr>
        <w:rFonts w:hint="default"/>
        <w:lang w:val="en-US" w:eastAsia="en-US" w:bidi="ar-SA"/>
      </w:rPr>
    </w:lvl>
    <w:lvl w:ilvl="8" w:tplc="5622C3B0">
      <w:numFmt w:val="bullet"/>
      <w:lvlText w:val="•"/>
      <w:lvlJc w:val="left"/>
      <w:pPr>
        <w:ind w:left="5968" w:hanging="339"/>
      </w:pPr>
      <w:rPr>
        <w:rFonts w:hint="default"/>
        <w:lang w:val="en-US" w:eastAsia="en-US" w:bidi="ar-SA"/>
      </w:rPr>
    </w:lvl>
  </w:abstractNum>
  <w:abstractNum w:abstractNumId="9" w15:restartNumberingAfterBreak="0">
    <w:nsid w:val="280335F1"/>
    <w:multiLevelType w:val="multilevel"/>
    <w:tmpl w:val="280335F1"/>
    <w:lvl w:ilvl="0">
      <w:start w:val="1"/>
      <w:numFmt w:val="decimal"/>
      <w:lvlText w:val=""/>
      <w:lvlJc w:val="left"/>
      <w:pPr>
        <w:ind w:left="720" w:hanging="720"/>
      </w:pPr>
    </w:lvl>
    <w:lvl w:ilvl="1">
      <w:start w:val="1"/>
      <w:numFmt w:val="decimal"/>
      <w:lvlText w:val="%2."/>
      <w:lvlJc w:val="left"/>
      <w:pPr>
        <w:ind w:left="720" w:hanging="720"/>
      </w:pPr>
    </w:lvl>
    <w:lvl w:ilvl="2">
      <w:start w:val="1"/>
      <w:numFmt w:val="decimal"/>
      <w:lvlText w:val="%2.%3."/>
      <w:lvlJc w:val="left"/>
      <w:pPr>
        <w:ind w:left="1440" w:hanging="720"/>
      </w:pPr>
      <w:rPr>
        <w:b w:val="0"/>
        <w:color w:val="000000"/>
      </w:rPr>
    </w:lvl>
    <w:lvl w:ilvl="3">
      <w:start w:val="1"/>
      <w:numFmt w:val="lowerLetter"/>
      <w:lvlText w:val="(%4)"/>
      <w:lvlJc w:val="left"/>
      <w:pPr>
        <w:ind w:left="2160" w:hanging="720"/>
      </w:pPr>
      <w:rPr>
        <w:rFonts w:ascii="Times New Roman" w:eastAsia="Times New Roman" w:hAnsi="Times New Roman" w:cs="Times New Roman"/>
        <w:b w:val="0"/>
        <w:i w:val="0"/>
        <w:sz w:val="24"/>
        <w:szCs w:val="24"/>
      </w:rPr>
    </w:lvl>
    <w:lvl w:ilvl="4">
      <w:start w:val="1"/>
      <w:numFmt w:val="lowerRoman"/>
      <w:lvlText w:val="(%5)"/>
      <w:lvlJc w:val="left"/>
      <w:pPr>
        <w:ind w:left="2880" w:hanging="720"/>
      </w:pPr>
      <w:rPr>
        <w:rFonts w:ascii="Times New Roman" w:eastAsia="Times New Roman" w:hAnsi="Times New Roman" w:cs="Times New Roman"/>
      </w:rPr>
    </w:lvl>
    <w:lvl w:ilvl="5">
      <w:start w:val="1"/>
      <w:numFmt w:val="decimal"/>
      <w:lvlText w:val="(%5.%6)"/>
      <w:lvlJc w:val="left"/>
      <w:pPr>
        <w:ind w:left="3600" w:hanging="720"/>
      </w:pPr>
    </w:lvl>
    <w:lvl w:ilvl="6">
      <w:start w:val="1"/>
      <w:numFmt w:val="decimal"/>
      <w:lvlText w:val="%7."/>
      <w:lvlJc w:val="left"/>
      <w:pPr>
        <w:ind w:left="2520" w:hanging="360"/>
      </w:pPr>
    </w:lvl>
    <w:lvl w:ilvl="7">
      <w:start w:val="1"/>
      <w:numFmt w:val="lowerRoman"/>
      <w:lvlText w:val="(%8)"/>
      <w:lvlJc w:val="left"/>
      <w:pPr>
        <w:ind w:left="2880" w:hanging="360"/>
      </w:pPr>
      <w:rPr>
        <w:rFonts w:ascii="Times New Roman" w:eastAsia="Times New Roman" w:hAnsi="Times New Roman" w:cs="Times New Roman"/>
      </w:rPr>
    </w:lvl>
    <w:lvl w:ilvl="8">
      <w:start w:val="1"/>
      <w:numFmt w:val="lowerRoman"/>
      <w:lvlText w:val="%9."/>
      <w:lvlJc w:val="left"/>
      <w:pPr>
        <w:ind w:left="3240" w:hanging="360"/>
      </w:pPr>
    </w:lvl>
  </w:abstractNum>
  <w:abstractNum w:abstractNumId="10" w15:restartNumberingAfterBreak="0">
    <w:nsid w:val="3004341B"/>
    <w:multiLevelType w:val="multilevel"/>
    <w:tmpl w:val="3004341B"/>
    <w:lvl w:ilvl="0">
      <w:start w:val="1"/>
      <w:numFmt w:val="decimal"/>
      <w:lvlText w:val="10.%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1" w15:restartNumberingAfterBreak="0">
    <w:nsid w:val="316478F9"/>
    <w:multiLevelType w:val="multilevel"/>
    <w:tmpl w:val="316478F9"/>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2" w15:restartNumberingAfterBreak="0">
    <w:nsid w:val="32731993"/>
    <w:multiLevelType w:val="multilevel"/>
    <w:tmpl w:val="32731993"/>
    <w:lvl w:ilvl="0">
      <w:start w:val="1"/>
      <w:numFmt w:val="decimal"/>
      <w:lvlText w:val="7.%1."/>
      <w:lvlJc w:val="left"/>
      <w:pPr>
        <w:ind w:left="1440" w:hanging="360"/>
      </w:pPr>
      <w:rPr>
        <w:color w:val="000000"/>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3" w15:restartNumberingAfterBreak="0">
    <w:nsid w:val="34D45BD4"/>
    <w:multiLevelType w:val="hybridMultilevel"/>
    <w:tmpl w:val="55589012"/>
    <w:lvl w:ilvl="0" w:tplc="7C625C3C">
      <w:start w:val="1"/>
      <w:numFmt w:val="decimal"/>
      <w:lvlText w:val="%1."/>
      <w:lvlJc w:val="left"/>
      <w:pPr>
        <w:ind w:left="1061" w:hanging="593"/>
      </w:pPr>
      <w:rPr>
        <w:rFonts w:ascii="Times New Roman" w:eastAsia="Times New Roman" w:hAnsi="Times New Roman" w:cs="Times New Roman" w:hint="default"/>
        <w:spacing w:val="0"/>
        <w:w w:val="103"/>
        <w:sz w:val="20"/>
        <w:szCs w:val="20"/>
        <w:lang w:val="en-US" w:eastAsia="en-US" w:bidi="ar-SA"/>
      </w:rPr>
    </w:lvl>
    <w:lvl w:ilvl="1" w:tplc="D85A97C8">
      <w:numFmt w:val="bullet"/>
      <w:lvlText w:val="•"/>
      <w:lvlJc w:val="left"/>
      <w:pPr>
        <w:ind w:left="1918" w:hanging="593"/>
      </w:pPr>
      <w:rPr>
        <w:rFonts w:hint="default"/>
        <w:lang w:val="en-US" w:eastAsia="en-US" w:bidi="ar-SA"/>
      </w:rPr>
    </w:lvl>
    <w:lvl w:ilvl="2" w:tplc="7C5E9D50">
      <w:numFmt w:val="bullet"/>
      <w:lvlText w:val="•"/>
      <w:lvlJc w:val="left"/>
      <w:pPr>
        <w:ind w:left="2776" w:hanging="593"/>
      </w:pPr>
      <w:rPr>
        <w:rFonts w:hint="default"/>
        <w:lang w:val="en-US" w:eastAsia="en-US" w:bidi="ar-SA"/>
      </w:rPr>
    </w:lvl>
    <w:lvl w:ilvl="3" w:tplc="7278F918">
      <w:numFmt w:val="bullet"/>
      <w:lvlText w:val="•"/>
      <w:lvlJc w:val="left"/>
      <w:pPr>
        <w:ind w:left="3634" w:hanging="593"/>
      </w:pPr>
      <w:rPr>
        <w:rFonts w:hint="default"/>
        <w:lang w:val="en-US" w:eastAsia="en-US" w:bidi="ar-SA"/>
      </w:rPr>
    </w:lvl>
    <w:lvl w:ilvl="4" w:tplc="D324B476">
      <w:numFmt w:val="bullet"/>
      <w:lvlText w:val="•"/>
      <w:lvlJc w:val="left"/>
      <w:pPr>
        <w:ind w:left="4492" w:hanging="593"/>
      </w:pPr>
      <w:rPr>
        <w:rFonts w:hint="default"/>
        <w:lang w:val="en-US" w:eastAsia="en-US" w:bidi="ar-SA"/>
      </w:rPr>
    </w:lvl>
    <w:lvl w:ilvl="5" w:tplc="A1D26546">
      <w:numFmt w:val="bullet"/>
      <w:lvlText w:val="•"/>
      <w:lvlJc w:val="left"/>
      <w:pPr>
        <w:ind w:left="5350" w:hanging="593"/>
      </w:pPr>
      <w:rPr>
        <w:rFonts w:hint="default"/>
        <w:lang w:val="en-US" w:eastAsia="en-US" w:bidi="ar-SA"/>
      </w:rPr>
    </w:lvl>
    <w:lvl w:ilvl="6" w:tplc="BFE42FF8">
      <w:numFmt w:val="bullet"/>
      <w:lvlText w:val="•"/>
      <w:lvlJc w:val="left"/>
      <w:pPr>
        <w:ind w:left="6208" w:hanging="593"/>
      </w:pPr>
      <w:rPr>
        <w:rFonts w:hint="default"/>
        <w:lang w:val="en-US" w:eastAsia="en-US" w:bidi="ar-SA"/>
      </w:rPr>
    </w:lvl>
    <w:lvl w:ilvl="7" w:tplc="AE208448">
      <w:numFmt w:val="bullet"/>
      <w:lvlText w:val="•"/>
      <w:lvlJc w:val="left"/>
      <w:pPr>
        <w:ind w:left="7066" w:hanging="593"/>
      </w:pPr>
      <w:rPr>
        <w:rFonts w:hint="default"/>
        <w:lang w:val="en-US" w:eastAsia="en-US" w:bidi="ar-SA"/>
      </w:rPr>
    </w:lvl>
    <w:lvl w:ilvl="8" w:tplc="342A83D2">
      <w:numFmt w:val="bullet"/>
      <w:lvlText w:val="•"/>
      <w:lvlJc w:val="left"/>
      <w:pPr>
        <w:ind w:left="7924" w:hanging="593"/>
      </w:pPr>
      <w:rPr>
        <w:rFonts w:hint="default"/>
        <w:lang w:val="en-US" w:eastAsia="en-US" w:bidi="ar-SA"/>
      </w:rPr>
    </w:lvl>
  </w:abstractNum>
  <w:abstractNum w:abstractNumId="14" w15:restartNumberingAfterBreak="0">
    <w:nsid w:val="39F06FA3"/>
    <w:multiLevelType w:val="hybridMultilevel"/>
    <w:tmpl w:val="2F8C58D2"/>
    <w:lvl w:ilvl="0" w:tplc="047A0C6A">
      <w:start w:val="6"/>
      <w:numFmt w:val="decimal"/>
      <w:lvlText w:val="%1."/>
      <w:lvlJc w:val="left"/>
      <w:pPr>
        <w:ind w:left="446" w:hanging="339"/>
      </w:pPr>
      <w:rPr>
        <w:rFonts w:ascii="Times New Roman" w:eastAsia="Times New Roman" w:hAnsi="Times New Roman" w:cs="Times New Roman" w:hint="default"/>
        <w:w w:val="102"/>
        <w:sz w:val="22"/>
        <w:szCs w:val="22"/>
        <w:lang w:val="en-US" w:eastAsia="en-US" w:bidi="ar-SA"/>
      </w:rPr>
    </w:lvl>
    <w:lvl w:ilvl="1" w:tplc="AD7E3982">
      <w:numFmt w:val="bullet"/>
      <w:lvlText w:val="•"/>
      <w:lvlJc w:val="left"/>
      <w:pPr>
        <w:ind w:left="1130" w:hanging="339"/>
      </w:pPr>
      <w:rPr>
        <w:rFonts w:hint="default"/>
        <w:lang w:val="en-US" w:eastAsia="en-US" w:bidi="ar-SA"/>
      </w:rPr>
    </w:lvl>
    <w:lvl w:ilvl="2" w:tplc="9DB4762E">
      <w:numFmt w:val="bullet"/>
      <w:lvlText w:val="•"/>
      <w:lvlJc w:val="left"/>
      <w:pPr>
        <w:ind w:left="1821" w:hanging="339"/>
      </w:pPr>
      <w:rPr>
        <w:rFonts w:hint="default"/>
        <w:lang w:val="en-US" w:eastAsia="en-US" w:bidi="ar-SA"/>
      </w:rPr>
    </w:lvl>
    <w:lvl w:ilvl="3" w:tplc="61F08A0C">
      <w:numFmt w:val="bullet"/>
      <w:lvlText w:val="•"/>
      <w:lvlJc w:val="left"/>
      <w:pPr>
        <w:ind w:left="2512" w:hanging="339"/>
      </w:pPr>
      <w:rPr>
        <w:rFonts w:hint="default"/>
        <w:lang w:val="en-US" w:eastAsia="en-US" w:bidi="ar-SA"/>
      </w:rPr>
    </w:lvl>
    <w:lvl w:ilvl="4" w:tplc="56BE21BC">
      <w:numFmt w:val="bullet"/>
      <w:lvlText w:val="•"/>
      <w:lvlJc w:val="left"/>
      <w:pPr>
        <w:ind w:left="3203" w:hanging="339"/>
      </w:pPr>
      <w:rPr>
        <w:rFonts w:hint="default"/>
        <w:lang w:val="en-US" w:eastAsia="en-US" w:bidi="ar-SA"/>
      </w:rPr>
    </w:lvl>
    <w:lvl w:ilvl="5" w:tplc="7FE28FC6">
      <w:numFmt w:val="bullet"/>
      <w:lvlText w:val="•"/>
      <w:lvlJc w:val="left"/>
      <w:pPr>
        <w:ind w:left="3894" w:hanging="339"/>
      </w:pPr>
      <w:rPr>
        <w:rFonts w:hint="default"/>
        <w:lang w:val="en-US" w:eastAsia="en-US" w:bidi="ar-SA"/>
      </w:rPr>
    </w:lvl>
    <w:lvl w:ilvl="6" w:tplc="2FB23628">
      <w:numFmt w:val="bullet"/>
      <w:lvlText w:val="•"/>
      <w:lvlJc w:val="left"/>
      <w:pPr>
        <w:ind w:left="4584" w:hanging="339"/>
      </w:pPr>
      <w:rPr>
        <w:rFonts w:hint="default"/>
        <w:lang w:val="en-US" w:eastAsia="en-US" w:bidi="ar-SA"/>
      </w:rPr>
    </w:lvl>
    <w:lvl w:ilvl="7" w:tplc="1E7AA7CC">
      <w:numFmt w:val="bullet"/>
      <w:lvlText w:val="•"/>
      <w:lvlJc w:val="left"/>
      <w:pPr>
        <w:ind w:left="5275" w:hanging="339"/>
      </w:pPr>
      <w:rPr>
        <w:rFonts w:hint="default"/>
        <w:lang w:val="en-US" w:eastAsia="en-US" w:bidi="ar-SA"/>
      </w:rPr>
    </w:lvl>
    <w:lvl w:ilvl="8" w:tplc="B712D4FE">
      <w:numFmt w:val="bullet"/>
      <w:lvlText w:val="•"/>
      <w:lvlJc w:val="left"/>
      <w:pPr>
        <w:ind w:left="5966" w:hanging="339"/>
      </w:pPr>
      <w:rPr>
        <w:rFonts w:hint="default"/>
        <w:lang w:val="en-US" w:eastAsia="en-US" w:bidi="ar-SA"/>
      </w:rPr>
    </w:lvl>
  </w:abstractNum>
  <w:abstractNum w:abstractNumId="15" w15:restartNumberingAfterBreak="0">
    <w:nsid w:val="3C1F37D0"/>
    <w:multiLevelType w:val="multilevel"/>
    <w:tmpl w:val="3C1F37D0"/>
    <w:lvl w:ilvl="0">
      <w:start w:val="3"/>
      <w:numFmt w:val="decimal"/>
      <w:lvlText w:val="%1"/>
      <w:lvlJc w:val="left"/>
      <w:pPr>
        <w:ind w:left="360" w:hanging="360"/>
      </w:pPr>
      <w:rPr>
        <w:rFonts w:hint="default"/>
      </w:rPr>
    </w:lvl>
    <w:lvl w:ilvl="1">
      <w:start w:val="1"/>
      <w:numFmt w:val="decimal"/>
      <w:lvlText w:val="%1.%2"/>
      <w:lvlJc w:val="left"/>
      <w:pPr>
        <w:ind w:left="2160" w:hanging="360"/>
      </w:pPr>
      <w:rPr>
        <w:rFonts w:hint="default"/>
      </w:rPr>
    </w:lvl>
    <w:lvl w:ilvl="2">
      <w:start w:val="1"/>
      <w:numFmt w:val="decimal"/>
      <w:lvlText w:val="%1.%2.%3"/>
      <w:lvlJc w:val="left"/>
      <w:pPr>
        <w:ind w:left="4320" w:hanging="720"/>
      </w:pPr>
      <w:rPr>
        <w:rFonts w:hint="default"/>
      </w:rPr>
    </w:lvl>
    <w:lvl w:ilvl="3">
      <w:start w:val="1"/>
      <w:numFmt w:val="decimal"/>
      <w:lvlText w:val="%1.%2.%3.%4"/>
      <w:lvlJc w:val="left"/>
      <w:pPr>
        <w:ind w:left="6120" w:hanging="720"/>
      </w:pPr>
      <w:rPr>
        <w:rFonts w:hint="default"/>
      </w:rPr>
    </w:lvl>
    <w:lvl w:ilvl="4">
      <w:start w:val="1"/>
      <w:numFmt w:val="decimal"/>
      <w:lvlText w:val="%1.%2.%3.%4.%5"/>
      <w:lvlJc w:val="left"/>
      <w:pPr>
        <w:ind w:left="8280" w:hanging="1080"/>
      </w:pPr>
      <w:rPr>
        <w:rFonts w:hint="default"/>
      </w:rPr>
    </w:lvl>
    <w:lvl w:ilvl="5">
      <w:start w:val="1"/>
      <w:numFmt w:val="decimal"/>
      <w:lvlText w:val="%1.%2.%3.%4.%5.%6"/>
      <w:lvlJc w:val="left"/>
      <w:pPr>
        <w:ind w:left="10080" w:hanging="1080"/>
      </w:pPr>
      <w:rPr>
        <w:rFonts w:hint="default"/>
      </w:rPr>
    </w:lvl>
    <w:lvl w:ilvl="6">
      <w:start w:val="1"/>
      <w:numFmt w:val="decimal"/>
      <w:lvlText w:val="%1.%2.%3.%4.%5.%6.%7"/>
      <w:lvlJc w:val="left"/>
      <w:pPr>
        <w:ind w:left="12240" w:hanging="1440"/>
      </w:pPr>
      <w:rPr>
        <w:rFonts w:hint="default"/>
      </w:rPr>
    </w:lvl>
    <w:lvl w:ilvl="7">
      <w:start w:val="1"/>
      <w:numFmt w:val="decimal"/>
      <w:lvlText w:val="%1.%2.%3.%4.%5.%6.%7.%8"/>
      <w:lvlJc w:val="left"/>
      <w:pPr>
        <w:ind w:left="14040" w:hanging="1440"/>
      </w:pPr>
      <w:rPr>
        <w:rFonts w:hint="default"/>
      </w:rPr>
    </w:lvl>
    <w:lvl w:ilvl="8">
      <w:start w:val="1"/>
      <w:numFmt w:val="decimal"/>
      <w:lvlText w:val="%1.%2.%3.%4.%5.%6.%7.%8.%9"/>
      <w:lvlJc w:val="left"/>
      <w:pPr>
        <w:ind w:left="16200" w:hanging="1800"/>
      </w:pPr>
      <w:rPr>
        <w:rFonts w:hint="default"/>
      </w:rPr>
    </w:lvl>
  </w:abstractNum>
  <w:abstractNum w:abstractNumId="16" w15:restartNumberingAfterBreak="0">
    <w:nsid w:val="3F9B5B10"/>
    <w:multiLevelType w:val="multilevel"/>
    <w:tmpl w:val="3F9B5B10"/>
    <w:lvl w:ilvl="0">
      <w:start w:val="1"/>
      <w:numFmt w:val="decimal"/>
      <w:lvlText w:val="5.%1."/>
      <w:lvlJc w:val="left"/>
      <w:pPr>
        <w:ind w:left="1440" w:hanging="360"/>
      </w:pPr>
    </w:lvl>
    <w:lvl w:ilvl="1">
      <w:start w:val="1"/>
      <w:numFmt w:val="lowerLetter"/>
      <w:lvlText w:val="%2."/>
      <w:lvlJc w:val="left"/>
      <w:pPr>
        <w:ind w:left="2160" w:hanging="360"/>
      </w:pPr>
    </w:lvl>
    <w:lvl w:ilvl="2">
      <w:start w:val="1"/>
      <w:numFmt w:val="lowerRoman"/>
      <w:pStyle w:val="P3Header1-Clauses"/>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pStyle w:val="Heading9"/>
      <w:lvlText w:val="%9."/>
      <w:lvlJc w:val="right"/>
      <w:pPr>
        <w:ind w:left="7200" w:hanging="180"/>
      </w:pPr>
    </w:lvl>
  </w:abstractNum>
  <w:abstractNum w:abstractNumId="17" w15:restartNumberingAfterBreak="0">
    <w:nsid w:val="407D39DC"/>
    <w:multiLevelType w:val="multilevel"/>
    <w:tmpl w:val="407D39DC"/>
    <w:lvl w:ilvl="0">
      <w:start w:val="1"/>
      <w:numFmt w:val="decimal"/>
      <w:lvlText w:val="18.%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8" w15:restartNumberingAfterBreak="0">
    <w:nsid w:val="459241A4"/>
    <w:multiLevelType w:val="multilevel"/>
    <w:tmpl w:val="459241A4"/>
    <w:lvl w:ilvl="0">
      <w:start w:val="1"/>
      <w:numFmt w:val="decimal"/>
      <w:lvlText w:val="5.%1."/>
      <w:lvlJc w:val="left"/>
      <w:pPr>
        <w:ind w:left="1440" w:hanging="360"/>
      </w:pPr>
      <w:rPr>
        <w:color w:val="000000"/>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9" w15:restartNumberingAfterBreak="0">
    <w:nsid w:val="4C4D6773"/>
    <w:multiLevelType w:val="multilevel"/>
    <w:tmpl w:val="4C4D6773"/>
    <w:lvl w:ilvl="0">
      <w:start w:val="1"/>
      <w:numFmt w:val="decimal"/>
      <w:lvlText w:val="15.%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0" w15:restartNumberingAfterBreak="0">
    <w:nsid w:val="4E497E07"/>
    <w:multiLevelType w:val="multilevel"/>
    <w:tmpl w:val="4E497E07"/>
    <w:lvl w:ilvl="0">
      <w:start w:val="1"/>
      <w:numFmt w:val="lowerLetter"/>
      <w:lvlText w:val="%1."/>
      <w:lvlJc w:val="left"/>
      <w:pPr>
        <w:ind w:left="2880" w:hanging="360"/>
      </w:pPr>
    </w:lvl>
    <w:lvl w:ilvl="1">
      <w:start w:val="1"/>
      <w:numFmt w:val="lowerLetter"/>
      <w:lvlText w:val="%2."/>
      <w:lvlJc w:val="left"/>
      <w:pPr>
        <w:ind w:left="3600" w:hanging="360"/>
      </w:pPr>
    </w:lvl>
    <w:lvl w:ilvl="2">
      <w:start w:val="1"/>
      <w:numFmt w:val="lowerRoman"/>
      <w:lvlText w:val="%3."/>
      <w:lvlJc w:val="right"/>
      <w:pPr>
        <w:ind w:left="4320" w:hanging="180"/>
      </w:pPr>
    </w:lvl>
    <w:lvl w:ilvl="3">
      <w:start w:val="1"/>
      <w:numFmt w:val="decimal"/>
      <w:lvlText w:val="%4."/>
      <w:lvlJc w:val="left"/>
      <w:pPr>
        <w:ind w:left="5040" w:hanging="360"/>
      </w:pPr>
    </w:lvl>
    <w:lvl w:ilvl="4">
      <w:start w:val="1"/>
      <w:numFmt w:val="lowerLetter"/>
      <w:lvlText w:val="%5."/>
      <w:lvlJc w:val="left"/>
      <w:pPr>
        <w:ind w:left="5760" w:hanging="360"/>
      </w:pPr>
    </w:lvl>
    <w:lvl w:ilvl="5">
      <w:start w:val="1"/>
      <w:numFmt w:val="lowerRoman"/>
      <w:pStyle w:val="Style3"/>
      <w:lvlText w:val="%6."/>
      <w:lvlJc w:val="right"/>
      <w:pPr>
        <w:ind w:left="6480" w:hanging="180"/>
      </w:pPr>
    </w:lvl>
    <w:lvl w:ilvl="6">
      <w:start w:val="1"/>
      <w:numFmt w:val="decimal"/>
      <w:lvlText w:val="%7."/>
      <w:lvlJc w:val="left"/>
      <w:pPr>
        <w:ind w:left="7200" w:hanging="360"/>
      </w:pPr>
    </w:lvl>
    <w:lvl w:ilvl="7">
      <w:start w:val="1"/>
      <w:numFmt w:val="lowerLetter"/>
      <w:lvlText w:val="%8."/>
      <w:lvlJc w:val="left"/>
      <w:pPr>
        <w:ind w:left="7920" w:hanging="360"/>
      </w:pPr>
    </w:lvl>
    <w:lvl w:ilvl="8">
      <w:start w:val="1"/>
      <w:numFmt w:val="lowerRoman"/>
      <w:lvlText w:val="%9."/>
      <w:lvlJc w:val="right"/>
      <w:pPr>
        <w:ind w:left="8640" w:hanging="180"/>
      </w:pPr>
    </w:lvl>
  </w:abstractNum>
  <w:abstractNum w:abstractNumId="21" w15:restartNumberingAfterBreak="0">
    <w:nsid w:val="4F397D56"/>
    <w:multiLevelType w:val="hybridMultilevel"/>
    <w:tmpl w:val="65D4E4EA"/>
    <w:lvl w:ilvl="0" w:tplc="749E5CE8">
      <w:numFmt w:val="bullet"/>
      <w:lvlText w:val="□"/>
      <w:lvlJc w:val="left"/>
      <w:pPr>
        <w:ind w:left="452" w:hanging="234"/>
      </w:pPr>
      <w:rPr>
        <w:rFonts w:ascii="Times New Roman" w:eastAsia="Times New Roman" w:hAnsi="Times New Roman" w:cs="Times New Roman" w:hint="default"/>
        <w:w w:val="132"/>
        <w:sz w:val="22"/>
        <w:szCs w:val="22"/>
        <w:lang w:val="en-US" w:eastAsia="en-US" w:bidi="ar-SA"/>
      </w:rPr>
    </w:lvl>
    <w:lvl w:ilvl="1" w:tplc="B9E887D8">
      <w:numFmt w:val="bullet"/>
      <w:lvlText w:val="□"/>
      <w:lvlJc w:val="left"/>
      <w:pPr>
        <w:ind w:left="1131" w:hanging="234"/>
      </w:pPr>
      <w:rPr>
        <w:rFonts w:ascii="Times New Roman" w:eastAsia="Times New Roman" w:hAnsi="Times New Roman" w:cs="Times New Roman" w:hint="default"/>
        <w:w w:val="132"/>
        <w:sz w:val="22"/>
        <w:szCs w:val="22"/>
        <w:lang w:val="en-US" w:eastAsia="en-US" w:bidi="ar-SA"/>
      </w:rPr>
    </w:lvl>
    <w:lvl w:ilvl="2" w:tplc="D00CD1EC">
      <w:numFmt w:val="bullet"/>
      <w:lvlText w:val="□"/>
      <w:lvlJc w:val="left"/>
      <w:pPr>
        <w:ind w:left="2041" w:hanging="234"/>
      </w:pPr>
      <w:rPr>
        <w:rFonts w:ascii="Times New Roman" w:eastAsia="Times New Roman" w:hAnsi="Times New Roman" w:cs="Times New Roman" w:hint="default"/>
        <w:w w:val="132"/>
        <w:sz w:val="22"/>
        <w:szCs w:val="22"/>
        <w:lang w:val="en-US" w:eastAsia="en-US" w:bidi="ar-SA"/>
      </w:rPr>
    </w:lvl>
    <w:lvl w:ilvl="3" w:tplc="07CC91E0">
      <w:numFmt w:val="bullet"/>
      <w:lvlText w:val="•"/>
      <w:lvlJc w:val="left"/>
      <w:pPr>
        <w:ind w:left="2040" w:hanging="234"/>
      </w:pPr>
      <w:rPr>
        <w:rFonts w:hint="default"/>
        <w:lang w:val="en-US" w:eastAsia="en-US" w:bidi="ar-SA"/>
      </w:rPr>
    </w:lvl>
    <w:lvl w:ilvl="4" w:tplc="AEB4CCA2">
      <w:numFmt w:val="bullet"/>
      <w:lvlText w:val="•"/>
      <w:lvlJc w:val="left"/>
      <w:pPr>
        <w:ind w:left="3125" w:hanging="234"/>
      </w:pPr>
      <w:rPr>
        <w:rFonts w:hint="default"/>
        <w:lang w:val="en-US" w:eastAsia="en-US" w:bidi="ar-SA"/>
      </w:rPr>
    </w:lvl>
    <w:lvl w:ilvl="5" w:tplc="FE8E48F2">
      <w:numFmt w:val="bullet"/>
      <w:lvlText w:val="•"/>
      <w:lvlJc w:val="left"/>
      <w:pPr>
        <w:ind w:left="4211" w:hanging="234"/>
      </w:pPr>
      <w:rPr>
        <w:rFonts w:hint="default"/>
        <w:lang w:val="en-US" w:eastAsia="en-US" w:bidi="ar-SA"/>
      </w:rPr>
    </w:lvl>
    <w:lvl w:ilvl="6" w:tplc="D57EBE24">
      <w:numFmt w:val="bullet"/>
      <w:lvlText w:val="•"/>
      <w:lvlJc w:val="left"/>
      <w:pPr>
        <w:ind w:left="5297" w:hanging="234"/>
      </w:pPr>
      <w:rPr>
        <w:rFonts w:hint="default"/>
        <w:lang w:val="en-US" w:eastAsia="en-US" w:bidi="ar-SA"/>
      </w:rPr>
    </w:lvl>
    <w:lvl w:ilvl="7" w:tplc="253E3242">
      <w:numFmt w:val="bullet"/>
      <w:lvlText w:val="•"/>
      <w:lvlJc w:val="left"/>
      <w:pPr>
        <w:ind w:left="6382" w:hanging="234"/>
      </w:pPr>
      <w:rPr>
        <w:rFonts w:hint="default"/>
        <w:lang w:val="en-US" w:eastAsia="en-US" w:bidi="ar-SA"/>
      </w:rPr>
    </w:lvl>
    <w:lvl w:ilvl="8" w:tplc="8BBA0532">
      <w:numFmt w:val="bullet"/>
      <w:lvlText w:val="•"/>
      <w:lvlJc w:val="left"/>
      <w:pPr>
        <w:ind w:left="7468" w:hanging="234"/>
      </w:pPr>
      <w:rPr>
        <w:rFonts w:hint="default"/>
        <w:lang w:val="en-US" w:eastAsia="en-US" w:bidi="ar-SA"/>
      </w:rPr>
    </w:lvl>
  </w:abstractNum>
  <w:abstractNum w:abstractNumId="22" w15:restartNumberingAfterBreak="0">
    <w:nsid w:val="4F6216F8"/>
    <w:multiLevelType w:val="multilevel"/>
    <w:tmpl w:val="16BA35AC"/>
    <w:lvl w:ilvl="0">
      <w:start w:val="1"/>
      <w:numFmt w:val="decimal"/>
      <w:lvlText w:val="%1."/>
      <w:lvlJc w:val="left"/>
      <w:pPr>
        <w:ind w:left="790" w:hanging="339"/>
      </w:pPr>
      <w:rPr>
        <w:rFonts w:ascii="Times New Roman" w:eastAsia="Times New Roman" w:hAnsi="Times New Roman" w:cs="Times New Roman" w:hint="default"/>
        <w:b/>
        <w:bCs/>
        <w:w w:val="102"/>
        <w:sz w:val="22"/>
        <w:szCs w:val="22"/>
        <w:lang w:val="en-US" w:eastAsia="en-US" w:bidi="ar-SA"/>
      </w:rPr>
    </w:lvl>
    <w:lvl w:ilvl="1">
      <w:start w:val="1"/>
      <w:numFmt w:val="decimal"/>
      <w:lvlText w:val="%1.%2."/>
      <w:lvlJc w:val="left"/>
      <w:pPr>
        <w:ind w:left="790" w:hanging="395"/>
      </w:pPr>
      <w:rPr>
        <w:rFonts w:ascii="Times New Roman" w:eastAsia="Times New Roman" w:hAnsi="Times New Roman" w:cs="Times New Roman" w:hint="default"/>
        <w:w w:val="102"/>
        <w:sz w:val="22"/>
        <w:szCs w:val="22"/>
        <w:lang w:val="en-US" w:eastAsia="en-US" w:bidi="ar-SA"/>
      </w:rPr>
    </w:lvl>
    <w:lvl w:ilvl="2">
      <w:numFmt w:val="bullet"/>
      <w:lvlText w:val="•"/>
      <w:lvlJc w:val="left"/>
      <w:pPr>
        <w:ind w:left="2568" w:hanging="395"/>
      </w:pPr>
      <w:rPr>
        <w:rFonts w:hint="default"/>
        <w:lang w:val="en-US" w:eastAsia="en-US" w:bidi="ar-SA"/>
      </w:rPr>
    </w:lvl>
    <w:lvl w:ilvl="3">
      <w:numFmt w:val="bullet"/>
      <w:lvlText w:val="•"/>
      <w:lvlJc w:val="left"/>
      <w:pPr>
        <w:ind w:left="3452" w:hanging="395"/>
      </w:pPr>
      <w:rPr>
        <w:rFonts w:hint="default"/>
        <w:lang w:val="en-US" w:eastAsia="en-US" w:bidi="ar-SA"/>
      </w:rPr>
    </w:lvl>
    <w:lvl w:ilvl="4">
      <w:numFmt w:val="bullet"/>
      <w:lvlText w:val="•"/>
      <w:lvlJc w:val="left"/>
      <w:pPr>
        <w:ind w:left="4336" w:hanging="395"/>
      </w:pPr>
      <w:rPr>
        <w:rFonts w:hint="default"/>
        <w:lang w:val="en-US" w:eastAsia="en-US" w:bidi="ar-SA"/>
      </w:rPr>
    </w:lvl>
    <w:lvl w:ilvl="5">
      <w:numFmt w:val="bullet"/>
      <w:lvlText w:val="•"/>
      <w:lvlJc w:val="left"/>
      <w:pPr>
        <w:ind w:left="5220" w:hanging="395"/>
      </w:pPr>
      <w:rPr>
        <w:rFonts w:hint="default"/>
        <w:lang w:val="en-US" w:eastAsia="en-US" w:bidi="ar-SA"/>
      </w:rPr>
    </w:lvl>
    <w:lvl w:ilvl="6">
      <w:numFmt w:val="bullet"/>
      <w:lvlText w:val="•"/>
      <w:lvlJc w:val="left"/>
      <w:pPr>
        <w:ind w:left="6104" w:hanging="395"/>
      </w:pPr>
      <w:rPr>
        <w:rFonts w:hint="default"/>
        <w:lang w:val="en-US" w:eastAsia="en-US" w:bidi="ar-SA"/>
      </w:rPr>
    </w:lvl>
    <w:lvl w:ilvl="7">
      <w:numFmt w:val="bullet"/>
      <w:lvlText w:val="•"/>
      <w:lvlJc w:val="left"/>
      <w:pPr>
        <w:ind w:left="6988" w:hanging="395"/>
      </w:pPr>
      <w:rPr>
        <w:rFonts w:hint="default"/>
        <w:lang w:val="en-US" w:eastAsia="en-US" w:bidi="ar-SA"/>
      </w:rPr>
    </w:lvl>
    <w:lvl w:ilvl="8">
      <w:numFmt w:val="bullet"/>
      <w:lvlText w:val="•"/>
      <w:lvlJc w:val="left"/>
      <w:pPr>
        <w:ind w:left="7872" w:hanging="395"/>
      </w:pPr>
      <w:rPr>
        <w:rFonts w:hint="default"/>
        <w:lang w:val="en-US" w:eastAsia="en-US" w:bidi="ar-SA"/>
      </w:rPr>
    </w:lvl>
  </w:abstractNum>
  <w:abstractNum w:abstractNumId="23" w15:restartNumberingAfterBreak="0">
    <w:nsid w:val="5578239D"/>
    <w:multiLevelType w:val="hybridMultilevel"/>
    <w:tmpl w:val="0F08001C"/>
    <w:lvl w:ilvl="0" w:tplc="B4A00CBC">
      <w:start w:val="5"/>
      <w:numFmt w:val="lowerLetter"/>
      <w:lvlText w:val="%1."/>
      <w:lvlJc w:val="left"/>
      <w:pPr>
        <w:ind w:left="787" w:hanging="341"/>
      </w:pPr>
      <w:rPr>
        <w:rFonts w:ascii="Times New Roman" w:eastAsia="Times New Roman" w:hAnsi="Times New Roman" w:cs="Times New Roman" w:hint="default"/>
        <w:spacing w:val="0"/>
        <w:w w:val="102"/>
        <w:sz w:val="22"/>
        <w:szCs w:val="22"/>
        <w:lang w:val="en-US" w:eastAsia="en-US" w:bidi="ar-SA"/>
      </w:rPr>
    </w:lvl>
    <w:lvl w:ilvl="1" w:tplc="018008DC">
      <w:numFmt w:val="bullet"/>
      <w:lvlText w:val="•"/>
      <w:lvlJc w:val="left"/>
      <w:pPr>
        <w:ind w:left="1436" w:hanging="341"/>
      </w:pPr>
      <w:rPr>
        <w:rFonts w:hint="default"/>
        <w:lang w:val="en-US" w:eastAsia="en-US" w:bidi="ar-SA"/>
      </w:rPr>
    </w:lvl>
    <w:lvl w:ilvl="2" w:tplc="41108CA2">
      <w:numFmt w:val="bullet"/>
      <w:lvlText w:val="•"/>
      <w:lvlJc w:val="left"/>
      <w:pPr>
        <w:ind w:left="2093" w:hanging="341"/>
      </w:pPr>
      <w:rPr>
        <w:rFonts w:hint="default"/>
        <w:lang w:val="en-US" w:eastAsia="en-US" w:bidi="ar-SA"/>
      </w:rPr>
    </w:lvl>
    <w:lvl w:ilvl="3" w:tplc="B080A21C">
      <w:numFmt w:val="bullet"/>
      <w:lvlText w:val="•"/>
      <w:lvlJc w:val="left"/>
      <w:pPr>
        <w:ind w:left="2750" w:hanging="341"/>
      </w:pPr>
      <w:rPr>
        <w:rFonts w:hint="default"/>
        <w:lang w:val="en-US" w:eastAsia="en-US" w:bidi="ar-SA"/>
      </w:rPr>
    </w:lvl>
    <w:lvl w:ilvl="4" w:tplc="7FE25DBE">
      <w:numFmt w:val="bullet"/>
      <w:lvlText w:val="•"/>
      <w:lvlJc w:val="left"/>
      <w:pPr>
        <w:ind w:left="3407" w:hanging="341"/>
      </w:pPr>
      <w:rPr>
        <w:rFonts w:hint="default"/>
        <w:lang w:val="en-US" w:eastAsia="en-US" w:bidi="ar-SA"/>
      </w:rPr>
    </w:lvl>
    <w:lvl w:ilvl="5" w:tplc="A2120C3C">
      <w:numFmt w:val="bullet"/>
      <w:lvlText w:val="•"/>
      <w:lvlJc w:val="left"/>
      <w:pPr>
        <w:ind w:left="4064" w:hanging="341"/>
      </w:pPr>
      <w:rPr>
        <w:rFonts w:hint="default"/>
        <w:lang w:val="en-US" w:eastAsia="en-US" w:bidi="ar-SA"/>
      </w:rPr>
    </w:lvl>
    <w:lvl w:ilvl="6" w:tplc="D0365D76">
      <w:numFmt w:val="bullet"/>
      <w:lvlText w:val="•"/>
      <w:lvlJc w:val="left"/>
      <w:pPr>
        <w:ind w:left="4720" w:hanging="341"/>
      </w:pPr>
      <w:rPr>
        <w:rFonts w:hint="default"/>
        <w:lang w:val="en-US" w:eastAsia="en-US" w:bidi="ar-SA"/>
      </w:rPr>
    </w:lvl>
    <w:lvl w:ilvl="7" w:tplc="EED87FDE">
      <w:numFmt w:val="bullet"/>
      <w:lvlText w:val="•"/>
      <w:lvlJc w:val="left"/>
      <w:pPr>
        <w:ind w:left="5377" w:hanging="341"/>
      </w:pPr>
      <w:rPr>
        <w:rFonts w:hint="default"/>
        <w:lang w:val="en-US" w:eastAsia="en-US" w:bidi="ar-SA"/>
      </w:rPr>
    </w:lvl>
    <w:lvl w:ilvl="8" w:tplc="C8A2929C">
      <w:numFmt w:val="bullet"/>
      <w:lvlText w:val="•"/>
      <w:lvlJc w:val="left"/>
      <w:pPr>
        <w:ind w:left="6034" w:hanging="341"/>
      </w:pPr>
      <w:rPr>
        <w:rFonts w:hint="default"/>
        <w:lang w:val="en-US" w:eastAsia="en-US" w:bidi="ar-SA"/>
      </w:rPr>
    </w:lvl>
  </w:abstractNum>
  <w:abstractNum w:abstractNumId="24" w15:restartNumberingAfterBreak="0">
    <w:nsid w:val="559E605C"/>
    <w:multiLevelType w:val="multilevel"/>
    <w:tmpl w:val="559E605C"/>
    <w:lvl w:ilvl="0">
      <w:start w:val="1"/>
      <w:numFmt w:val="decimal"/>
      <w:lvlText w:val="12.%1."/>
      <w:lvlJc w:val="left"/>
      <w:pPr>
        <w:ind w:left="1440" w:hanging="360"/>
      </w:pPr>
      <w:rPr>
        <w:color w:val="000000"/>
      </w:rPr>
    </w:lvl>
    <w:lvl w:ilvl="1">
      <w:start w:val="1"/>
      <w:numFmt w:val="decimal"/>
      <w:lvlText w:val="11.%2."/>
      <w:lvlJc w:val="left"/>
      <w:pPr>
        <w:ind w:left="1440" w:hanging="360"/>
      </w:pPr>
      <w:rPr>
        <w:rFonts w:ascii="Times New Roman" w:eastAsia="Times New Roman" w:hAnsi="Times New Roman" w:cs="Times New Roman"/>
        <w:b w:val="0"/>
        <w:color w:val="00000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5E937741"/>
    <w:multiLevelType w:val="hybridMultilevel"/>
    <w:tmpl w:val="712E75CA"/>
    <w:lvl w:ilvl="0" w:tplc="41862CDC">
      <w:start w:val="1"/>
      <w:numFmt w:val="decimal"/>
      <w:lvlText w:val="%1."/>
      <w:lvlJc w:val="left"/>
      <w:pPr>
        <w:ind w:left="538" w:hanging="255"/>
      </w:pPr>
      <w:rPr>
        <w:rFonts w:ascii="Times New Roman" w:eastAsia="Times New Roman" w:hAnsi="Times New Roman" w:cs="Times New Roman" w:hint="default"/>
        <w:w w:val="102"/>
        <w:sz w:val="22"/>
        <w:szCs w:val="22"/>
        <w:lang w:val="en-US" w:eastAsia="en-US" w:bidi="ar-SA"/>
      </w:rPr>
    </w:lvl>
    <w:lvl w:ilvl="1" w:tplc="7B96C196">
      <w:numFmt w:val="bullet"/>
      <w:lvlText w:val="•"/>
      <w:lvlJc w:val="left"/>
      <w:pPr>
        <w:ind w:left="1450" w:hanging="255"/>
      </w:pPr>
      <w:rPr>
        <w:rFonts w:hint="default"/>
        <w:lang w:val="en-US" w:eastAsia="en-US" w:bidi="ar-SA"/>
      </w:rPr>
    </w:lvl>
    <w:lvl w:ilvl="2" w:tplc="38684E22">
      <w:numFmt w:val="bullet"/>
      <w:lvlText w:val="•"/>
      <w:lvlJc w:val="left"/>
      <w:pPr>
        <w:ind w:left="2360" w:hanging="255"/>
      </w:pPr>
      <w:rPr>
        <w:rFonts w:hint="default"/>
        <w:lang w:val="en-US" w:eastAsia="en-US" w:bidi="ar-SA"/>
      </w:rPr>
    </w:lvl>
    <w:lvl w:ilvl="3" w:tplc="EF96CF8A">
      <w:numFmt w:val="bullet"/>
      <w:lvlText w:val="•"/>
      <w:lvlJc w:val="left"/>
      <w:pPr>
        <w:ind w:left="3270" w:hanging="255"/>
      </w:pPr>
      <w:rPr>
        <w:rFonts w:hint="default"/>
        <w:lang w:val="en-US" w:eastAsia="en-US" w:bidi="ar-SA"/>
      </w:rPr>
    </w:lvl>
    <w:lvl w:ilvl="4" w:tplc="5AEEC77A">
      <w:numFmt w:val="bullet"/>
      <w:lvlText w:val="•"/>
      <w:lvlJc w:val="left"/>
      <w:pPr>
        <w:ind w:left="4180" w:hanging="255"/>
      </w:pPr>
      <w:rPr>
        <w:rFonts w:hint="default"/>
        <w:lang w:val="en-US" w:eastAsia="en-US" w:bidi="ar-SA"/>
      </w:rPr>
    </w:lvl>
    <w:lvl w:ilvl="5" w:tplc="236AF994">
      <w:numFmt w:val="bullet"/>
      <w:lvlText w:val="•"/>
      <w:lvlJc w:val="left"/>
      <w:pPr>
        <w:ind w:left="5090" w:hanging="255"/>
      </w:pPr>
      <w:rPr>
        <w:rFonts w:hint="default"/>
        <w:lang w:val="en-US" w:eastAsia="en-US" w:bidi="ar-SA"/>
      </w:rPr>
    </w:lvl>
    <w:lvl w:ilvl="6" w:tplc="334AF332">
      <w:numFmt w:val="bullet"/>
      <w:lvlText w:val="•"/>
      <w:lvlJc w:val="left"/>
      <w:pPr>
        <w:ind w:left="6000" w:hanging="255"/>
      </w:pPr>
      <w:rPr>
        <w:rFonts w:hint="default"/>
        <w:lang w:val="en-US" w:eastAsia="en-US" w:bidi="ar-SA"/>
      </w:rPr>
    </w:lvl>
    <w:lvl w:ilvl="7" w:tplc="5A7CACAC">
      <w:numFmt w:val="bullet"/>
      <w:lvlText w:val="•"/>
      <w:lvlJc w:val="left"/>
      <w:pPr>
        <w:ind w:left="6910" w:hanging="255"/>
      </w:pPr>
      <w:rPr>
        <w:rFonts w:hint="default"/>
        <w:lang w:val="en-US" w:eastAsia="en-US" w:bidi="ar-SA"/>
      </w:rPr>
    </w:lvl>
    <w:lvl w:ilvl="8" w:tplc="D7962B32">
      <w:numFmt w:val="bullet"/>
      <w:lvlText w:val="•"/>
      <w:lvlJc w:val="left"/>
      <w:pPr>
        <w:ind w:left="7820" w:hanging="255"/>
      </w:pPr>
      <w:rPr>
        <w:rFonts w:hint="default"/>
        <w:lang w:val="en-US" w:eastAsia="en-US" w:bidi="ar-SA"/>
      </w:rPr>
    </w:lvl>
  </w:abstractNum>
  <w:abstractNum w:abstractNumId="26" w15:restartNumberingAfterBreak="0">
    <w:nsid w:val="61501135"/>
    <w:multiLevelType w:val="hybridMultilevel"/>
    <w:tmpl w:val="A3A68102"/>
    <w:lvl w:ilvl="0" w:tplc="C9A44DE8">
      <w:start w:val="4"/>
      <w:numFmt w:val="decimal"/>
      <w:lvlText w:val="%1."/>
      <w:lvlJc w:val="left"/>
      <w:pPr>
        <w:ind w:left="446" w:hanging="339"/>
      </w:pPr>
      <w:rPr>
        <w:rFonts w:ascii="Times New Roman" w:eastAsia="Times New Roman" w:hAnsi="Times New Roman" w:cs="Times New Roman" w:hint="default"/>
        <w:w w:val="102"/>
        <w:sz w:val="22"/>
        <w:szCs w:val="22"/>
        <w:lang w:val="en-US" w:eastAsia="en-US" w:bidi="ar-SA"/>
      </w:rPr>
    </w:lvl>
    <w:lvl w:ilvl="1" w:tplc="22F6C09C">
      <w:numFmt w:val="bullet"/>
      <w:lvlText w:val="•"/>
      <w:lvlJc w:val="left"/>
      <w:pPr>
        <w:ind w:left="1130" w:hanging="339"/>
      </w:pPr>
      <w:rPr>
        <w:rFonts w:hint="default"/>
        <w:lang w:val="en-US" w:eastAsia="en-US" w:bidi="ar-SA"/>
      </w:rPr>
    </w:lvl>
    <w:lvl w:ilvl="2" w:tplc="9E326DCE">
      <w:numFmt w:val="bullet"/>
      <w:lvlText w:val="•"/>
      <w:lvlJc w:val="left"/>
      <w:pPr>
        <w:ind w:left="1821" w:hanging="339"/>
      </w:pPr>
      <w:rPr>
        <w:rFonts w:hint="default"/>
        <w:lang w:val="en-US" w:eastAsia="en-US" w:bidi="ar-SA"/>
      </w:rPr>
    </w:lvl>
    <w:lvl w:ilvl="3" w:tplc="F59C2272">
      <w:numFmt w:val="bullet"/>
      <w:lvlText w:val="•"/>
      <w:lvlJc w:val="left"/>
      <w:pPr>
        <w:ind w:left="2512" w:hanging="339"/>
      </w:pPr>
      <w:rPr>
        <w:rFonts w:hint="default"/>
        <w:lang w:val="en-US" w:eastAsia="en-US" w:bidi="ar-SA"/>
      </w:rPr>
    </w:lvl>
    <w:lvl w:ilvl="4" w:tplc="B5CCF8D8">
      <w:numFmt w:val="bullet"/>
      <w:lvlText w:val="•"/>
      <w:lvlJc w:val="left"/>
      <w:pPr>
        <w:ind w:left="3203" w:hanging="339"/>
      </w:pPr>
      <w:rPr>
        <w:rFonts w:hint="default"/>
        <w:lang w:val="en-US" w:eastAsia="en-US" w:bidi="ar-SA"/>
      </w:rPr>
    </w:lvl>
    <w:lvl w:ilvl="5" w:tplc="296A0B9A">
      <w:numFmt w:val="bullet"/>
      <w:lvlText w:val="•"/>
      <w:lvlJc w:val="left"/>
      <w:pPr>
        <w:ind w:left="3894" w:hanging="339"/>
      </w:pPr>
      <w:rPr>
        <w:rFonts w:hint="default"/>
        <w:lang w:val="en-US" w:eastAsia="en-US" w:bidi="ar-SA"/>
      </w:rPr>
    </w:lvl>
    <w:lvl w:ilvl="6" w:tplc="54082ED6">
      <w:numFmt w:val="bullet"/>
      <w:lvlText w:val="•"/>
      <w:lvlJc w:val="left"/>
      <w:pPr>
        <w:ind w:left="4584" w:hanging="339"/>
      </w:pPr>
      <w:rPr>
        <w:rFonts w:hint="default"/>
        <w:lang w:val="en-US" w:eastAsia="en-US" w:bidi="ar-SA"/>
      </w:rPr>
    </w:lvl>
    <w:lvl w:ilvl="7" w:tplc="37F63A1C">
      <w:numFmt w:val="bullet"/>
      <w:lvlText w:val="•"/>
      <w:lvlJc w:val="left"/>
      <w:pPr>
        <w:ind w:left="5275" w:hanging="339"/>
      </w:pPr>
      <w:rPr>
        <w:rFonts w:hint="default"/>
        <w:lang w:val="en-US" w:eastAsia="en-US" w:bidi="ar-SA"/>
      </w:rPr>
    </w:lvl>
    <w:lvl w:ilvl="8" w:tplc="CCE2AA88">
      <w:numFmt w:val="bullet"/>
      <w:lvlText w:val="•"/>
      <w:lvlJc w:val="left"/>
      <w:pPr>
        <w:ind w:left="5966" w:hanging="339"/>
      </w:pPr>
      <w:rPr>
        <w:rFonts w:hint="default"/>
        <w:lang w:val="en-US" w:eastAsia="en-US" w:bidi="ar-SA"/>
      </w:rPr>
    </w:lvl>
  </w:abstractNum>
  <w:abstractNum w:abstractNumId="27" w15:restartNumberingAfterBreak="0">
    <w:nsid w:val="62FB7F3F"/>
    <w:multiLevelType w:val="multilevel"/>
    <w:tmpl w:val="62FB7F3F"/>
    <w:lvl w:ilvl="0">
      <w:start w:val="1"/>
      <w:numFmt w:val="lowerLetter"/>
      <w:lvlText w:val="%1."/>
      <w:lvlJc w:val="left"/>
      <w:pPr>
        <w:ind w:left="2160" w:hanging="360"/>
      </w:p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28" w15:restartNumberingAfterBreak="0">
    <w:nsid w:val="6FAC6916"/>
    <w:multiLevelType w:val="multilevel"/>
    <w:tmpl w:val="6FAC6916"/>
    <w:lvl w:ilvl="0">
      <w:start w:val="1"/>
      <w:numFmt w:val="decimal"/>
      <w:lvlText w:val="13.%1."/>
      <w:lvlJc w:val="left"/>
      <w:pPr>
        <w:ind w:left="1440" w:hanging="360"/>
      </w:pPr>
    </w:lvl>
    <w:lvl w:ilvl="1">
      <w:start w:val="1"/>
      <w:numFmt w:val="decimal"/>
      <w:lvlText w:val="14.%2."/>
      <w:lvlJc w:val="left"/>
      <w:pPr>
        <w:ind w:left="1440" w:hanging="360"/>
      </w:pPr>
      <w:rPr>
        <w:i w:val="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74622B44"/>
    <w:multiLevelType w:val="hybridMultilevel"/>
    <w:tmpl w:val="122A1CF4"/>
    <w:lvl w:ilvl="0" w:tplc="0CC8AE16">
      <w:start w:val="3"/>
      <w:numFmt w:val="decimal"/>
      <w:lvlText w:val="%1."/>
      <w:lvlJc w:val="left"/>
      <w:pPr>
        <w:ind w:left="431" w:hanging="324"/>
      </w:pPr>
      <w:rPr>
        <w:rFonts w:ascii="Times New Roman" w:eastAsia="Times New Roman" w:hAnsi="Times New Roman" w:cs="Times New Roman" w:hint="default"/>
        <w:w w:val="102"/>
        <w:sz w:val="22"/>
        <w:szCs w:val="22"/>
        <w:lang w:val="en-US" w:eastAsia="en-US" w:bidi="ar-SA"/>
      </w:rPr>
    </w:lvl>
    <w:lvl w:ilvl="1" w:tplc="30F8221E">
      <w:start w:val="1"/>
      <w:numFmt w:val="lowerLetter"/>
      <w:lvlText w:val="%2."/>
      <w:lvlJc w:val="left"/>
      <w:pPr>
        <w:ind w:left="787" w:hanging="341"/>
      </w:pPr>
      <w:rPr>
        <w:rFonts w:ascii="Times New Roman" w:eastAsia="Times New Roman" w:hAnsi="Times New Roman" w:cs="Times New Roman" w:hint="default"/>
        <w:spacing w:val="0"/>
        <w:w w:val="102"/>
        <w:sz w:val="22"/>
        <w:szCs w:val="22"/>
        <w:lang w:val="en-US" w:eastAsia="en-US" w:bidi="ar-SA"/>
      </w:rPr>
    </w:lvl>
    <w:lvl w:ilvl="2" w:tplc="2F402B2E">
      <w:numFmt w:val="bullet"/>
      <w:lvlText w:val="•"/>
      <w:lvlJc w:val="left"/>
      <w:pPr>
        <w:ind w:left="1509" w:hanging="341"/>
      </w:pPr>
      <w:rPr>
        <w:rFonts w:hint="default"/>
        <w:lang w:val="en-US" w:eastAsia="en-US" w:bidi="ar-SA"/>
      </w:rPr>
    </w:lvl>
    <w:lvl w:ilvl="3" w:tplc="08202E3C">
      <w:numFmt w:val="bullet"/>
      <w:lvlText w:val="•"/>
      <w:lvlJc w:val="left"/>
      <w:pPr>
        <w:ind w:left="2239" w:hanging="341"/>
      </w:pPr>
      <w:rPr>
        <w:rFonts w:hint="default"/>
        <w:lang w:val="en-US" w:eastAsia="en-US" w:bidi="ar-SA"/>
      </w:rPr>
    </w:lvl>
    <w:lvl w:ilvl="4" w:tplc="0C02290E">
      <w:numFmt w:val="bullet"/>
      <w:lvlText w:val="•"/>
      <w:lvlJc w:val="left"/>
      <w:pPr>
        <w:ind w:left="2969" w:hanging="341"/>
      </w:pPr>
      <w:rPr>
        <w:rFonts w:hint="default"/>
        <w:lang w:val="en-US" w:eastAsia="en-US" w:bidi="ar-SA"/>
      </w:rPr>
    </w:lvl>
    <w:lvl w:ilvl="5" w:tplc="6D886B4C">
      <w:numFmt w:val="bullet"/>
      <w:lvlText w:val="•"/>
      <w:lvlJc w:val="left"/>
      <w:pPr>
        <w:ind w:left="3699" w:hanging="341"/>
      </w:pPr>
      <w:rPr>
        <w:rFonts w:hint="default"/>
        <w:lang w:val="en-US" w:eastAsia="en-US" w:bidi="ar-SA"/>
      </w:rPr>
    </w:lvl>
    <w:lvl w:ilvl="6" w:tplc="B1128A6C">
      <w:numFmt w:val="bullet"/>
      <w:lvlText w:val="•"/>
      <w:lvlJc w:val="left"/>
      <w:pPr>
        <w:ind w:left="4428" w:hanging="341"/>
      </w:pPr>
      <w:rPr>
        <w:rFonts w:hint="default"/>
        <w:lang w:val="en-US" w:eastAsia="en-US" w:bidi="ar-SA"/>
      </w:rPr>
    </w:lvl>
    <w:lvl w:ilvl="7" w:tplc="F0D82D26">
      <w:numFmt w:val="bullet"/>
      <w:lvlText w:val="•"/>
      <w:lvlJc w:val="left"/>
      <w:pPr>
        <w:ind w:left="5158" w:hanging="341"/>
      </w:pPr>
      <w:rPr>
        <w:rFonts w:hint="default"/>
        <w:lang w:val="en-US" w:eastAsia="en-US" w:bidi="ar-SA"/>
      </w:rPr>
    </w:lvl>
    <w:lvl w:ilvl="8" w:tplc="62EECB0A">
      <w:numFmt w:val="bullet"/>
      <w:lvlText w:val="•"/>
      <w:lvlJc w:val="left"/>
      <w:pPr>
        <w:ind w:left="5888" w:hanging="341"/>
      </w:pPr>
      <w:rPr>
        <w:rFonts w:hint="default"/>
        <w:lang w:val="en-US" w:eastAsia="en-US" w:bidi="ar-SA"/>
      </w:rPr>
    </w:lvl>
  </w:abstractNum>
  <w:abstractNum w:abstractNumId="30" w15:restartNumberingAfterBreak="0">
    <w:nsid w:val="77763EE4"/>
    <w:multiLevelType w:val="hybridMultilevel"/>
    <w:tmpl w:val="CC86A47C"/>
    <w:lvl w:ilvl="0" w:tplc="A08A45E4">
      <w:start w:val="1"/>
      <w:numFmt w:val="decimal"/>
      <w:lvlText w:val="%1."/>
      <w:lvlJc w:val="left"/>
      <w:pPr>
        <w:ind w:left="431" w:hanging="324"/>
      </w:pPr>
      <w:rPr>
        <w:rFonts w:ascii="Times New Roman" w:eastAsia="Times New Roman" w:hAnsi="Times New Roman" w:cs="Times New Roman" w:hint="default"/>
        <w:w w:val="102"/>
        <w:sz w:val="22"/>
        <w:szCs w:val="22"/>
        <w:lang w:val="en-US" w:eastAsia="en-US" w:bidi="ar-SA"/>
      </w:rPr>
    </w:lvl>
    <w:lvl w:ilvl="1" w:tplc="8954ED6C">
      <w:numFmt w:val="bullet"/>
      <w:lvlText w:val="•"/>
      <w:lvlJc w:val="left"/>
      <w:pPr>
        <w:ind w:left="1131" w:hanging="324"/>
      </w:pPr>
      <w:rPr>
        <w:rFonts w:hint="default"/>
        <w:lang w:val="en-US" w:eastAsia="en-US" w:bidi="ar-SA"/>
      </w:rPr>
    </w:lvl>
    <w:lvl w:ilvl="2" w:tplc="001C99F2">
      <w:numFmt w:val="bullet"/>
      <w:lvlText w:val="•"/>
      <w:lvlJc w:val="left"/>
      <w:pPr>
        <w:ind w:left="1822" w:hanging="324"/>
      </w:pPr>
      <w:rPr>
        <w:rFonts w:hint="default"/>
        <w:lang w:val="en-US" w:eastAsia="en-US" w:bidi="ar-SA"/>
      </w:rPr>
    </w:lvl>
    <w:lvl w:ilvl="3" w:tplc="6DF27A82">
      <w:numFmt w:val="bullet"/>
      <w:lvlText w:val="•"/>
      <w:lvlJc w:val="left"/>
      <w:pPr>
        <w:ind w:left="2513" w:hanging="324"/>
      </w:pPr>
      <w:rPr>
        <w:rFonts w:hint="default"/>
        <w:lang w:val="en-US" w:eastAsia="en-US" w:bidi="ar-SA"/>
      </w:rPr>
    </w:lvl>
    <w:lvl w:ilvl="4" w:tplc="5B149AF8">
      <w:numFmt w:val="bullet"/>
      <w:lvlText w:val="•"/>
      <w:lvlJc w:val="left"/>
      <w:pPr>
        <w:ind w:left="3204" w:hanging="324"/>
      </w:pPr>
      <w:rPr>
        <w:rFonts w:hint="default"/>
        <w:lang w:val="en-US" w:eastAsia="en-US" w:bidi="ar-SA"/>
      </w:rPr>
    </w:lvl>
    <w:lvl w:ilvl="5" w:tplc="84D8ED78">
      <w:numFmt w:val="bullet"/>
      <w:lvlText w:val="•"/>
      <w:lvlJc w:val="left"/>
      <w:pPr>
        <w:ind w:left="3895" w:hanging="324"/>
      </w:pPr>
      <w:rPr>
        <w:rFonts w:hint="default"/>
        <w:lang w:val="en-US" w:eastAsia="en-US" w:bidi="ar-SA"/>
      </w:rPr>
    </w:lvl>
    <w:lvl w:ilvl="6" w:tplc="D7E05248">
      <w:numFmt w:val="bullet"/>
      <w:lvlText w:val="•"/>
      <w:lvlJc w:val="left"/>
      <w:pPr>
        <w:ind w:left="4586" w:hanging="324"/>
      </w:pPr>
      <w:rPr>
        <w:rFonts w:hint="default"/>
        <w:lang w:val="en-US" w:eastAsia="en-US" w:bidi="ar-SA"/>
      </w:rPr>
    </w:lvl>
    <w:lvl w:ilvl="7" w:tplc="F17CA5C2">
      <w:numFmt w:val="bullet"/>
      <w:lvlText w:val="•"/>
      <w:lvlJc w:val="left"/>
      <w:pPr>
        <w:ind w:left="5277" w:hanging="324"/>
      </w:pPr>
      <w:rPr>
        <w:rFonts w:hint="default"/>
        <w:lang w:val="en-US" w:eastAsia="en-US" w:bidi="ar-SA"/>
      </w:rPr>
    </w:lvl>
    <w:lvl w:ilvl="8" w:tplc="91607DAA">
      <w:numFmt w:val="bullet"/>
      <w:lvlText w:val="•"/>
      <w:lvlJc w:val="left"/>
      <w:pPr>
        <w:ind w:left="5968" w:hanging="324"/>
      </w:pPr>
      <w:rPr>
        <w:rFonts w:hint="default"/>
        <w:lang w:val="en-US" w:eastAsia="en-US" w:bidi="ar-SA"/>
      </w:rPr>
    </w:lvl>
  </w:abstractNum>
  <w:abstractNum w:abstractNumId="31" w15:restartNumberingAfterBreak="0">
    <w:nsid w:val="7C760468"/>
    <w:multiLevelType w:val="hybridMultilevel"/>
    <w:tmpl w:val="5FCC9B5E"/>
    <w:lvl w:ilvl="0" w:tplc="134EE662">
      <w:start w:val="1"/>
      <w:numFmt w:val="lowerLetter"/>
      <w:lvlText w:val="(%1)"/>
      <w:lvlJc w:val="left"/>
      <w:pPr>
        <w:ind w:left="418" w:hanging="311"/>
      </w:pPr>
      <w:rPr>
        <w:rFonts w:ascii="Times New Roman" w:eastAsia="Times New Roman" w:hAnsi="Times New Roman" w:cs="Times New Roman" w:hint="default"/>
        <w:w w:val="102"/>
        <w:sz w:val="22"/>
        <w:szCs w:val="22"/>
        <w:lang w:val="en-US" w:eastAsia="en-US" w:bidi="ar-SA"/>
      </w:rPr>
    </w:lvl>
    <w:lvl w:ilvl="1" w:tplc="BB2CF8B0">
      <w:numFmt w:val="bullet"/>
      <w:lvlText w:val="•"/>
      <w:lvlJc w:val="left"/>
      <w:pPr>
        <w:ind w:left="1112" w:hanging="311"/>
      </w:pPr>
      <w:rPr>
        <w:rFonts w:hint="default"/>
        <w:lang w:val="en-US" w:eastAsia="en-US" w:bidi="ar-SA"/>
      </w:rPr>
    </w:lvl>
    <w:lvl w:ilvl="2" w:tplc="3D483E24">
      <w:numFmt w:val="bullet"/>
      <w:lvlText w:val="•"/>
      <w:lvlJc w:val="left"/>
      <w:pPr>
        <w:ind w:left="1805" w:hanging="311"/>
      </w:pPr>
      <w:rPr>
        <w:rFonts w:hint="default"/>
        <w:lang w:val="en-US" w:eastAsia="en-US" w:bidi="ar-SA"/>
      </w:rPr>
    </w:lvl>
    <w:lvl w:ilvl="3" w:tplc="78FA95A6">
      <w:numFmt w:val="bullet"/>
      <w:lvlText w:val="•"/>
      <w:lvlJc w:val="left"/>
      <w:pPr>
        <w:ind w:left="2498" w:hanging="311"/>
      </w:pPr>
      <w:rPr>
        <w:rFonts w:hint="default"/>
        <w:lang w:val="en-US" w:eastAsia="en-US" w:bidi="ar-SA"/>
      </w:rPr>
    </w:lvl>
    <w:lvl w:ilvl="4" w:tplc="6C124894">
      <w:numFmt w:val="bullet"/>
      <w:lvlText w:val="•"/>
      <w:lvlJc w:val="left"/>
      <w:pPr>
        <w:ind w:left="3191" w:hanging="311"/>
      </w:pPr>
      <w:rPr>
        <w:rFonts w:hint="default"/>
        <w:lang w:val="en-US" w:eastAsia="en-US" w:bidi="ar-SA"/>
      </w:rPr>
    </w:lvl>
    <w:lvl w:ilvl="5" w:tplc="EB5E1594">
      <w:numFmt w:val="bullet"/>
      <w:lvlText w:val="•"/>
      <w:lvlJc w:val="left"/>
      <w:pPr>
        <w:ind w:left="3884" w:hanging="311"/>
      </w:pPr>
      <w:rPr>
        <w:rFonts w:hint="default"/>
        <w:lang w:val="en-US" w:eastAsia="en-US" w:bidi="ar-SA"/>
      </w:rPr>
    </w:lvl>
    <w:lvl w:ilvl="6" w:tplc="40A44116">
      <w:numFmt w:val="bullet"/>
      <w:lvlText w:val="•"/>
      <w:lvlJc w:val="left"/>
      <w:pPr>
        <w:ind w:left="4576" w:hanging="311"/>
      </w:pPr>
      <w:rPr>
        <w:rFonts w:hint="default"/>
        <w:lang w:val="en-US" w:eastAsia="en-US" w:bidi="ar-SA"/>
      </w:rPr>
    </w:lvl>
    <w:lvl w:ilvl="7" w:tplc="4778154E">
      <w:numFmt w:val="bullet"/>
      <w:lvlText w:val="•"/>
      <w:lvlJc w:val="left"/>
      <w:pPr>
        <w:ind w:left="5269" w:hanging="311"/>
      </w:pPr>
      <w:rPr>
        <w:rFonts w:hint="default"/>
        <w:lang w:val="en-US" w:eastAsia="en-US" w:bidi="ar-SA"/>
      </w:rPr>
    </w:lvl>
    <w:lvl w:ilvl="8" w:tplc="B6A6710C">
      <w:numFmt w:val="bullet"/>
      <w:lvlText w:val="•"/>
      <w:lvlJc w:val="left"/>
      <w:pPr>
        <w:ind w:left="5962" w:hanging="311"/>
      </w:pPr>
      <w:rPr>
        <w:rFonts w:hint="default"/>
        <w:lang w:val="en-US" w:eastAsia="en-US" w:bidi="ar-SA"/>
      </w:rPr>
    </w:lvl>
  </w:abstractNum>
  <w:abstractNum w:abstractNumId="32" w15:restartNumberingAfterBreak="0">
    <w:nsid w:val="7CCB3FA9"/>
    <w:multiLevelType w:val="hybridMultilevel"/>
    <w:tmpl w:val="0138358E"/>
    <w:lvl w:ilvl="0" w:tplc="0F1AA2F6">
      <w:start w:val="3"/>
      <w:numFmt w:val="decimal"/>
      <w:lvlText w:val="%1."/>
      <w:lvlJc w:val="left"/>
      <w:pPr>
        <w:ind w:left="446" w:hanging="339"/>
      </w:pPr>
      <w:rPr>
        <w:rFonts w:ascii="Times New Roman" w:eastAsia="Times New Roman" w:hAnsi="Times New Roman" w:cs="Times New Roman" w:hint="default"/>
        <w:w w:val="102"/>
        <w:sz w:val="22"/>
        <w:szCs w:val="22"/>
        <w:lang w:val="en-US" w:eastAsia="en-US" w:bidi="ar-SA"/>
      </w:rPr>
    </w:lvl>
    <w:lvl w:ilvl="1" w:tplc="293653C0">
      <w:start w:val="1"/>
      <w:numFmt w:val="lowerLetter"/>
      <w:lvlText w:val="%2."/>
      <w:lvlJc w:val="left"/>
      <w:pPr>
        <w:ind w:left="787" w:hanging="341"/>
      </w:pPr>
      <w:rPr>
        <w:rFonts w:ascii="Times New Roman" w:eastAsia="Times New Roman" w:hAnsi="Times New Roman" w:cs="Times New Roman" w:hint="default"/>
        <w:spacing w:val="0"/>
        <w:w w:val="102"/>
        <w:sz w:val="22"/>
        <w:szCs w:val="22"/>
        <w:lang w:val="en-US" w:eastAsia="en-US" w:bidi="ar-SA"/>
      </w:rPr>
    </w:lvl>
    <w:lvl w:ilvl="2" w:tplc="827411D8">
      <w:numFmt w:val="bullet"/>
      <w:lvlText w:val="•"/>
      <w:lvlJc w:val="left"/>
      <w:pPr>
        <w:ind w:left="1509" w:hanging="341"/>
      </w:pPr>
      <w:rPr>
        <w:rFonts w:hint="default"/>
        <w:lang w:val="en-US" w:eastAsia="en-US" w:bidi="ar-SA"/>
      </w:rPr>
    </w:lvl>
    <w:lvl w:ilvl="3" w:tplc="CF2C7C22">
      <w:numFmt w:val="bullet"/>
      <w:lvlText w:val="•"/>
      <w:lvlJc w:val="left"/>
      <w:pPr>
        <w:ind w:left="2239" w:hanging="341"/>
      </w:pPr>
      <w:rPr>
        <w:rFonts w:hint="default"/>
        <w:lang w:val="en-US" w:eastAsia="en-US" w:bidi="ar-SA"/>
      </w:rPr>
    </w:lvl>
    <w:lvl w:ilvl="4" w:tplc="8B50225C">
      <w:numFmt w:val="bullet"/>
      <w:lvlText w:val="•"/>
      <w:lvlJc w:val="left"/>
      <w:pPr>
        <w:ind w:left="2969" w:hanging="341"/>
      </w:pPr>
      <w:rPr>
        <w:rFonts w:hint="default"/>
        <w:lang w:val="en-US" w:eastAsia="en-US" w:bidi="ar-SA"/>
      </w:rPr>
    </w:lvl>
    <w:lvl w:ilvl="5" w:tplc="69F45344">
      <w:numFmt w:val="bullet"/>
      <w:lvlText w:val="•"/>
      <w:lvlJc w:val="left"/>
      <w:pPr>
        <w:ind w:left="3699" w:hanging="341"/>
      </w:pPr>
      <w:rPr>
        <w:rFonts w:hint="default"/>
        <w:lang w:val="en-US" w:eastAsia="en-US" w:bidi="ar-SA"/>
      </w:rPr>
    </w:lvl>
    <w:lvl w:ilvl="6" w:tplc="C88E7292">
      <w:numFmt w:val="bullet"/>
      <w:lvlText w:val="•"/>
      <w:lvlJc w:val="left"/>
      <w:pPr>
        <w:ind w:left="4428" w:hanging="341"/>
      </w:pPr>
      <w:rPr>
        <w:rFonts w:hint="default"/>
        <w:lang w:val="en-US" w:eastAsia="en-US" w:bidi="ar-SA"/>
      </w:rPr>
    </w:lvl>
    <w:lvl w:ilvl="7" w:tplc="EC6C856A">
      <w:numFmt w:val="bullet"/>
      <w:lvlText w:val="•"/>
      <w:lvlJc w:val="left"/>
      <w:pPr>
        <w:ind w:left="5158" w:hanging="341"/>
      </w:pPr>
      <w:rPr>
        <w:rFonts w:hint="default"/>
        <w:lang w:val="en-US" w:eastAsia="en-US" w:bidi="ar-SA"/>
      </w:rPr>
    </w:lvl>
    <w:lvl w:ilvl="8" w:tplc="A2AC0C9C">
      <w:numFmt w:val="bullet"/>
      <w:lvlText w:val="•"/>
      <w:lvlJc w:val="left"/>
      <w:pPr>
        <w:ind w:left="5888" w:hanging="341"/>
      </w:pPr>
      <w:rPr>
        <w:rFonts w:hint="default"/>
        <w:lang w:val="en-US" w:eastAsia="en-US" w:bidi="ar-SA"/>
      </w:rPr>
    </w:lvl>
  </w:abstractNum>
  <w:num w:numId="1">
    <w:abstractNumId w:val="13"/>
  </w:num>
  <w:num w:numId="2">
    <w:abstractNumId w:val="21"/>
  </w:num>
  <w:num w:numId="3">
    <w:abstractNumId w:val="25"/>
  </w:num>
  <w:num w:numId="4">
    <w:abstractNumId w:val="22"/>
  </w:num>
  <w:num w:numId="5">
    <w:abstractNumId w:val="31"/>
  </w:num>
  <w:num w:numId="6">
    <w:abstractNumId w:val="14"/>
  </w:num>
  <w:num w:numId="7">
    <w:abstractNumId w:val="26"/>
  </w:num>
  <w:num w:numId="8">
    <w:abstractNumId w:val="23"/>
  </w:num>
  <w:num w:numId="9">
    <w:abstractNumId w:val="32"/>
  </w:num>
  <w:num w:numId="10">
    <w:abstractNumId w:val="0"/>
  </w:num>
  <w:num w:numId="11">
    <w:abstractNumId w:val="5"/>
  </w:num>
  <w:num w:numId="12">
    <w:abstractNumId w:val="2"/>
  </w:num>
  <w:num w:numId="13">
    <w:abstractNumId w:val="29"/>
  </w:num>
  <w:num w:numId="14">
    <w:abstractNumId w:val="30"/>
  </w:num>
  <w:num w:numId="15">
    <w:abstractNumId w:val="8"/>
  </w:num>
  <w:num w:numId="16">
    <w:abstractNumId w:val="6"/>
  </w:num>
  <w:num w:numId="17">
    <w:abstractNumId w:val="16"/>
  </w:num>
  <w:num w:numId="18">
    <w:abstractNumId w:val="20"/>
  </w:num>
  <w:num w:numId="19">
    <w:abstractNumId w:val="9"/>
  </w:num>
  <w:num w:numId="20">
    <w:abstractNumId w:val="1"/>
  </w:num>
  <w:num w:numId="21">
    <w:abstractNumId w:val="27"/>
  </w:num>
  <w:num w:numId="22">
    <w:abstractNumId w:val="10"/>
  </w:num>
  <w:num w:numId="23">
    <w:abstractNumId w:val="7"/>
  </w:num>
  <w:num w:numId="24">
    <w:abstractNumId w:val="28"/>
  </w:num>
  <w:num w:numId="25">
    <w:abstractNumId w:val="19"/>
  </w:num>
  <w:num w:numId="26">
    <w:abstractNumId w:val="17"/>
  </w:num>
  <w:num w:numId="27">
    <w:abstractNumId w:val="3"/>
  </w:num>
  <w:num w:numId="28">
    <w:abstractNumId w:val="11"/>
  </w:num>
  <w:num w:numId="29">
    <w:abstractNumId w:val="15"/>
  </w:num>
  <w:num w:numId="30">
    <w:abstractNumId w:val="18"/>
  </w:num>
  <w:num w:numId="31">
    <w:abstractNumId w:val="12"/>
  </w:num>
  <w:num w:numId="32">
    <w:abstractNumId w:val="24"/>
  </w:num>
  <w:num w:numId="3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773FF"/>
    <w:rsid w:val="00001150"/>
    <w:rsid w:val="0000142C"/>
    <w:rsid w:val="000044F5"/>
    <w:rsid w:val="000056F6"/>
    <w:rsid w:val="00007556"/>
    <w:rsid w:val="00015585"/>
    <w:rsid w:val="00017136"/>
    <w:rsid w:val="00020DDF"/>
    <w:rsid w:val="00021B3E"/>
    <w:rsid w:val="00021F32"/>
    <w:rsid w:val="000253D9"/>
    <w:rsid w:val="00030204"/>
    <w:rsid w:val="00033D63"/>
    <w:rsid w:val="000357CC"/>
    <w:rsid w:val="00035BF0"/>
    <w:rsid w:val="000404E9"/>
    <w:rsid w:val="00041192"/>
    <w:rsid w:val="0004587C"/>
    <w:rsid w:val="0004636B"/>
    <w:rsid w:val="00046D92"/>
    <w:rsid w:val="00050066"/>
    <w:rsid w:val="00051172"/>
    <w:rsid w:val="00051410"/>
    <w:rsid w:val="00051EF0"/>
    <w:rsid w:val="00054DE3"/>
    <w:rsid w:val="00054FFE"/>
    <w:rsid w:val="00055F6C"/>
    <w:rsid w:val="00057046"/>
    <w:rsid w:val="00057E40"/>
    <w:rsid w:val="000600EC"/>
    <w:rsid w:val="00062138"/>
    <w:rsid w:val="00062994"/>
    <w:rsid w:val="000637B5"/>
    <w:rsid w:val="00064844"/>
    <w:rsid w:val="000668D3"/>
    <w:rsid w:val="0007021D"/>
    <w:rsid w:val="00071456"/>
    <w:rsid w:val="00072BA3"/>
    <w:rsid w:val="00075EA9"/>
    <w:rsid w:val="000775C1"/>
    <w:rsid w:val="0008020D"/>
    <w:rsid w:val="000813F5"/>
    <w:rsid w:val="00082FF6"/>
    <w:rsid w:val="00083279"/>
    <w:rsid w:val="000861AB"/>
    <w:rsid w:val="00087D2B"/>
    <w:rsid w:val="00091A8F"/>
    <w:rsid w:val="0009239C"/>
    <w:rsid w:val="0009311C"/>
    <w:rsid w:val="00094C11"/>
    <w:rsid w:val="00095E1D"/>
    <w:rsid w:val="0009788C"/>
    <w:rsid w:val="000A09FE"/>
    <w:rsid w:val="000A13CE"/>
    <w:rsid w:val="000A21D1"/>
    <w:rsid w:val="000A3AF9"/>
    <w:rsid w:val="000A58D4"/>
    <w:rsid w:val="000A5910"/>
    <w:rsid w:val="000B2B09"/>
    <w:rsid w:val="000B33AA"/>
    <w:rsid w:val="000B77F7"/>
    <w:rsid w:val="000B7E30"/>
    <w:rsid w:val="000C1215"/>
    <w:rsid w:val="000C146E"/>
    <w:rsid w:val="000C1BF8"/>
    <w:rsid w:val="000C42F7"/>
    <w:rsid w:val="000C443A"/>
    <w:rsid w:val="000C4718"/>
    <w:rsid w:val="000D12E9"/>
    <w:rsid w:val="000D3419"/>
    <w:rsid w:val="000D562D"/>
    <w:rsid w:val="000D58FA"/>
    <w:rsid w:val="000D76B8"/>
    <w:rsid w:val="000E15BE"/>
    <w:rsid w:val="000E18C5"/>
    <w:rsid w:val="000E2A1E"/>
    <w:rsid w:val="000E32B3"/>
    <w:rsid w:val="000E3B71"/>
    <w:rsid w:val="000E4C88"/>
    <w:rsid w:val="000E61B7"/>
    <w:rsid w:val="000E62DB"/>
    <w:rsid w:val="000E6CE3"/>
    <w:rsid w:val="000E78CE"/>
    <w:rsid w:val="000F4525"/>
    <w:rsid w:val="000F5C4B"/>
    <w:rsid w:val="000F6333"/>
    <w:rsid w:val="00103BAE"/>
    <w:rsid w:val="00104B26"/>
    <w:rsid w:val="001067D9"/>
    <w:rsid w:val="00110026"/>
    <w:rsid w:val="001103A3"/>
    <w:rsid w:val="00111CA0"/>
    <w:rsid w:val="00111D64"/>
    <w:rsid w:val="00112C6F"/>
    <w:rsid w:val="00113485"/>
    <w:rsid w:val="00113FE7"/>
    <w:rsid w:val="001146F0"/>
    <w:rsid w:val="00116023"/>
    <w:rsid w:val="0012027A"/>
    <w:rsid w:val="0012098E"/>
    <w:rsid w:val="0012139F"/>
    <w:rsid w:val="00121481"/>
    <w:rsid w:val="00124C77"/>
    <w:rsid w:val="001264AD"/>
    <w:rsid w:val="00127FD9"/>
    <w:rsid w:val="00131B4C"/>
    <w:rsid w:val="00135860"/>
    <w:rsid w:val="001358D8"/>
    <w:rsid w:val="00137B36"/>
    <w:rsid w:val="00142434"/>
    <w:rsid w:val="00143DC8"/>
    <w:rsid w:val="001440EA"/>
    <w:rsid w:val="00145E51"/>
    <w:rsid w:val="00150972"/>
    <w:rsid w:val="001520CB"/>
    <w:rsid w:val="0015512F"/>
    <w:rsid w:val="00157863"/>
    <w:rsid w:val="00157D8B"/>
    <w:rsid w:val="00157E7B"/>
    <w:rsid w:val="0016192E"/>
    <w:rsid w:val="00161A42"/>
    <w:rsid w:val="001639FC"/>
    <w:rsid w:val="001666C9"/>
    <w:rsid w:val="00167B92"/>
    <w:rsid w:val="00173210"/>
    <w:rsid w:val="00173758"/>
    <w:rsid w:val="001742CA"/>
    <w:rsid w:val="0017442C"/>
    <w:rsid w:val="0017445E"/>
    <w:rsid w:val="001753CA"/>
    <w:rsid w:val="00175918"/>
    <w:rsid w:val="00182CEB"/>
    <w:rsid w:val="00186688"/>
    <w:rsid w:val="00190576"/>
    <w:rsid w:val="00190FD2"/>
    <w:rsid w:val="00192772"/>
    <w:rsid w:val="00193A1B"/>
    <w:rsid w:val="00194066"/>
    <w:rsid w:val="00195EEE"/>
    <w:rsid w:val="00197BBB"/>
    <w:rsid w:val="001A25B4"/>
    <w:rsid w:val="001A2611"/>
    <w:rsid w:val="001A265E"/>
    <w:rsid w:val="001A34DD"/>
    <w:rsid w:val="001A3E86"/>
    <w:rsid w:val="001A748A"/>
    <w:rsid w:val="001B0751"/>
    <w:rsid w:val="001B1181"/>
    <w:rsid w:val="001B1E23"/>
    <w:rsid w:val="001B32EC"/>
    <w:rsid w:val="001B3D51"/>
    <w:rsid w:val="001B4C81"/>
    <w:rsid w:val="001B5796"/>
    <w:rsid w:val="001B5C6E"/>
    <w:rsid w:val="001B6A1F"/>
    <w:rsid w:val="001B7E72"/>
    <w:rsid w:val="001C1803"/>
    <w:rsid w:val="001C21F7"/>
    <w:rsid w:val="001C2BAF"/>
    <w:rsid w:val="001C4A66"/>
    <w:rsid w:val="001C75A9"/>
    <w:rsid w:val="001C769A"/>
    <w:rsid w:val="001D1ACE"/>
    <w:rsid w:val="001D28DD"/>
    <w:rsid w:val="001D3288"/>
    <w:rsid w:val="001D46E5"/>
    <w:rsid w:val="001D5419"/>
    <w:rsid w:val="001D6911"/>
    <w:rsid w:val="001D759C"/>
    <w:rsid w:val="001E13DE"/>
    <w:rsid w:val="001E1A87"/>
    <w:rsid w:val="001E425E"/>
    <w:rsid w:val="001E42D1"/>
    <w:rsid w:val="001E4790"/>
    <w:rsid w:val="001F0A35"/>
    <w:rsid w:val="001F14E7"/>
    <w:rsid w:val="001F25E5"/>
    <w:rsid w:val="001F6AD3"/>
    <w:rsid w:val="001F7EAB"/>
    <w:rsid w:val="0020048B"/>
    <w:rsid w:val="00201A51"/>
    <w:rsid w:val="00204436"/>
    <w:rsid w:val="0020495C"/>
    <w:rsid w:val="0020783E"/>
    <w:rsid w:val="002078AD"/>
    <w:rsid w:val="002078D1"/>
    <w:rsid w:val="00207E73"/>
    <w:rsid w:val="00210219"/>
    <w:rsid w:val="00211517"/>
    <w:rsid w:val="00211967"/>
    <w:rsid w:val="00211CD0"/>
    <w:rsid w:val="00213A90"/>
    <w:rsid w:val="00214BC8"/>
    <w:rsid w:val="00220399"/>
    <w:rsid w:val="002209EC"/>
    <w:rsid w:val="00220DF9"/>
    <w:rsid w:val="002210DE"/>
    <w:rsid w:val="00221598"/>
    <w:rsid w:val="0022422F"/>
    <w:rsid w:val="0022555C"/>
    <w:rsid w:val="00226367"/>
    <w:rsid w:val="002264B5"/>
    <w:rsid w:val="002271C1"/>
    <w:rsid w:val="002325B0"/>
    <w:rsid w:val="00233AED"/>
    <w:rsid w:val="00235C06"/>
    <w:rsid w:val="002363C9"/>
    <w:rsid w:val="00236BFA"/>
    <w:rsid w:val="00236D29"/>
    <w:rsid w:val="002370FA"/>
    <w:rsid w:val="00237D65"/>
    <w:rsid w:val="002441BB"/>
    <w:rsid w:val="002447E2"/>
    <w:rsid w:val="00244AB6"/>
    <w:rsid w:val="00246290"/>
    <w:rsid w:val="002522BA"/>
    <w:rsid w:val="00253C2E"/>
    <w:rsid w:val="0025425C"/>
    <w:rsid w:val="002632D8"/>
    <w:rsid w:val="00264112"/>
    <w:rsid w:val="00264383"/>
    <w:rsid w:val="00265426"/>
    <w:rsid w:val="002700CD"/>
    <w:rsid w:val="002713ED"/>
    <w:rsid w:val="00274B8F"/>
    <w:rsid w:val="002767F2"/>
    <w:rsid w:val="00276804"/>
    <w:rsid w:val="002771AA"/>
    <w:rsid w:val="0027770C"/>
    <w:rsid w:val="002807C7"/>
    <w:rsid w:val="00281E3B"/>
    <w:rsid w:val="002854C3"/>
    <w:rsid w:val="002856BC"/>
    <w:rsid w:val="00286CBF"/>
    <w:rsid w:val="00291F2C"/>
    <w:rsid w:val="0029433F"/>
    <w:rsid w:val="00296163"/>
    <w:rsid w:val="00296525"/>
    <w:rsid w:val="00297FC8"/>
    <w:rsid w:val="002A1099"/>
    <w:rsid w:val="002A14B4"/>
    <w:rsid w:val="002A1847"/>
    <w:rsid w:val="002A3BC2"/>
    <w:rsid w:val="002A5F83"/>
    <w:rsid w:val="002A787B"/>
    <w:rsid w:val="002A79ED"/>
    <w:rsid w:val="002A7FF0"/>
    <w:rsid w:val="002B20A8"/>
    <w:rsid w:val="002B3252"/>
    <w:rsid w:val="002B554B"/>
    <w:rsid w:val="002B5F59"/>
    <w:rsid w:val="002B6C88"/>
    <w:rsid w:val="002B704B"/>
    <w:rsid w:val="002C2FFE"/>
    <w:rsid w:val="002C488D"/>
    <w:rsid w:val="002C5261"/>
    <w:rsid w:val="002C5B87"/>
    <w:rsid w:val="002C5C1E"/>
    <w:rsid w:val="002C5D8A"/>
    <w:rsid w:val="002C6A0A"/>
    <w:rsid w:val="002C7F3A"/>
    <w:rsid w:val="002D058E"/>
    <w:rsid w:val="002D2D12"/>
    <w:rsid w:val="002D58A0"/>
    <w:rsid w:val="002D67F9"/>
    <w:rsid w:val="002D7B70"/>
    <w:rsid w:val="002E1A75"/>
    <w:rsid w:val="002E3A0B"/>
    <w:rsid w:val="002E439C"/>
    <w:rsid w:val="002E44DF"/>
    <w:rsid w:val="002E57F3"/>
    <w:rsid w:val="002E602C"/>
    <w:rsid w:val="002F4CE1"/>
    <w:rsid w:val="002F4CED"/>
    <w:rsid w:val="002F4D3A"/>
    <w:rsid w:val="002F608D"/>
    <w:rsid w:val="002F71B9"/>
    <w:rsid w:val="002F7698"/>
    <w:rsid w:val="00302A45"/>
    <w:rsid w:val="0030311A"/>
    <w:rsid w:val="0030645A"/>
    <w:rsid w:val="003079A1"/>
    <w:rsid w:val="0031239B"/>
    <w:rsid w:val="00312B02"/>
    <w:rsid w:val="00313F65"/>
    <w:rsid w:val="003149EF"/>
    <w:rsid w:val="00320C1B"/>
    <w:rsid w:val="00320CAD"/>
    <w:rsid w:val="00322805"/>
    <w:rsid w:val="00323B00"/>
    <w:rsid w:val="00323F20"/>
    <w:rsid w:val="003243AC"/>
    <w:rsid w:val="003245A2"/>
    <w:rsid w:val="003258F9"/>
    <w:rsid w:val="00325AD2"/>
    <w:rsid w:val="00326182"/>
    <w:rsid w:val="0032626D"/>
    <w:rsid w:val="00330023"/>
    <w:rsid w:val="003311D5"/>
    <w:rsid w:val="003314AA"/>
    <w:rsid w:val="003424BB"/>
    <w:rsid w:val="00342DD0"/>
    <w:rsid w:val="003430BA"/>
    <w:rsid w:val="00344BD9"/>
    <w:rsid w:val="00344DA2"/>
    <w:rsid w:val="00345714"/>
    <w:rsid w:val="0034762E"/>
    <w:rsid w:val="003500FD"/>
    <w:rsid w:val="0035719D"/>
    <w:rsid w:val="0035770A"/>
    <w:rsid w:val="003645E9"/>
    <w:rsid w:val="00364E7B"/>
    <w:rsid w:val="00365B98"/>
    <w:rsid w:val="00366AA3"/>
    <w:rsid w:val="00366D39"/>
    <w:rsid w:val="00371BE2"/>
    <w:rsid w:val="003734EA"/>
    <w:rsid w:val="00373C98"/>
    <w:rsid w:val="003761F1"/>
    <w:rsid w:val="003766F9"/>
    <w:rsid w:val="00376E24"/>
    <w:rsid w:val="00383438"/>
    <w:rsid w:val="003848AC"/>
    <w:rsid w:val="00385C06"/>
    <w:rsid w:val="003864F9"/>
    <w:rsid w:val="00390BEB"/>
    <w:rsid w:val="003933C9"/>
    <w:rsid w:val="00393495"/>
    <w:rsid w:val="00393A88"/>
    <w:rsid w:val="00395BB7"/>
    <w:rsid w:val="00397560"/>
    <w:rsid w:val="003A0682"/>
    <w:rsid w:val="003A19CD"/>
    <w:rsid w:val="003A1C25"/>
    <w:rsid w:val="003A767A"/>
    <w:rsid w:val="003B246C"/>
    <w:rsid w:val="003B278E"/>
    <w:rsid w:val="003B3BD1"/>
    <w:rsid w:val="003B4CC7"/>
    <w:rsid w:val="003B5611"/>
    <w:rsid w:val="003B7EC2"/>
    <w:rsid w:val="003C154D"/>
    <w:rsid w:val="003C373F"/>
    <w:rsid w:val="003C5BB7"/>
    <w:rsid w:val="003D068D"/>
    <w:rsid w:val="003D5C72"/>
    <w:rsid w:val="003D72AA"/>
    <w:rsid w:val="003E0116"/>
    <w:rsid w:val="003E4661"/>
    <w:rsid w:val="003F1176"/>
    <w:rsid w:val="003F1C6E"/>
    <w:rsid w:val="003F2535"/>
    <w:rsid w:val="003F2CD9"/>
    <w:rsid w:val="003F3C1A"/>
    <w:rsid w:val="003F596D"/>
    <w:rsid w:val="003F654D"/>
    <w:rsid w:val="003F6B1B"/>
    <w:rsid w:val="004006F5"/>
    <w:rsid w:val="004022D9"/>
    <w:rsid w:val="00407ED7"/>
    <w:rsid w:val="00413323"/>
    <w:rsid w:val="00413634"/>
    <w:rsid w:val="004140F1"/>
    <w:rsid w:val="0041482A"/>
    <w:rsid w:val="0041497A"/>
    <w:rsid w:val="00414CB6"/>
    <w:rsid w:val="00420AC8"/>
    <w:rsid w:val="00422475"/>
    <w:rsid w:val="00423060"/>
    <w:rsid w:val="00423B59"/>
    <w:rsid w:val="0042569C"/>
    <w:rsid w:val="00425F6B"/>
    <w:rsid w:val="00426303"/>
    <w:rsid w:val="00427071"/>
    <w:rsid w:val="0043066C"/>
    <w:rsid w:val="00432E73"/>
    <w:rsid w:val="00435982"/>
    <w:rsid w:val="00435B06"/>
    <w:rsid w:val="00436B1E"/>
    <w:rsid w:val="00437E4A"/>
    <w:rsid w:val="0044018B"/>
    <w:rsid w:val="00441413"/>
    <w:rsid w:val="0044249F"/>
    <w:rsid w:val="00443B0B"/>
    <w:rsid w:val="004460EE"/>
    <w:rsid w:val="00447DAC"/>
    <w:rsid w:val="0045121E"/>
    <w:rsid w:val="00451D27"/>
    <w:rsid w:val="00453658"/>
    <w:rsid w:val="004538F4"/>
    <w:rsid w:val="00453AE7"/>
    <w:rsid w:val="0045626F"/>
    <w:rsid w:val="00457901"/>
    <w:rsid w:val="00460417"/>
    <w:rsid w:val="00461009"/>
    <w:rsid w:val="00461BED"/>
    <w:rsid w:val="004623EB"/>
    <w:rsid w:val="0046272D"/>
    <w:rsid w:val="00464ADC"/>
    <w:rsid w:val="00464CD7"/>
    <w:rsid w:val="0046541C"/>
    <w:rsid w:val="00465950"/>
    <w:rsid w:val="004659EF"/>
    <w:rsid w:val="00466BD7"/>
    <w:rsid w:val="00466C7B"/>
    <w:rsid w:val="00474B13"/>
    <w:rsid w:val="00474C0A"/>
    <w:rsid w:val="004764BE"/>
    <w:rsid w:val="00476CAD"/>
    <w:rsid w:val="00477482"/>
    <w:rsid w:val="00481AA8"/>
    <w:rsid w:val="00481E33"/>
    <w:rsid w:val="00483CF6"/>
    <w:rsid w:val="004840ED"/>
    <w:rsid w:val="004848A7"/>
    <w:rsid w:val="00484C4B"/>
    <w:rsid w:val="00484F87"/>
    <w:rsid w:val="004877B3"/>
    <w:rsid w:val="00490510"/>
    <w:rsid w:val="004A0381"/>
    <w:rsid w:val="004A0BE6"/>
    <w:rsid w:val="004A14AF"/>
    <w:rsid w:val="004A4DFB"/>
    <w:rsid w:val="004A61FC"/>
    <w:rsid w:val="004A6898"/>
    <w:rsid w:val="004A78B5"/>
    <w:rsid w:val="004A7B41"/>
    <w:rsid w:val="004B0013"/>
    <w:rsid w:val="004B0611"/>
    <w:rsid w:val="004B33C4"/>
    <w:rsid w:val="004B374D"/>
    <w:rsid w:val="004B5AAF"/>
    <w:rsid w:val="004B7E07"/>
    <w:rsid w:val="004C04DA"/>
    <w:rsid w:val="004C13D1"/>
    <w:rsid w:val="004C3F1C"/>
    <w:rsid w:val="004C5A75"/>
    <w:rsid w:val="004C77E2"/>
    <w:rsid w:val="004D0893"/>
    <w:rsid w:val="004D1CBE"/>
    <w:rsid w:val="004D1CCD"/>
    <w:rsid w:val="004D2F97"/>
    <w:rsid w:val="004D4FDC"/>
    <w:rsid w:val="004D733E"/>
    <w:rsid w:val="004D79AB"/>
    <w:rsid w:val="004E01B0"/>
    <w:rsid w:val="004E3247"/>
    <w:rsid w:val="004E386A"/>
    <w:rsid w:val="004E4877"/>
    <w:rsid w:val="004E674B"/>
    <w:rsid w:val="004F02AB"/>
    <w:rsid w:val="004F15F3"/>
    <w:rsid w:val="004F33EA"/>
    <w:rsid w:val="00510E4E"/>
    <w:rsid w:val="0051393D"/>
    <w:rsid w:val="00514714"/>
    <w:rsid w:val="0051479D"/>
    <w:rsid w:val="00517AAB"/>
    <w:rsid w:val="0052065E"/>
    <w:rsid w:val="00520FD0"/>
    <w:rsid w:val="0052114B"/>
    <w:rsid w:val="005228F8"/>
    <w:rsid w:val="005231CF"/>
    <w:rsid w:val="00523474"/>
    <w:rsid w:val="00524267"/>
    <w:rsid w:val="00526365"/>
    <w:rsid w:val="005265E0"/>
    <w:rsid w:val="005268C3"/>
    <w:rsid w:val="00527ED5"/>
    <w:rsid w:val="00530396"/>
    <w:rsid w:val="00530A79"/>
    <w:rsid w:val="00530D22"/>
    <w:rsid w:val="00532B8B"/>
    <w:rsid w:val="005332C1"/>
    <w:rsid w:val="00534621"/>
    <w:rsid w:val="00537620"/>
    <w:rsid w:val="00537825"/>
    <w:rsid w:val="00537AD9"/>
    <w:rsid w:val="00550D9F"/>
    <w:rsid w:val="0055197A"/>
    <w:rsid w:val="005533C9"/>
    <w:rsid w:val="00553A75"/>
    <w:rsid w:val="00555AAC"/>
    <w:rsid w:val="0055776E"/>
    <w:rsid w:val="005578BD"/>
    <w:rsid w:val="0056020C"/>
    <w:rsid w:val="005622AB"/>
    <w:rsid w:val="00562BA6"/>
    <w:rsid w:val="00564A9F"/>
    <w:rsid w:val="00565798"/>
    <w:rsid w:val="00565B61"/>
    <w:rsid w:val="005672AD"/>
    <w:rsid w:val="005708FA"/>
    <w:rsid w:val="00572C62"/>
    <w:rsid w:val="005753DE"/>
    <w:rsid w:val="00581091"/>
    <w:rsid w:val="00581135"/>
    <w:rsid w:val="00590D0F"/>
    <w:rsid w:val="0059244C"/>
    <w:rsid w:val="00592B95"/>
    <w:rsid w:val="00592C9F"/>
    <w:rsid w:val="00593800"/>
    <w:rsid w:val="00594F18"/>
    <w:rsid w:val="005A0A3D"/>
    <w:rsid w:val="005A2239"/>
    <w:rsid w:val="005A3E1D"/>
    <w:rsid w:val="005A42DF"/>
    <w:rsid w:val="005A476B"/>
    <w:rsid w:val="005A55A9"/>
    <w:rsid w:val="005A59D5"/>
    <w:rsid w:val="005A7B0F"/>
    <w:rsid w:val="005B0094"/>
    <w:rsid w:val="005B148C"/>
    <w:rsid w:val="005B2765"/>
    <w:rsid w:val="005B3F7D"/>
    <w:rsid w:val="005B4C4B"/>
    <w:rsid w:val="005B4E83"/>
    <w:rsid w:val="005B65FF"/>
    <w:rsid w:val="005B6B44"/>
    <w:rsid w:val="005B6C98"/>
    <w:rsid w:val="005B7AC3"/>
    <w:rsid w:val="005C1FF9"/>
    <w:rsid w:val="005C2C0F"/>
    <w:rsid w:val="005C35E8"/>
    <w:rsid w:val="005C3697"/>
    <w:rsid w:val="005C446A"/>
    <w:rsid w:val="005C7A7A"/>
    <w:rsid w:val="005D157E"/>
    <w:rsid w:val="005D186B"/>
    <w:rsid w:val="005D32D3"/>
    <w:rsid w:val="005D40C0"/>
    <w:rsid w:val="005D5A1B"/>
    <w:rsid w:val="005D6DE5"/>
    <w:rsid w:val="005E3770"/>
    <w:rsid w:val="005E3BB9"/>
    <w:rsid w:val="005E5B74"/>
    <w:rsid w:val="005E70B4"/>
    <w:rsid w:val="005E73E7"/>
    <w:rsid w:val="005F0665"/>
    <w:rsid w:val="005F29AD"/>
    <w:rsid w:val="005F4A03"/>
    <w:rsid w:val="005F4AFC"/>
    <w:rsid w:val="00601491"/>
    <w:rsid w:val="0060417D"/>
    <w:rsid w:val="006044FD"/>
    <w:rsid w:val="00605477"/>
    <w:rsid w:val="006058BE"/>
    <w:rsid w:val="0060655C"/>
    <w:rsid w:val="00606DB5"/>
    <w:rsid w:val="006077AE"/>
    <w:rsid w:val="00614462"/>
    <w:rsid w:val="00617B08"/>
    <w:rsid w:val="0062073F"/>
    <w:rsid w:val="006209E5"/>
    <w:rsid w:val="006247BC"/>
    <w:rsid w:val="006250E7"/>
    <w:rsid w:val="00626CA6"/>
    <w:rsid w:val="00626EAB"/>
    <w:rsid w:val="0063105A"/>
    <w:rsid w:val="00631AAE"/>
    <w:rsid w:val="00632B48"/>
    <w:rsid w:val="006351B2"/>
    <w:rsid w:val="00636FD0"/>
    <w:rsid w:val="00637062"/>
    <w:rsid w:val="0063780B"/>
    <w:rsid w:val="0064047C"/>
    <w:rsid w:val="00642E0F"/>
    <w:rsid w:val="00644F7E"/>
    <w:rsid w:val="00647EC7"/>
    <w:rsid w:val="006501D1"/>
    <w:rsid w:val="00650E13"/>
    <w:rsid w:val="00651086"/>
    <w:rsid w:val="00652020"/>
    <w:rsid w:val="00652F47"/>
    <w:rsid w:val="00653481"/>
    <w:rsid w:val="00656BC3"/>
    <w:rsid w:val="00656D57"/>
    <w:rsid w:val="006639F8"/>
    <w:rsid w:val="00665E46"/>
    <w:rsid w:val="00666916"/>
    <w:rsid w:val="00667861"/>
    <w:rsid w:val="006718FC"/>
    <w:rsid w:val="006723D2"/>
    <w:rsid w:val="00673DC4"/>
    <w:rsid w:val="006744FF"/>
    <w:rsid w:val="0067553F"/>
    <w:rsid w:val="0067650C"/>
    <w:rsid w:val="00676522"/>
    <w:rsid w:val="006769FD"/>
    <w:rsid w:val="00676F05"/>
    <w:rsid w:val="006773FF"/>
    <w:rsid w:val="006774D9"/>
    <w:rsid w:val="006813E1"/>
    <w:rsid w:val="00681A5A"/>
    <w:rsid w:val="00682CD9"/>
    <w:rsid w:val="006851BC"/>
    <w:rsid w:val="006872A3"/>
    <w:rsid w:val="00687685"/>
    <w:rsid w:val="006902FC"/>
    <w:rsid w:val="0069049D"/>
    <w:rsid w:val="00691200"/>
    <w:rsid w:val="00691FBD"/>
    <w:rsid w:val="0069332A"/>
    <w:rsid w:val="0069341C"/>
    <w:rsid w:val="00693DB0"/>
    <w:rsid w:val="006949CE"/>
    <w:rsid w:val="006A0D4F"/>
    <w:rsid w:val="006A18C5"/>
    <w:rsid w:val="006A18C9"/>
    <w:rsid w:val="006A2017"/>
    <w:rsid w:val="006A22A7"/>
    <w:rsid w:val="006A23F6"/>
    <w:rsid w:val="006A2C1A"/>
    <w:rsid w:val="006A2C49"/>
    <w:rsid w:val="006A358C"/>
    <w:rsid w:val="006A7840"/>
    <w:rsid w:val="006B022E"/>
    <w:rsid w:val="006B0607"/>
    <w:rsid w:val="006B16A6"/>
    <w:rsid w:val="006B194C"/>
    <w:rsid w:val="006B492D"/>
    <w:rsid w:val="006B5148"/>
    <w:rsid w:val="006B73AC"/>
    <w:rsid w:val="006B746C"/>
    <w:rsid w:val="006C1EC1"/>
    <w:rsid w:val="006C21BF"/>
    <w:rsid w:val="006C254E"/>
    <w:rsid w:val="006C382A"/>
    <w:rsid w:val="006C38CE"/>
    <w:rsid w:val="006D16FC"/>
    <w:rsid w:val="006D2720"/>
    <w:rsid w:val="006D3CB9"/>
    <w:rsid w:val="006D5450"/>
    <w:rsid w:val="006D731D"/>
    <w:rsid w:val="006E1A99"/>
    <w:rsid w:val="006E46EC"/>
    <w:rsid w:val="006E5EE2"/>
    <w:rsid w:val="006E696D"/>
    <w:rsid w:val="006E7D4A"/>
    <w:rsid w:val="006F027C"/>
    <w:rsid w:val="006F04C1"/>
    <w:rsid w:val="006F1E52"/>
    <w:rsid w:val="006F2881"/>
    <w:rsid w:val="006F5338"/>
    <w:rsid w:val="006F6AC6"/>
    <w:rsid w:val="007003E8"/>
    <w:rsid w:val="007015E1"/>
    <w:rsid w:val="007033B3"/>
    <w:rsid w:val="00705910"/>
    <w:rsid w:val="00706102"/>
    <w:rsid w:val="00712104"/>
    <w:rsid w:val="00712586"/>
    <w:rsid w:val="00712BF7"/>
    <w:rsid w:val="00714616"/>
    <w:rsid w:val="00715951"/>
    <w:rsid w:val="007200B1"/>
    <w:rsid w:val="00721099"/>
    <w:rsid w:val="00721270"/>
    <w:rsid w:val="0072271B"/>
    <w:rsid w:val="00727C0C"/>
    <w:rsid w:val="00727CC3"/>
    <w:rsid w:val="00727F6C"/>
    <w:rsid w:val="00731E11"/>
    <w:rsid w:val="00732157"/>
    <w:rsid w:val="00732B28"/>
    <w:rsid w:val="00734BBA"/>
    <w:rsid w:val="00741051"/>
    <w:rsid w:val="00744732"/>
    <w:rsid w:val="00746739"/>
    <w:rsid w:val="00753239"/>
    <w:rsid w:val="00753595"/>
    <w:rsid w:val="00754413"/>
    <w:rsid w:val="0075509A"/>
    <w:rsid w:val="00755663"/>
    <w:rsid w:val="00755F7E"/>
    <w:rsid w:val="007572A5"/>
    <w:rsid w:val="00757862"/>
    <w:rsid w:val="00757B52"/>
    <w:rsid w:val="00761C30"/>
    <w:rsid w:val="00762974"/>
    <w:rsid w:val="0076329E"/>
    <w:rsid w:val="007635E0"/>
    <w:rsid w:val="00765D22"/>
    <w:rsid w:val="0076696B"/>
    <w:rsid w:val="00770A91"/>
    <w:rsid w:val="00774484"/>
    <w:rsid w:val="0077534F"/>
    <w:rsid w:val="0077738D"/>
    <w:rsid w:val="00777EE6"/>
    <w:rsid w:val="00780020"/>
    <w:rsid w:val="00780586"/>
    <w:rsid w:val="0078121F"/>
    <w:rsid w:val="007818D9"/>
    <w:rsid w:val="00782343"/>
    <w:rsid w:val="00784B26"/>
    <w:rsid w:val="007862B9"/>
    <w:rsid w:val="00792670"/>
    <w:rsid w:val="0079276E"/>
    <w:rsid w:val="00793297"/>
    <w:rsid w:val="0079565C"/>
    <w:rsid w:val="007967E5"/>
    <w:rsid w:val="00796C2A"/>
    <w:rsid w:val="007A0632"/>
    <w:rsid w:val="007A1C93"/>
    <w:rsid w:val="007A2341"/>
    <w:rsid w:val="007A31CE"/>
    <w:rsid w:val="007A5F8E"/>
    <w:rsid w:val="007A7167"/>
    <w:rsid w:val="007A71BC"/>
    <w:rsid w:val="007A7C5E"/>
    <w:rsid w:val="007B18E3"/>
    <w:rsid w:val="007B7511"/>
    <w:rsid w:val="007C457E"/>
    <w:rsid w:val="007C7E84"/>
    <w:rsid w:val="007D32D2"/>
    <w:rsid w:val="007D4C9D"/>
    <w:rsid w:val="007E2DF8"/>
    <w:rsid w:val="007E3999"/>
    <w:rsid w:val="007E3FA4"/>
    <w:rsid w:val="007E6AAC"/>
    <w:rsid w:val="007E76DB"/>
    <w:rsid w:val="007F3739"/>
    <w:rsid w:val="007F3F0B"/>
    <w:rsid w:val="007F4ABB"/>
    <w:rsid w:val="007F546F"/>
    <w:rsid w:val="007F56FC"/>
    <w:rsid w:val="007F710E"/>
    <w:rsid w:val="007F74CB"/>
    <w:rsid w:val="007F7766"/>
    <w:rsid w:val="00800BC6"/>
    <w:rsid w:val="008016BB"/>
    <w:rsid w:val="0080183B"/>
    <w:rsid w:val="00801AB1"/>
    <w:rsid w:val="00803539"/>
    <w:rsid w:val="0080364F"/>
    <w:rsid w:val="00804368"/>
    <w:rsid w:val="00804A06"/>
    <w:rsid w:val="00804D6D"/>
    <w:rsid w:val="00804E93"/>
    <w:rsid w:val="0080665E"/>
    <w:rsid w:val="008068BE"/>
    <w:rsid w:val="008070B4"/>
    <w:rsid w:val="008076FE"/>
    <w:rsid w:val="00807863"/>
    <w:rsid w:val="00812B00"/>
    <w:rsid w:val="00814951"/>
    <w:rsid w:val="00815D49"/>
    <w:rsid w:val="008170B0"/>
    <w:rsid w:val="00817697"/>
    <w:rsid w:val="00820BBF"/>
    <w:rsid w:val="00821C8B"/>
    <w:rsid w:val="00822074"/>
    <w:rsid w:val="00822A9D"/>
    <w:rsid w:val="0082572F"/>
    <w:rsid w:val="00825737"/>
    <w:rsid w:val="00825913"/>
    <w:rsid w:val="00831CAD"/>
    <w:rsid w:val="00831E26"/>
    <w:rsid w:val="008334B8"/>
    <w:rsid w:val="008355D3"/>
    <w:rsid w:val="0083676B"/>
    <w:rsid w:val="008410B2"/>
    <w:rsid w:val="008412C0"/>
    <w:rsid w:val="00841C47"/>
    <w:rsid w:val="00841D4A"/>
    <w:rsid w:val="008424A0"/>
    <w:rsid w:val="00844D68"/>
    <w:rsid w:val="0084652A"/>
    <w:rsid w:val="00851E32"/>
    <w:rsid w:val="008525CA"/>
    <w:rsid w:val="008570F7"/>
    <w:rsid w:val="0086255C"/>
    <w:rsid w:val="00862F99"/>
    <w:rsid w:val="0086450D"/>
    <w:rsid w:val="00864CAB"/>
    <w:rsid w:val="008679D4"/>
    <w:rsid w:val="008717F2"/>
    <w:rsid w:val="00872152"/>
    <w:rsid w:val="008724BE"/>
    <w:rsid w:val="0087314F"/>
    <w:rsid w:val="00876AA7"/>
    <w:rsid w:val="00876DE8"/>
    <w:rsid w:val="00877B54"/>
    <w:rsid w:val="008804FC"/>
    <w:rsid w:val="00885F82"/>
    <w:rsid w:val="008861DD"/>
    <w:rsid w:val="00887151"/>
    <w:rsid w:val="00892E8D"/>
    <w:rsid w:val="00893782"/>
    <w:rsid w:val="008960AF"/>
    <w:rsid w:val="0089627D"/>
    <w:rsid w:val="00897797"/>
    <w:rsid w:val="008A0848"/>
    <w:rsid w:val="008A0FD4"/>
    <w:rsid w:val="008A331A"/>
    <w:rsid w:val="008B0D98"/>
    <w:rsid w:val="008B30F0"/>
    <w:rsid w:val="008B6919"/>
    <w:rsid w:val="008B753F"/>
    <w:rsid w:val="008C04B1"/>
    <w:rsid w:val="008C088F"/>
    <w:rsid w:val="008C2749"/>
    <w:rsid w:val="008C3A5C"/>
    <w:rsid w:val="008C4252"/>
    <w:rsid w:val="008C4B72"/>
    <w:rsid w:val="008C72C3"/>
    <w:rsid w:val="008C7593"/>
    <w:rsid w:val="008C7858"/>
    <w:rsid w:val="008D098F"/>
    <w:rsid w:val="008D1D72"/>
    <w:rsid w:val="008D2B5F"/>
    <w:rsid w:val="008D431B"/>
    <w:rsid w:val="008D46A6"/>
    <w:rsid w:val="008D6711"/>
    <w:rsid w:val="008D78E5"/>
    <w:rsid w:val="008E338E"/>
    <w:rsid w:val="008E5FA0"/>
    <w:rsid w:val="008F0E71"/>
    <w:rsid w:val="008F220D"/>
    <w:rsid w:val="008F428F"/>
    <w:rsid w:val="008F6A22"/>
    <w:rsid w:val="008F70E5"/>
    <w:rsid w:val="008F73A7"/>
    <w:rsid w:val="0090067E"/>
    <w:rsid w:val="009006B7"/>
    <w:rsid w:val="00900BB5"/>
    <w:rsid w:val="00900F32"/>
    <w:rsid w:val="00905200"/>
    <w:rsid w:val="00905E4D"/>
    <w:rsid w:val="00907C7C"/>
    <w:rsid w:val="009102E8"/>
    <w:rsid w:val="009103D8"/>
    <w:rsid w:val="00912F6E"/>
    <w:rsid w:val="00914DAD"/>
    <w:rsid w:val="0091620A"/>
    <w:rsid w:val="00922028"/>
    <w:rsid w:val="00922263"/>
    <w:rsid w:val="00922A79"/>
    <w:rsid w:val="009252AE"/>
    <w:rsid w:val="00926928"/>
    <w:rsid w:val="00927265"/>
    <w:rsid w:val="00931342"/>
    <w:rsid w:val="00931E13"/>
    <w:rsid w:val="00934F67"/>
    <w:rsid w:val="0093506C"/>
    <w:rsid w:val="00936075"/>
    <w:rsid w:val="009378FA"/>
    <w:rsid w:val="00943643"/>
    <w:rsid w:val="00943A0E"/>
    <w:rsid w:val="00946253"/>
    <w:rsid w:val="00950D84"/>
    <w:rsid w:val="009546C0"/>
    <w:rsid w:val="00954C93"/>
    <w:rsid w:val="00954DA4"/>
    <w:rsid w:val="00955DC6"/>
    <w:rsid w:val="0096146A"/>
    <w:rsid w:val="00962184"/>
    <w:rsid w:val="00964687"/>
    <w:rsid w:val="00967F7C"/>
    <w:rsid w:val="0097027B"/>
    <w:rsid w:val="009713CA"/>
    <w:rsid w:val="00972F16"/>
    <w:rsid w:val="009741D1"/>
    <w:rsid w:val="0097513F"/>
    <w:rsid w:val="00977197"/>
    <w:rsid w:val="00980222"/>
    <w:rsid w:val="009813C9"/>
    <w:rsid w:val="0098165E"/>
    <w:rsid w:val="00990B33"/>
    <w:rsid w:val="0099319B"/>
    <w:rsid w:val="00993756"/>
    <w:rsid w:val="009949EF"/>
    <w:rsid w:val="00996C26"/>
    <w:rsid w:val="009A05C6"/>
    <w:rsid w:val="009A1BFE"/>
    <w:rsid w:val="009A2F09"/>
    <w:rsid w:val="009A3FFA"/>
    <w:rsid w:val="009A631F"/>
    <w:rsid w:val="009A6A84"/>
    <w:rsid w:val="009A71DE"/>
    <w:rsid w:val="009B1DE4"/>
    <w:rsid w:val="009B221D"/>
    <w:rsid w:val="009B3F5D"/>
    <w:rsid w:val="009B4668"/>
    <w:rsid w:val="009B4B15"/>
    <w:rsid w:val="009B4CB6"/>
    <w:rsid w:val="009B6452"/>
    <w:rsid w:val="009B7098"/>
    <w:rsid w:val="009C0858"/>
    <w:rsid w:val="009C1BCF"/>
    <w:rsid w:val="009C3E71"/>
    <w:rsid w:val="009C59A4"/>
    <w:rsid w:val="009C79FD"/>
    <w:rsid w:val="009D08A1"/>
    <w:rsid w:val="009D1EA0"/>
    <w:rsid w:val="009D29AA"/>
    <w:rsid w:val="009D2C20"/>
    <w:rsid w:val="009D5153"/>
    <w:rsid w:val="009D5818"/>
    <w:rsid w:val="009D6BEF"/>
    <w:rsid w:val="009D6C64"/>
    <w:rsid w:val="009E004E"/>
    <w:rsid w:val="009E03DA"/>
    <w:rsid w:val="009E0B98"/>
    <w:rsid w:val="009E1495"/>
    <w:rsid w:val="009E1CD1"/>
    <w:rsid w:val="009E38AD"/>
    <w:rsid w:val="009F1A71"/>
    <w:rsid w:val="009F2A6A"/>
    <w:rsid w:val="009F308A"/>
    <w:rsid w:val="009F43DA"/>
    <w:rsid w:val="009F57F4"/>
    <w:rsid w:val="00A00A58"/>
    <w:rsid w:val="00A02141"/>
    <w:rsid w:val="00A03ACC"/>
    <w:rsid w:val="00A04452"/>
    <w:rsid w:val="00A05020"/>
    <w:rsid w:val="00A05837"/>
    <w:rsid w:val="00A067F5"/>
    <w:rsid w:val="00A07FA4"/>
    <w:rsid w:val="00A111AB"/>
    <w:rsid w:val="00A11CDD"/>
    <w:rsid w:val="00A11E35"/>
    <w:rsid w:val="00A13186"/>
    <w:rsid w:val="00A15D78"/>
    <w:rsid w:val="00A17D3B"/>
    <w:rsid w:val="00A17D7F"/>
    <w:rsid w:val="00A21EBF"/>
    <w:rsid w:val="00A22200"/>
    <w:rsid w:val="00A2305E"/>
    <w:rsid w:val="00A23A68"/>
    <w:rsid w:val="00A26D3A"/>
    <w:rsid w:val="00A2760A"/>
    <w:rsid w:val="00A30408"/>
    <w:rsid w:val="00A306E7"/>
    <w:rsid w:val="00A30741"/>
    <w:rsid w:val="00A30E0F"/>
    <w:rsid w:val="00A30F10"/>
    <w:rsid w:val="00A3176C"/>
    <w:rsid w:val="00A35A82"/>
    <w:rsid w:val="00A35A83"/>
    <w:rsid w:val="00A3612A"/>
    <w:rsid w:val="00A3757A"/>
    <w:rsid w:val="00A44699"/>
    <w:rsid w:val="00A44A09"/>
    <w:rsid w:val="00A44A70"/>
    <w:rsid w:val="00A468FC"/>
    <w:rsid w:val="00A46DDC"/>
    <w:rsid w:val="00A47009"/>
    <w:rsid w:val="00A505B9"/>
    <w:rsid w:val="00A53DD4"/>
    <w:rsid w:val="00A55714"/>
    <w:rsid w:val="00A55E28"/>
    <w:rsid w:val="00A57CA6"/>
    <w:rsid w:val="00A6011B"/>
    <w:rsid w:val="00A65D09"/>
    <w:rsid w:val="00A67CA7"/>
    <w:rsid w:val="00A76DEF"/>
    <w:rsid w:val="00A812BD"/>
    <w:rsid w:val="00A822BA"/>
    <w:rsid w:val="00A82563"/>
    <w:rsid w:val="00A82B1F"/>
    <w:rsid w:val="00A867E3"/>
    <w:rsid w:val="00A87A59"/>
    <w:rsid w:val="00A90F2F"/>
    <w:rsid w:val="00A91A86"/>
    <w:rsid w:val="00A91EF2"/>
    <w:rsid w:val="00A92496"/>
    <w:rsid w:val="00A94209"/>
    <w:rsid w:val="00A9666C"/>
    <w:rsid w:val="00AA0F40"/>
    <w:rsid w:val="00AA1691"/>
    <w:rsid w:val="00AA48AB"/>
    <w:rsid w:val="00AB06C6"/>
    <w:rsid w:val="00AB0F30"/>
    <w:rsid w:val="00AB1D2E"/>
    <w:rsid w:val="00AB2191"/>
    <w:rsid w:val="00AC1393"/>
    <w:rsid w:val="00AC1510"/>
    <w:rsid w:val="00AC2AD1"/>
    <w:rsid w:val="00AC30B2"/>
    <w:rsid w:val="00AC4897"/>
    <w:rsid w:val="00AD27A7"/>
    <w:rsid w:val="00AD31BC"/>
    <w:rsid w:val="00AD4AE3"/>
    <w:rsid w:val="00AD5261"/>
    <w:rsid w:val="00AE08AF"/>
    <w:rsid w:val="00AE26DC"/>
    <w:rsid w:val="00AE3234"/>
    <w:rsid w:val="00AE46EA"/>
    <w:rsid w:val="00AE4E06"/>
    <w:rsid w:val="00AE50CD"/>
    <w:rsid w:val="00AE5D85"/>
    <w:rsid w:val="00AE6881"/>
    <w:rsid w:val="00AF08FB"/>
    <w:rsid w:val="00AF1745"/>
    <w:rsid w:val="00AF6BD7"/>
    <w:rsid w:val="00AF6F25"/>
    <w:rsid w:val="00AF7123"/>
    <w:rsid w:val="00B01B8F"/>
    <w:rsid w:val="00B02E69"/>
    <w:rsid w:val="00B035D8"/>
    <w:rsid w:val="00B041A4"/>
    <w:rsid w:val="00B04C67"/>
    <w:rsid w:val="00B06403"/>
    <w:rsid w:val="00B0653C"/>
    <w:rsid w:val="00B06F02"/>
    <w:rsid w:val="00B07E6D"/>
    <w:rsid w:val="00B1135C"/>
    <w:rsid w:val="00B12F13"/>
    <w:rsid w:val="00B137B2"/>
    <w:rsid w:val="00B14EB8"/>
    <w:rsid w:val="00B16B46"/>
    <w:rsid w:val="00B232B5"/>
    <w:rsid w:val="00B24850"/>
    <w:rsid w:val="00B26FB4"/>
    <w:rsid w:val="00B27636"/>
    <w:rsid w:val="00B3074D"/>
    <w:rsid w:val="00B401DF"/>
    <w:rsid w:val="00B46E66"/>
    <w:rsid w:val="00B53CAC"/>
    <w:rsid w:val="00B53D7B"/>
    <w:rsid w:val="00B55B52"/>
    <w:rsid w:val="00B573F7"/>
    <w:rsid w:val="00B57D37"/>
    <w:rsid w:val="00B62DC0"/>
    <w:rsid w:val="00B636E5"/>
    <w:rsid w:val="00B66043"/>
    <w:rsid w:val="00B6698D"/>
    <w:rsid w:val="00B67466"/>
    <w:rsid w:val="00B67A77"/>
    <w:rsid w:val="00B67E3E"/>
    <w:rsid w:val="00B704F5"/>
    <w:rsid w:val="00B71E2A"/>
    <w:rsid w:val="00B754B1"/>
    <w:rsid w:val="00B76D67"/>
    <w:rsid w:val="00B81145"/>
    <w:rsid w:val="00B839D4"/>
    <w:rsid w:val="00B84B87"/>
    <w:rsid w:val="00B85B3D"/>
    <w:rsid w:val="00B861B7"/>
    <w:rsid w:val="00B92E22"/>
    <w:rsid w:val="00B93457"/>
    <w:rsid w:val="00B93A9F"/>
    <w:rsid w:val="00B94B23"/>
    <w:rsid w:val="00B9553C"/>
    <w:rsid w:val="00B95760"/>
    <w:rsid w:val="00B95FD5"/>
    <w:rsid w:val="00BA2A28"/>
    <w:rsid w:val="00BA4B9B"/>
    <w:rsid w:val="00BA503A"/>
    <w:rsid w:val="00BB161A"/>
    <w:rsid w:val="00BB1AFF"/>
    <w:rsid w:val="00BB3342"/>
    <w:rsid w:val="00BB454E"/>
    <w:rsid w:val="00BB48B5"/>
    <w:rsid w:val="00BB5D32"/>
    <w:rsid w:val="00BB6BC8"/>
    <w:rsid w:val="00BB6C7F"/>
    <w:rsid w:val="00BB7E87"/>
    <w:rsid w:val="00BC1A98"/>
    <w:rsid w:val="00BC2C6A"/>
    <w:rsid w:val="00BC2EFD"/>
    <w:rsid w:val="00BC331C"/>
    <w:rsid w:val="00BC47AC"/>
    <w:rsid w:val="00BC540A"/>
    <w:rsid w:val="00BC69EA"/>
    <w:rsid w:val="00BD0E5D"/>
    <w:rsid w:val="00BD335F"/>
    <w:rsid w:val="00BD4411"/>
    <w:rsid w:val="00BD4EF3"/>
    <w:rsid w:val="00BD4F26"/>
    <w:rsid w:val="00BD6890"/>
    <w:rsid w:val="00BE0DDB"/>
    <w:rsid w:val="00BE1DF5"/>
    <w:rsid w:val="00BE2528"/>
    <w:rsid w:val="00BE2FD7"/>
    <w:rsid w:val="00BE46E8"/>
    <w:rsid w:val="00BE5C8F"/>
    <w:rsid w:val="00BE7FAF"/>
    <w:rsid w:val="00BF0146"/>
    <w:rsid w:val="00BF09B9"/>
    <w:rsid w:val="00BF0FF0"/>
    <w:rsid w:val="00BF1300"/>
    <w:rsid w:val="00BF291D"/>
    <w:rsid w:val="00BF42A4"/>
    <w:rsid w:val="00BF5C0D"/>
    <w:rsid w:val="00BF5C79"/>
    <w:rsid w:val="00C00018"/>
    <w:rsid w:val="00C01122"/>
    <w:rsid w:val="00C03AD5"/>
    <w:rsid w:val="00C063C5"/>
    <w:rsid w:val="00C06855"/>
    <w:rsid w:val="00C110C9"/>
    <w:rsid w:val="00C114FC"/>
    <w:rsid w:val="00C11860"/>
    <w:rsid w:val="00C12521"/>
    <w:rsid w:val="00C1285F"/>
    <w:rsid w:val="00C12B23"/>
    <w:rsid w:val="00C13F3F"/>
    <w:rsid w:val="00C1418D"/>
    <w:rsid w:val="00C14E1F"/>
    <w:rsid w:val="00C15C0E"/>
    <w:rsid w:val="00C16FC2"/>
    <w:rsid w:val="00C215E6"/>
    <w:rsid w:val="00C22163"/>
    <w:rsid w:val="00C22622"/>
    <w:rsid w:val="00C25CDE"/>
    <w:rsid w:val="00C27EE9"/>
    <w:rsid w:val="00C332C1"/>
    <w:rsid w:val="00C3488F"/>
    <w:rsid w:val="00C34A7F"/>
    <w:rsid w:val="00C34C3E"/>
    <w:rsid w:val="00C37C0D"/>
    <w:rsid w:val="00C37E9E"/>
    <w:rsid w:val="00C40335"/>
    <w:rsid w:val="00C4061F"/>
    <w:rsid w:val="00C41383"/>
    <w:rsid w:val="00C41693"/>
    <w:rsid w:val="00C43146"/>
    <w:rsid w:val="00C43481"/>
    <w:rsid w:val="00C436BC"/>
    <w:rsid w:val="00C44F9A"/>
    <w:rsid w:val="00C46F92"/>
    <w:rsid w:val="00C5137A"/>
    <w:rsid w:val="00C533EC"/>
    <w:rsid w:val="00C54866"/>
    <w:rsid w:val="00C54E69"/>
    <w:rsid w:val="00C5641B"/>
    <w:rsid w:val="00C57B13"/>
    <w:rsid w:val="00C6156D"/>
    <w:rsid w:val="00C62819"/>
    <w:rsid w:val="00C65EC2"/>
    <w:rsid w:val="00C70A90"/>
    <w:rsid w:val="00C715C8"/>
    <w:rsid w:val="00C744DC"/>
    <w:rsid w:val="00C77176"/>
    <w:rsid w:val="00C77181"/>
    <w:rsid w:val="00C7734C"/>
    <w:rsid w:val="00C82563"/>
    <w:rsid w:val="00C83C24"/>
    <w:rsid w:val="00C84751"/>
    <w:rsid w:val="00C86E5F"/>
    <w:rsid w:val="00C87B78"/>
    <w:rsid w:val="00C90599"/>
    <w:rsid w:val="00C91D98"/>
    <w:rsid w:val="00C93B83"/>
    <w:rsid w:val="00C955B1"/>
    <w:rsid w:val="00C967B6"/>
    <w:rsid w:val="00CA06D7"/>
    <w:rsid w:val="00CA1086"/>
    <w:rsid w:val="00CA24EC"/>
    <w:rsid w:val="00CA309D"/>
    <w:rsid w:val="00CA385B"/>
    <w:rsid w:val="00CB0A43"/>
    <w:rsid w:val="00CB0CCA"/>
    <w:rsid w:val="00CB1B52"/>
    <w:rsid w:val="00CB251B"/>
    <w:rsid w:val="00CB4F78"/>
    <w:rsid w:val="00CB5851"/>
    <w:rsid w:val="00CB5B2B"/>
    <w:rsid w:val="00CB5CD1"/>
    <w:rsid w:val="00CB772F"/>
    <w:rsid w:val="00CB7BCD"/>
    <w:rsid w:val="00CC1D61"/>
    <w:rsid w:val="00CC3AC9"/>
    <w:rsid w:val="00CC40A9"/>
    <w:rsid w:val="00CC4C2B"/>
    <w:rsid w:val="00CC56D4"/>
    <w:rsid w:val="00CC5A91"/>
    <w:rsid w:val="00CC633C"/>
    <w:rsid w:val="00CC67C6"/>
    <w:rsid w:val="00CC7310"/>
    <w:rsid w:val="00CD0594"/>
    <w:rsid w:val="00CD1B51"/>
    <w:rsid w:val="00CD2294"/>
    <w:rsid w:val="00CD3834"/>
    <w:rsid w:val="00CD3DE5"/>
    <w:rsid w:val="00CD4894"/>
    <w:rsid w:val="00CD5CE9"/>
    <w:rsid w:val="00CE00AB"/>
    <w:rsid w:val="00CE03C2"/>
    <w:rsid w:val="00CE2DEE"/>
    <w:rsid w:val="00CE315F"/>
    <w:rsid w:val="00CE3820"/>
    <w:rsid w:val="00CE3D25"/>
    <w:rsid w:val="00CE43A8"/>
    <w:rsid w:val="00CF0E27"/>
    <w:rsid w:val="00CF4631"/>
    <w:rsid w:val="00CF46FB"/>
    <w:rsid w:val="00CF490B"/>
    <w:rsid w:val="00CF5067"/>
    <w:rsid w:val="00CF59D4"/>
    <w:rsid w:val="00CF64A6"/>
    <w:rsid w:val="00D000AB"/>
    <w:rsid w:val="00D0048A"/>
    <w:rsid w:val="00D00B91"/>
    <w:rsid w:val="00D0494D"/>
    <w:rsid w:val="00D05D25"/>
    <w:rsid w:val="00D10044"/>
    <w:rsid w:val="00D10AB6"/>
    <w:rsid w:val="00D11AB3"/>
    <w:rsid w:val="00D159AB"/>
    <w:rsid w:val="00D165B2"/>
    <w:rsid w:val="00D16C1C"/>
    <w:rsid w:val="00D16F5E"/>
    <w:rsid w:val="00D209C5"/>
    <w:rsid w:val="00D23A9B"/>
    <w:rsid w:val="00D25523"/>
    <w:rsid w:val="00D26EFA"/>
    <w:rsid w:val="00D4297C"/>
    <w:rsid w:val="00D431F4"/>
    <w:rsid w:val="00D473A6"/>
    <w:rsid w:val="00D52623"/>
    <w:rsid w:val="00D54846"/>
    <w:rsid w:val="00D62B01"/>
    <w:rsid w:val="00D645ED"/>
    <w:rsid w:val="00D649EB"/>
    <w:rsid w:val="00D679A8"/>
    <w:rsid w:val="00D708AC"/>
    <w:rsid w:val="00D717F5"/>
    <w:rsid w:val="00D75182"/>
    <w:rsid w:val="00D756EB"/>
    <w:rsid w:val="00D7728F"/>
    <w:rsid w:val="00D8002B"/>
    <w:rsid w:val="00D828CA"/>
    <w:rsid w:val="00D837ED"/>
    <w:rsid w:val="00D83DBA"/>
    <w:rsid w:val="00D845A2"/>
    <w:rsid w:val="00D8633F"/>
    <w:rsid w:val="00D86AC5"/>
    <w:rsid w:val="00D93BC7"/>
    <w:rsid w:val="00D940B6"/>
    <w:rsid w:val="00D9463A"/>
    <w:rsid w:val="00D94EC9"/>
    <w:rsid w:val="00D94EF4"/>
    <w:rsid w:val="00D967D9"/>
    <w:rsid w:val="00D96D95"/>
    <w:rsid w:val="00DA009F"/>
    <w:rsid w:val="00DB1970"/>
    <w:rsid w:val="00DB4517"/>
    <w:rsid w:val="00DB4B1E"/>
    <w:rsid w:val="00DB52C7"/>
    <w:rsid w:val="00DB648F"/>
    <w:rsid w:val="00DB765D"/>
    <w:rsid w:val="00DB775B"/>
    <w:rsid w:val="00DC3DD0"/>
    <w:rsid w:val="00DC5E26"/>
    <w:rsid w:val="00DC6B17"/>
    <w:rsid w:val="00DC7E49"/>
    <w:rsid w:val="00DD0235"/>
    <w:rsid w:val="00DD0931"/>
    <w:rsid w:val="00DD1B59"/>
    <w:rsid w:val="00DD220F"/>
    <w:rsid w:val="00DD2F19"/>
    <w:rsid w:val="00DD537E"/>
    <w:rsid w:val="00DE101B"/>
    <w:rsid w:val="00DE3ECD"/>
    <w:rsid w:val="00DE7B73"/>
    <w:rsid w:val="00DF098A"/>
    <w:rsid w:val="00DF204F"/>
    <w:rsid w:val="00DF249B"/>
    <w:rsid w:val="00DF48D9"/>
    <w:rsid w:val="00DF50AE"/>
    <w:rsid w:val="00DF7F49"/>
    <w:rsid w:val="00E00120"/>
    <w:rsid w:val="00E00891"/>
    <w:rsid w:val="00E00A7E"/>
    <w:rsid w:val="00E0386A"/>
    <w:rsid w:val="00E04381"/>
    <w:rsid w:val="00E11824"/>
    <w:rsid w:val="00E14AA0"/>
    <w:rsid w:val="00E15232"/>
    <w:rsid w:val="00E15A50"/>
    <w:rsid w:val="00E16084"/>
    <w:rsid w:val="00E166EB"/>
    <w:rsid w:val="00E21B8B"/>
    <w:rsid w:val="00E21E43"/>
    <w:rsid w:val="00E22EE2"/>
    <w:rsid w:val="00E245E5"/>
    <w:rsid w:val="00E261C1"/>
    <w:rsid w:val="00E2678A"/>
    <w:rsid w:val="00E26847"/>
    <w:rsid w:val="00E26924"/>
    <w:rsid w:val="00E26EAD"/>
    <w:rsid w:val="00E300C5"/>
    <w:rsid w:val="00E3227E"/>
    <w:rsid w:val="00E32948"/>
    <w:rsid w:val="00E33382"/>
    <w:rsid w:val="00E333E7"/>
    <w:rsid w:val="00E370CE"/>
    <w:rsid w:val="00E37B7E"/>
    <w:rsid w:val="00E37EF0"/>
    <w:rsid w:val="00E40487"/>
    <w:rsid w:val="00E4201A"/>
    <w:rsid w:val="00E42760"/>
    <w:rsid w:val="00E42F39"/>
    <w:rsid w:val="00E4304E"/>
    <w:rsid w:val="00E43F56"/>
    <w:rsid w:val="00E446F5"/>
    <w:rsid w:val="00E462FB"/>
    <w:rsid w:val="00E50378"/>
    <w:rsid w:val="00E5267F"/>
    <w:rsid w:val="00E55DBC"/>
    <w:rsid w:val="00E60560"/>
    <w:rsid w:val="00E613E2"/>
    <w:rsid w:val="00E623FD"/>
    <w:rsid w:val="00E6302D"/>
    <w:rsid w:val="00E64FE2"/>
    <w:rsid w:val="00E67112"/>
    <w:rsid w:val="00E67BC4"/>
    <w:rsid w:val="00E70332"/>
    <w:rsid w:val="00E7120D"/>
    <w:rsid w:val="00E71A86"/>
    <w:rsid w:val="00E7396C"/>
    <w:rsid w:val="00E74A31"/>
    <w:rsid w:val="00E76179"/>
    <w:rsid w:val="00E76B16"/>
    <w:rsid w:val="00E77267"/>
    <w:rsid w:val="00E825AC"/>
    <w:rsid w:val="00E8277E"/>
    <w:rsid w:val="00E827EC"/>
    <w:rsid w:val="00E86743"/>
    <w:rsid w:val="00E90BD8"/>
    <w:rsid w:val="00E937E4"/>
    <w:rsid w:val="00E95CE5"/>
    <w:rsid w:val="00E9635D"/>
    <w:rsid w:val="00E96980"/>
    <w:rsid w:val="00E971F6"/>
    <w:rsid w:val="00E97E0E"/>
    <w:rsid w:val="00EA1037"/>
    <w:rsid w:val="00EA141D"/>
    <w:rsid w:val="00EA251D"/>
    <w:rsid w:val="00EA3C85"/>
    <w:rsid w:val="00EA435F"/>
    <w:rsid w:val="00EA657B"/>
    <w:rsid w:val="00EB06DE"/>
    <w:rsid w:val="00EB073D"/>
    <w:rsid w:val="00EB3210"/>
    <w:rsid w:val="00EB438B"/>
    <w:rsid w:val="00EB5E6C"/>
    <w:rsid w:val="00EB5E77"/>
    <w:rsid w:val="00EB667E"/>
    <w:rsid w:val="00EB6A3F"/>
    <w:rsid w:val="00EB721F"/>
    <w:rsid w:val="00EC1BD1"/>
    <w:rsid w:val="00EC2BE0"/>
    <w:rsid w:val="00EC51B1"/>
    <w:rsid w:val="00EC61E9"/>
    <w:rsid w:val="00ED0F3E"/>
    <w:rsid w:val="00ED1AC6"/>
    <w:rsid w:val="00ED243B"/>
    <w:rsid w:val="00ED2CD1"/>
    <w:rsid w:val="00ED3E00"/>
    <w:rsid w:val="00ED6BED"/>
    <w:rsid w:val="00ED72B6"/>
    <w:rsid w:val="00EE089B"/>
    <w:rsid w:val="00EE4690"/>
    <w:rsid w:val="00EF0D35"/>
    <w:rsid w:val="00EF3791"/>
    <w:rsid w:val="00EF481C"/>
    <w:rsid w:val="00EF5C10"/>
    <w:rsid w:val="00EF67F9"/>
    <w:rsid w:val="00EF737A"/>
    <w:rsid w:val="00EF7A6F"/>
    <w:rsid w:val="00F00AF3"/>
    <w:rsid w:val="00F015E7"/>
    <w:rsid w:val="00F039FE"/>
    <w:rsid w:val="00F060BB"/>
    <w:rsid w:val="00F07B45"/>
    <w:rsid w:val="00F07BF7"/>
    <w:rsid w:val="00F11EF5"/>
    <w:rsid w:val="00F130F4"/>
    <w:rsid w:val="00F149CE"/>
    <w:rsid w:val="00F200D1"/>
    <w:rsid w:val="00F212DA"/>
    <w:rsid w:val="00F23500"/>
    <w:rsid w:val="00F24B56"/>
    <w:rsid w:val="00F270B6"/>
    <w:rsid w:val="00F27287"/>
    <w:rsid w:val="00F2771C"/>
    <w:rsid w:val="00F279F7"/>
    <w:rsid w:val="00F309BC"/>
    <w:rsid w:val="00F33EFD"/>
    <w:rsid w:val="00F3577D"/>
    <w:rsid w:val="00F3675D"/>
    <w:rsid w:val="00F3741D"/>
    <w:rsid w:val="00F3757B"/>
    <w:rsid w:val="00F4017D"/>
    <w:rsid w:val="00F42439"/>
    <w:rsid w:val="00F43CD8"/>
    <w:rsid w:val="00F45073"/>
    <w:rsid w:val="00F450DF"/>
    <w:rsid w:val="00F45952"/>
    <w:rsid w:val="00F45DA6"/>
    <w:rsid w:val="00F52902"/>
    <w:rsid w:val="00F52D0F"/>
    <w:rsid w:val="00F53B3D"/>
    <w:rsid w:val="00F54F93"/>
    <w:rsid w:val="00F550D2"/>
    <w:rsid w:val="00F55F08"/>
    <w:rsid w:val="00F57603"/>
    <w:rsid w:val="00F61099"/>
    <w:rsid w:val="00F615EA"/>
    <w:rsid w:val="00F62E89"/>
    <w:rsid w:val="00F63DF3"/>
    <w:rsid w:val="00F660EF"/>
    <w:rsid w:val="00F704CE"/>
    <w:rsid w:val="00F7147F"/>
    <w:rsid w:val="00F724F1"/>
    <w:rsid w:val="00F7394C"/>
    <w:rsid w:val="00F73992"/>
    <w:rsid w:val="00F757E4"/>
    <w:rsid w:val="00F75ABE"/>
    <w:rsid w:val="00F75DD0"/>
    <w:rsid w:val="00F80646"/>
    <w:rsid w:val="00F8321E"/>
    <w:rsid w:val="00F835B2"/>
    <w:rsid w:val="00F86618"/>
    <w:rsid w:val="00F930D6"/>
    <w:rsid w:val="00F95879"/>
    <w:rsid w:val="00FA0202"/>
    <w:rsid w:val="00FA0C21"/>
    <w:rsid w:val="00FA2B01"/>
    <w:rsid w:val="00FA305F"/>
    <w:rsid w:val="00FA53FE"/>
    <w:rsid w:val="00FA55B8"/>
    <w:rsid w:val="00FA5768"/>
    <w:rsid w:val="00FA7BB0"/>
    <w:rsid w:val="00FB0692"/>
    <w:rsid w:val="00FB17EF"/>
    <w:rsid w:val="00FB3753"/>
    <w:rsid w:val="00FB4CB6"/>
    <w:rsid w:val="00FB4DBD"/>
    <w:rsid w:val="00FB5B1F"/>
    <w:rsid w:val="00FB6598"/>
    <w:rsid w:val="00FB74B1"/>
    <w:rsid w:val="00FB753C"/>
    <w:rsid w:val="00FC0803"/>
    <w:rsid w:val="00FC284D"/>
    <w:rsid w:val="00FC3047"/>
    <w:rsid w:val="00FC5BC9"/>
    <w:rsid w:val="00FC7603"/>
    <w:rsid w:val="00FD046D"/>
    <w:rsid w:val="00FD25A5"/>
    <w:rsid w:val="00FD3FD2"/>
    <w:rsid w:val="00FD3FE7"/>
    <w:rsid w:val="00FD4E3D"/>
    <w:rsid w:val="00FD5064"/>
    <w:rsid w:val="00FD52DA"/>
    <w:rsid w:val="00FD54C0"/>
    <w:rsid w:val="00FE23DB"/>
    <w:rsid w:val="00FE3D2F"/>
    <w:rsid w:val="00FE5CDE"/>
    <w:rsid w:val="00FE69BB"/>
    <w:rsid w:val="00FE7461"/>
    <w:rsid w:val="00FE7D71"/>
    <w:rsid w:val="00FF0B44"/>
    <w:rsid w:val="00FF14AC"/>
    <w:rsid w:val="00FF201F"/>
    <w:rsid w:val="00FF307E"/>
    <w:rsid w:val="00FF3EFE"/>
    <w:rsid w:val="00FF5402"/>
    <w:rsid w:val="00FF615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F80B8EA"/>
  <w15:docId w15:val="{0FCCB9D1-8B7C-4A6B-9256-54CB2D59B9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Pr>
      <w:rFonts w:ascii="Times New Roman" w:eastAsia="Times New Roman" w:hAnsi="Times New Roman" w:cs="Times New Roman"/>
    </w:rPr>
  </w:style>
  <w:style w:type="paragraph" w:styleId="Heading1">
    <w:name w:val="heading 1"/>
    <w:basedOn w:val="Normal"/>
    <w:uiPriority w:val="1"/>
    <w:qFormat/>
    <w:pPr>
      <w:spacing w:before="5"/>
      <w:ind w:right="232"/>
      <w:jc w:val="center"/>
      <w:outlineLvl w:val="0"/>
    </w:pPr>
    <w:rPr>
      <w:b/>
      <w:bCs/>
      <w:sz w:val="45"/>
      <w:szCs w:val="45"/>
    </w:rPr>
  </w:style>
  <w:style w:type="paragraph" w:styleId="Heading2">
    <w:name w:val="heading 2"/>
    <w:basedOn w:val="Normal"/>
    <w:qFormat/>
    <w:pPr>
      <w:spacing w:before="86"/>
      <w:ind w:right="241"/>
      <w:jc w:val="center"/>
      <w:outlineLvl w:val="1"/>
    </w:pPr>
    <w:rPr>
      <w:b/>
      <w:bCs/>
      <w:i/>
      <w:iCs/>
      <w:sz w:val="41"/>
      <w:szCs w:val="41"/>
    </w:rPr>
  </w:style>
  <w:style w:type="paragraph" w:styleId="Heading3">
    <w:name w:val="heading 3"/>
    <w:basedOn w:val="Normal"/>
    <w:uiPriority w:val="1"/>
    <w:qFormat/>
    <w:pPr>
      <w:spacing w:before="7"/>
      <w:ind w:right="1217"/>
      <w:jc w:val="center"/>
      <w:outlineLvl w:val="2"/>
    </w:pPr>
    <w:rPr>
      <w:b/>
      <w:bCs/>
    </w:rPr>
  </w:style>
  <w:style w:type="paragraph" w:styleId="Heading9">
    <w:name w:val="heading 9"/>
    <w:basedOn w:val="Normal"/>
    <w:next w:val="Normal"/>
    <w:link w:val="Heading9Char"/>
    <w:qFormat/>
    <w:rsid w:val="00EB5E6C"/>
    <w:pPr>
      <w:widowControl/>
      <w:numPr>
        <w:ilvl w:val="8"/>
        <w:numId w:val="17"/>
      </w:numPr>
      <w:autoSpaceDE/>
      <w:autoSpaceDN/>
      <w:spacing w:before="240" w:after="60"/>
      <w:jc w:val="both"/>
      <w:outlineLvl w:val="8"/>
    </w:pPr>
    <w:rPr>
      <w:rFonts w:ascii="Arial" w:hAnsi="Arial"/>
      <w:b/>
      <w:i/>
      <w:sz w:val="18"/>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1"/>
    <w:qFormat/>
    <w:pPr>
      <w:spacing w:before="116"/>
      <w:ind w:right="260"/>
      <w:jc w:val="center"/>
    </w:pPr>
    <w:rPr>
      <w:b/>
      <w:bCs/>
      <w:i/>
      <w:iCs/>
    </w:rPr>
  </w:style>
  <w:style w:type="paragraph" w:styleId="TOC2">
    <w:name w:val="toc 2"/>
    <w:basedOn w:val="Normal"/>
    <w:uiPriority w:val="1"/>
    <w:qFormat/>
    <w:pPr>
      <w:spacing w:before="119"/>
      <w:ind w:left="452"/>
    </w:pPr>
    <w:rPr>
      <w:b/>
      <w:bCs/>
      <w:sz w:val="20"/>
      <w:szCs w:val="20"/>
    </w:rPr>
  </w:style>
  <w:style w:type="paragraph" w:styleId="TOC3">
    <w:name w:val="toc 3"/>
    <w:basedOn w:val="Normal"/>
    <w:uiPriority w:val="1"/>
    <w:qFormat/>
    <w:pPr>
      <w:spacing w:before="116"/>
      <w:ind w:left="452"/>
    </w:pPr>
    <w:rPr>
      <w:b/>
      <w:bCs/>
      <w:i/>
      <w:iCs/>
    </w:rPr>
  </w:style>
  <w:style w:type="paragraph" w:styleId="TOC4">
    <w:name w:val="toc 4"/>
    <w:basedOn w:val="Normal"/>
    <w:uiPriority w:val="1"/>
    <w:qFormat/>
    <w:pPr>
      <w:spacing w:before="3"/>
      <w:ind w:left="860"/>
    </w:pPr>
    <w:rPr>
      <w:b/>
      <w:bCs/>
      <w:i/>
      <w:iCs/>
    </w:rPr>
  </w:style>
  <w:style w:type="paragraph" w:styleId="BodyText">
    <w:name w:val="Body Text"/>
    <w:basedOn w:val="Normal"/>
    <w:uiPriority w:val="1"/>
    <w:qFormat/>
  </w:style>
  <w:style w:type="paragraph" w:styleId="ListParagraph">
    <w:name w:val="List Paragraph"/>
    <w:basedOn w:val="Normal"/>
    <w:link w:val="ListParagraphChar"/>
    <w:uiPriority w:val="34"/>
    <w:qFormat/>
    <w:pPr>
      <w:spacing w:before="6"/>
      <w:ind w:left="1061" w:hanging="594"/>
    </w:pPr>
  </w:style>
  <w:style w:type="paragraph" w:customStyle="1" w:styleId="TableParagraph">
    <w:name w:val="Table Paragraph"/>
    <w:basedOn w:val="Normal"/>
    <w:uiPriority w:val="1"/>
    <w:qFormat/>
  </w:style>
  <w:style w:type="character" w:customStyle="1" w:styleId="Heading9Char">
    <w:name w:val="Heading 9 Char"/>
    <w:basedOn w:val="DefaultParagraphFont"/>
    <w:link w:val="Heading9"/>
    <w:qFormat/>
    <w:rsid w:val="00EB5E6C"/>
    <w:rPr>
      <w:rFonts w:ascii="Arial" w:eastAsia="Times New Roman" w:hAnsi="Arial" w:cs="Times New Roman"/>
      <w:b/>
      <w:i/>
      <w:sz w:val="18"/>
      <w:szCs w:val="24"/>
    </w:rPr>
  </w:style>
  <w:style w:type="paragraph" w:customStyle="1" w:styleId="Style3">
    <w:name w:val="Style3"/>
    <w:basedOn w:val="Normal"/>
    <w:next w:val="Normal"/>
    <w:qFormat/>
    <w:rsid w:val="00EB5E6C"/>
    <w:pPr>
      <w:widowControl/>
      <w:numPr>
        <w:ilvl w:val="5"/>
        <w:numId w:val="18"/>
      </w:numPr>
      <w:overflowPunct w:val="0"/>
      <w:adjustRightInd w:val="0"/>
      <w:spacing w:before="120" w:after="240" w:line="240" w:lineRule="atLeast"/>
      <w:jc w:val="both"/>
      <w:textAlignment w:val="baseline"/>
    </w:pPr>
    <w:rPr>
      <w:sz w:val="24"/>
      <w:szCs w:val="24"/>
    </w:rPr>
  </w:style>
  <w:style w:type="character" w:customStyle="1" w:styleId="ListParagraphChar">
    <w:name w:val="List Paragraph Char"/>
    <w:link w:val="ListParagraph"/>
    <w:uiPriority w:val="34"/>
    <w:qFormat/>
    <w:rsid w:val="00EB5E6C"/>
    <w:rPr>
      <w:rFonts w:ascii="Times New Roman" w:eastAsia="Times New Roman" w:hAnsi="Times New Roman" w:cs="Times New Roman"/>
    </w:rPr>
  </w:style>
  <w:style w:type="paragraph" w:customStyle="1" w:styleId="P3Header1-Clauses">
    <w:name w:val="P3 Header1-Clauses"/>
    <w:basedOn w:val="Normal"/>
    <w:qFormat/>
    <w:rsid w:val="00EB5E6C"/>
    <w:pPr>
      <w:widowControl/>
      <w:numPr>
        <w:ilvl w:val="2"/>
        <w:numId w:val="17"/>
      </w:numPr>
      <w:tabs>
        <w:tab w:val="left" w:pos="972"/>
      </w:tabs>
      <w:autoSpaceDE/>
      <w:autoSpaceDN/>
      <w:spacing w:before="120" w:after="200"/>
      <w:jc w:val="both"/>
    </w:pPr>
    <w:rPr>
      <w:sz w:val="24"/>
      <w:szCs w:val="24"/>
    </w:rPr>
  </w:style>
  <w:style w:type="table" w:styleId="TableGrid">
    <w:name w:val="Table Grid"/>
    <w:basedOn w:val="TableNormal"/>
    <w:uiPriority w:val="59"/>
    <w:qFormat/>
    <w:rsid w:val="00FA2B01"/>
    <w:pPr>
      <w:widowControl/>
      <w:overflowPunct w:val="0"/>
      <w:adjustRightInd w:val="0"/>
      <w:spacing w:line="240" w:lineRule="atLeast"/>
      <w:textAlignment w:val="baseline"/>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3848AC"/>
    <w:pPr>
      <w:tabs>
        <w:tab w:val="center" w:pos="4680"/>
        <w:tab w:val="right" w:pos="9360"/>
      </w:tabs>
    </w:pPr>
  </w:style>
  <w:style w:type="character" w:customStyle="1" w:styleId="HeaderChar">
    <w:name w:val="Header Char"/>
    <w:basedOn w:val="DefaultParagraphFont"/>
    <w:link w:val="Header"/>
    <w:uiPriority w:val="99"/>
    <w:rsid w:val="003848AC"/>
    <w:rPr>
      <w:rFonts w:ascii="Times New Roman" w:eastAsia="Times New Roman" w:hAnsi="Times New Roman" w:cs="Times New Roman"/>
    </w:rPr>
  </w:style>
  <w:style w:type="paragraph" w:styleId="Footer">
    <w:name w:val="footer"/>
    <w:basedOn w:val="Normal"/>
    <w:link w:val="FooterChar"/>
    <w:uiPriority w:val="99"/>
    <w:unhideWhenUsed/>
    <w:rsid w:val="003848AC"/>
    <w:pPr>
      <w:tabs>
        <w:tab w:val="center" w:pos="4680"/>
        <w:tab w:val="right" w:pos="9360"/>
      </w:tabs>
    </w:pPr>
  </w:style>
  <w:style w:type="character" w:customStyle="1" w:styleId="FooterChar">
    <w:name w:val="Footer Char"/>
    <w:basedOn w:val="DefaultParagraphFont"/>
    <w:link w:val="Footer"/>
    <w:uiPriority w:val="99"/>
    <w:rsid w:val="003848AC"/>
    <w:rPr>
      <w:rFonts w:ascii="Times New Roman" w:eastAsia="Times New Roman" w:hAnsi="Times New Roman" w:cs="Times New Roman"/>
    </w:rPr>
  </w:style>
  <w:style w:type="paragraph" w:styleId="BalloonText">
    <w:name w:val="Balloon Text"/>
    <w:basedOn w:val="Normal"/>
    <w:link w:val="BalloonTextChar"/>
    <w:uiPriority w:val="99"/>
    <w:semiHidden/>
    <w:unhideWhenUsed/>
    <w:rsid w:val="00B137B2"/>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137B2"/>
    <w:rPr>
      <w:rFonts w:ascii="Segoe UI" w:eastAsia="Times New Roman" w:hAnsi="Segoe UI" w:cs="Segoe UI"/>
      <w:sz w:val="18"/>
      <w:szCs w:val="18"/>
    </w:rPr>
  </w:style>
  <w:style w:type="character" w:styleId="Hyperlink">
    <w:name w:val="Hyperlink"/>
    <w:basedOn w:val="DefaultParagraphFont"/>
    <w:uiPriority w:val="99"/>
    <w:unhideWhenUsed/>
    <w:rsid w:val="006F5338"/>
    <w:rPr>
      <w:color w:val="0000FF" w:themeColor="hyperlink"/>
      <w:u w:val="single"/>
    </w:rPr>
  </w:style>
  <w:style w:type="character" w:customStyle="1" w:styleId="UnresolvedMention1">
    <w:name w:val="Unresolved Mention1"/>
    <w:basedOn w:val="DefaultParagraphFont"/>
    <w:uiPriority w:val="99"/>
    <w:semiHidden/>
    <w:unhideWhenUsed/>
    <w:rsid w:val="0044249F"/>
    <w:rPr>
      <w:color w:val="605E5C"/>
      <w:shd w:val="clear" w:color="auto" w:fill="E1DFDD"/>
    </w:rPr>
  </w:style>
  <w:style w:type="paragraph" w:customStyle="1" w:styleId="Default">
    <w:name w:val="Default"/>
    <w:rsid w:val="00A9666C"/>
    <w:pPr>
      <w:widowControl/>
      <w:adjustRightInd w:val="0"/>
    </w:pPr>
    <w:rPr>
      <w:rFonts w:ascii="Tahoma" w:hAnsi="Tahoma" w:cs="Tahoma"/>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6829404">
      <w:bodyDiv w:val="1"/>
      <w:marLeft w:val="0"/>
      <w:marRight w:val="0"/>
      <w:marTop w:val="0"/>
      <w:marBottom w:val="0"/>
      <w:divBdr>
        <w:top w:val="none" w:sz="0" w:space="0" w:color="auto"/>
        <w:left w:val="none" w:sz="0" w:space="0" w:color="auto"/>
        <w:bottom w:val="none" w:sz="0" w:space="0" w:color="auto"/>
        <w:right w:val="none" w:sz="0" w:space="0" w:color="auto"/>
      </w:divBdr>
    </w:div>
    <w:div w:id="103502834">
      <w:bodyDiv w:val="1"/>
      <w:marLeft w:val="0"/>
      <w:marRight w:val="0"/>
      <w:marTop w:val="0"/>
      <w:marBottom w:val="0"/>
      <w:divBdr>
        <w:top w:val="none" w:sz="0" w:space="0" w:color="auto"/>
        <w:left w:val="none" w:sz="0" w:space="0" w:color="auto"/>
        <w:bottom w:val="none" w:sz="0" w:space="0" w:color="auto"/>
        <w:right w:val="none" w:sz="0" w:space="0" w:color="auto"/>
      </w:divBdr>
    </w:div>
    <w:div w:id="103811530">
      <w:bodyDiv w:val="1"/>
      <w:marLeft w:val="0"/>
      <w:marRight w:val="0"/>
      <w:marTop w:val="0"/>
      <w:marBottom w:val="0"/>
      <w:divBdr>
        <w:top w:val="none" w:sz="0" w:space="0" w:color="auto"/>
        <w:left w:val="none" w:sz="0" w:space="0" w:color="auto"/>
        <w:bottom w:val="none" w:sz="0" w:space="0" w:color="auto"/>
        <w:right w:val="none" w:sz="0" w:space="0" w:color="auto"/>
      </w:divBdr>
    </w:div>
    <w:div w:id="114254181">
      <w:bodyDiv w:val="1"/>
      <w:marLeft w:val="0"/>
      <w:marRight w:val="0"/>
      <w:marTop w:val="0"/>
      <w:marBottom w:val="0"/>
      <w:divBdr>
        <w:top w:val="none" w:sz="0" w:space="0" w:color="auto"/>
        <w:left w:val="none" w:sz="0" w:space="0" w:color="auto"/>
        <w:bottom w:val="none" w:sz="0" w:space="0" w:color="auto"/>
        <w:right w:val="none" w:sz="0" w:space="0" w:color="auto"/>
      </w:divBdr>
    </w:div>
    <w:div w:id="254092494">
      <w:bodyDiv w:val="1"/>
      <w:marLeft w:val="0"/>
      <w:marRight w:val="0"/>
      <w:marTop w:val="0"/>
      <w:marBottom w:val="0"/>
      <w:divBdr>
        <w:top w:val="none" w:sz="0" w:space="0" w:color="auto"/>
        <w:left w:val="none" w:sz="0" w:space="0" w:color="auto"/>
        <w:bottom w:val="none" w:sz="0" w:space="0" w:color="auto"/>
        <w:right w:val="none" w:sz="0" w:space="0" w:color="auto"/>
      </w:divBdr>
    </w:div>
    <w:div w:id="321157613">
      <w:bodyDiv w:val="1"/>
      <w:marLeft w:val="0"/>
      <w:marRight w:val="0"/>
      <w:marTop w:val="0"/>
      <w:marBottom w:val="0"/>
      <w:divBdr>
        <w:top w:val="none" w:sz="0" w:space="0" w:color="auto"/>
        <w:left w:val="none" w:sz="0" w:space="0" w:color="auto"/>
        <w:bottom w:val="none" w:sz="0" w:space="0" w:color="auto"/>
        <w:right w:val="none" w:sz="0" w:space="0" w:color="auto"/>
      </w:divBdr>
    </w:div>
    <w:div w:id="340813758">
      <w:bodyDiv w:val="1"/>
      <w:marLeft w:val="0"/>
      <w:marRight w:val="0"/>
      <w:marTop w:val="0"/>
      <w:marBottom w:val="0"/>
      <w:divBdr>
        <w:top w:val="none" w:sz="0" w:space="0" w:color="auto"/>
        <w:left w:val="none" w:sz="0" w:space="0" w:color="auto"/>
        <w:bottom w:val="none" w:sz="0" w:space="0" w:color="auto"/>
        <w:right w:val="none" w:sz="0" w:space="0" w:color="auto"/>
      </w:divBdr>
    </w:div>
    <w:div w:id="356320372">
      <w:bodyDiv w:val="1"/>
      <w:marLeft w:val="0"/>
      <w:marRight w:val="0"/>
      <w:marTop w:val="0"/>
      <w:marBottom w:val="0"/>
      <w:divBdr>
        <w:top w:val="none" w:sz="0" w:space="0" w:color="auto"/>
        <w:left w:val="none" w:sz="0" w:space="0" w:color="auto"/>
        <w:bottom w:val="none" w:sz="0" w:space="0" w:color="auto"/>
        <w:right w:val="none" w:sz="0" w:space="0" w:color="auto"/>
      </w:divBdr>
    </w:div>
    <w:div w:id="402607662">
      <w:bodyDiv w:val="1"/>
      <w:marLeft w:val="0"/>
      <w:marRight w:val="0"/>
      <w:marTop w:val="0"/>
      <w:marBottom w:val="0"/>
      <w:divBdr>
        <w:top w:val="none" w:sz="0" w:space="0" w:color="auto"/>
        <w:left w:val="none" w:sz="0" w:space="0" w:color="auto"/>
        <w:bottom w:val="none" w:sz="0" w:space="0" w:color="auto"/>
        <w:right w:val="none" w:sz="0" w:space="0" w:color="auto"/>
      </w:divBdr>
    </w:div>
    <w:div w:id="449203962">
      <w:bodyDiv w:val="1"/>
      <w:marLeft w:val="0"/>
      <w:marRight w:val="0"/>
      <w:marTop w:val="0"/>
      <w:marBottom w:val="0"/>
      <w:divBdr>
        <w:top w:val="none" w:sz="0" w:space="0" w:color="auto"/>
        <w:left w:val="none" w:sz="0" w:space="0" w:color="auto"/>
        <w:bottom w:val="none" w:sz="0" w:space="0" w:color="auto"/>
        <w:right w:val="none" w:sz="0" w:space="0" w:color="auto"/>
      </w:divBdr>
    </w:div>
    <w:div w:id="461966869">
      <w:bodyDiv w:val="1"/>
      <w:marLeft w:val="0"/>
      <w:marRight w:val="0"/>
      <w:marTop w:val="0"/>
      <w:marBottom w:val="0"/>
      <w:divBdr>
        <w:top w:val="none" w:sz="0" w:space="0" w:color="auto"/>
        <w:left w:val="none" w:sz="0" w:space="0" w:color="auto"/>
        <w:bottom w:val="none" w:sz="0" w:space="0" w:color="auto"/>
        <w:right w:val="none" w:sz="0" w:space="0" w:color="auto"/>
      </w:divBdr>
    </w:div>
    <w:div w:id="494882429">
      <w:bodyDiv w:val="1"/>
      <w:marLeft w:val="0"/>
      <w:marRight w:val="0"/>
      <w:marTop w:val="0"/>
      <w:marBottom w:val="0"/>
      <w:divBdr>
        <w:top w:val="none" w:sz="0" w:space="0" w:color="auto"/>
        <w:left w:val="none" w:sz="0" w:space="0" w:color="auto"/>
        <w:bottom w:val="none" w:sz="0" w:space="0" w:color="auto"/>
        <w:right w:val="none" w:sz="0" w:space="0" w:color="auto"/>
      </w:divBdr>
    </w:div>
    <w:div w:id="505873738">
      <w:bodyDiv w:val="1"/>
      <w:marLeft w:val="0"/>
      <w:marRight w:val="0"/>
      <w:marTop w:val="0"/>
      <w:marBottom w:val="0"/>
      <w:divBdr>
        <w:top w:val="none" w:sz="0" w:space="0" w:color="auto"/>
        <w:left w:val="none" w:sz="0" w:space="0" w:color="auto"/>
        <w:bottom w:val="none" w:sz="0" w:space="0" w:color="auto"/>
        <w:right w:val="none" w:sz="0" w:space="0" w:color="auto"/>
      </w:divBdr>
    </w:div>
    <w:div w:id="505900158">
      <w:bodyDiv w:val="1"/>
      <w:marLeft w:val="0"/>
      <w:marRight w:val="0"/>
      <w:marTop w:val="0"/>
      <w:marBottom w:val="0"/>
      <w:divBdr>
        <w:top w:val="none" w:sz="0" w:space="0" w:color="auto"/>
        <w:left w:val="none" w:sz="0" w:space="0" w:color="auto"/>
        <w:bottom w:val="none" w:sz="0" w:space="0" w:color="auto"/>
        <w:right w:val="none" w:sz="0" w:space="0" w:color="auto"/>
      </w:divBdr>
    </w:div>
    <w:div w:id="548155064">
      <w:bodyDiv w:val="1"/>
      <w:marLeft w:val="0"/>
      <w:marRight w:val="0"/>
      <w:marTop w:val="0"/>
      <w:marBottom w:val="0"/>
      <w:divBdr>
        <w:top w:val="none" w:sz="0" w:space="0" w:color="auto"/>
        <w:left w:val="none" w:sz="0" w:space="0" w:color="auto"/>
        <w:bottom w:val="none" w:sz="0" w:space="0" w:color="auto"/>
        <w:right w:val="none" w:sz="0" w:space="0" w:color="auto"/>
      </w:divBdr>
    </w:div>
    <w:div w:id="592975838">
      <w:bodyDiv w:val="1"/>
      <w:marLeft w:val="0"/>
      <w:marRight w:val="0"/>
      <w:marTop w:val="0"/>
      <w:marBottom w:val="0"/>
      <w:divBdr>
        <w:top w:val="none" w:sz="0" w:space="0" w:color="auto"/>
        <w:left w:val="none" w:sz="0" w:space="0" w:color="auto"/>
        <w:bottom w:val="none" w:sz="0" w:space="0" w:color="auto"/>
        <w:right w:val="none" w:sz="0" w:space="0" w:color="auto"/>
      </w:divBdr>
    </w:div>
    <w:div w:id="632826868">
      <w:bodyDiv w:val="1"/>
      <w:marLeft w:val="0"/>
      <w:marRight w:val="0"/>
      <w:marTop w:val="0"/>
      <w:marBottom w:val="0"/>
      <w:divBdr>
        <w:top w:val="none" w:sz="0" w:space="0" w:color="auto"/>
        <w:left w:val="none" w:sz="0" w:space="0" w:color="auto"/>
        <w:bottom w:val="none" w:sz="0" w:space="0" w:color="auto"/>
        <w:right w:val="none" w:sz="0" w:space="0" w:color="auto"/>
      </w:divBdr>
    </w:div>
    <w:div w:id="658727610">
      <w:bodyDiv w:val="1"/>
      <w:marLeft w:val="0"/>
      <w:marRight w:val="0"/>
      <w:marTop w:val="0"/>
      <w:marBottom w:val="0"/>
      <w:divBdr>
        <w:top w:val="none" w:sz="0" w:space="0" w:color="auto"/>
        <w:left w:val="none" w:sz="0" w:space="0" w:color="auto"/>
        <w:bottom w:val="none" w:sz="0" w:space="0" w:color="auto"/>
        <w:right w:val="none" w:sz="0" w:space="0" w:color="auto"/>
      </w:divBdr>
    </w:div>
    <w:div w:id="682243444">
      <w:bodyDiv w:val="1"/>
      <w:marLeft w:val="0"/>
      <w:marRight w:val="0"/>
      <w:marTop w:val="0"/>
      <w:marBottom w:val="0"/>
      <w:divBdr>
        <w:top w:val="none" w:sz="0" w:space="0" w:color="auto"/>
        <w:left w:val="none" w:sz="0" w:space="0" w:color="auto"/>
        <w:bottom w:val="none" w:sz="0" w:space="0" w:color="auto"/>
        <w:right w:val="none" w:sz="0" w:space="0" w:color="auto"/>
      </w:divBdr>
    </w:div>
    <w:div w:id="724178513">
      <w:bodyDiv w:val="1"/>
      <w:marLeft w:val="0"/>
      <w:marRight w:val="0"/>
      <w:marTop w:val="0"/>
      <w:marBottom w:val="0"/>
      <w:divBdr>
        <w:top w:val="none" w:sz="0" w:space="0" w:color="auto"/>
        <w:left w:val="none" w:sz="0" w:space="0" w:color="auto"/>
        <w:bottom w:val="none" w:sz="0" w:space="0" w:color="auto"/>
        <w:right w:val="none" w:sz="0" w:space="0" w:color="auto"/>
      </w:divBdr>
    </w:div>
    <w:div w:id="785200360">
      <w:bodyDiv w:val="1"/>
      <w:marLeft w:val="0"/>
      <w:marRight w:val="0"/>
      <w:marTop w:val="0"/>
      <w:marBottom w:val="0"/>
      <w:divBdr>
        <w:top w:val="none" w:sz="0" w:space="0" w:color="auto"/>
        <w:left w:val="none" w:sz="0" w:space="0" w:color="auto"/>
        <w:bottom w:val="none" w:sz="0" w:space="0" w:color="auto"/>
        <w:right w:val="none" w:sz="0" w:space="0" w:color="auto"/>
      </w:divBdr>
    </w:div>
    <w:div w:id="806899275">
      <w:bodyDiv w:val="1"/>
      <w:marLeft w:val="0"/>
      <w:marRight w:val="0"/>
      <w:marTop w:val="0"/>
      <w:marBottom w:val="0"/>
      <w:divBdr>
        <w:top w:val="none" w:sz="0" w:space="0" w:color="auto"/>
        <w:left w:val="none" w:sz="0" w:space="0" w:color="auto"/>
        <w:bottom w:val="none" w:sz="0" w:space="0" w:color="auto"/>
        <w:right w:val="none" w:sz="0" w:space="0" w:color="auto"/>
      </w:divBdr>
    </w:div>
    <w:div w:id="867833765">
      <w:bodyDiv w:val="1"/>
      <w:marLeft w:val="0"/>
      <w:marRight w:val="0"/>
      <w:marTop w:val="0"/>
      <w:marBottom w:val="0"/>
      <w:divBdr>
        <w:top w:val="none" w:sz="0" w:space="0" w:color="auto"/>
        <w:left w:val="none" w:sz="0" w:space="0" w:color="auto"/>
        <w:bottom w:val="none" w:sz="0" w:space="0" w:color="auto"/>
        <w:right w:val="none" w:sz="0" w:space="0" w:color="auto"/>
      </w:divBdr>
    </w:div>
    <w:div w:id="882837069">
      <w:bodyDiv w:val="1"/>
      <w:marLeft w:val="0"/>
      <w:marRight w:val="0"/>
      <w:marTop w:val="0"/>
      <w:marBottom w:val="0"/>
      <w:divBdr>
        <w:top w:val="none" w:sz="0" w:space="0" w:color="auto"/>
        <w:left w:val="none" w:sz="0" w:space="0" w:color="auto"/>
        <w:bottom w:val="none" w:sz="0" w:space="0" w:color="auto"/>
        <w:right w:val="none" w:sz="0" w:space="0" w:color="auto"/>
      </w:divBdr>
    </w:div>
    <w:div w:id="890269610">
      <w:bodyDiv w:val="1"/>
      <w:marLeft w:val="0"/>
      <w:marRight w:val="0"/>
      <w:marTop w:val="0"/>
      <w:marBottom w:val="0"/>
      <w:divBdr>
        <w:top w:val="none" w:sz="0" w:space="0" w:color="auto"/>
        <w:left w:val="none" w:sz="0" w:space="0" w:color="auto"/>
        <w:bottom w:val="none" w:sz="0" w:space="0" w:color="auto"/>
        <w:right w:val="none" w:sz="0" w:space="0" w:color="auto"/>
      </w:divBdr>
    </w:div>
    <w:div w:id="933443805">
      <w:bodyDiv w:val="1"/>
      <w:marLeft w:val="0"/>
      <w:marRight w:val="0"/>
      <w:marTop w:val="0"/>
      <w:marBottom w:val="0"/>
      <w:divBdr>
        <w:top w:val="none" w:sz="0" w:space="0" w:color="auto"/>
        <w:left w:val="none" w:sz="0" w:space="0" w:color="auto"/>
        <w:bottom w:val="none" w:sz="0" w:space="0" w:color="auto"/>
        <w:right w:val="none" w:sz="0" w:space="0" w:color="auto"/>
      </w:divBdr>
    </w:div>
    <w:div w:id="949361541">
      <w:bodyDiv w:val="1"/>
      <w:marLeft w:val="0"/>
      <w:marRight w:val="0"/>
      <w:marTop w:val="0"/>
      <w:marBottom w:val="0"/>
      <w:divBdr>
        <w:top w:val="none" w:sz="0" w:space="0" w:color="auto"/>
        <w:left w:val="none" w:sz="0" w:space="0" w:color="auto"/>
        <w:bottom w:val="none" w:sz="0" w:space="0" w:color="auto"/>
        <w:right w:val="none" w:sz="0" w:space="0" w:color="auto"/>
      </w:divBdr>
    </w:div>
    <w:div w:id="972293292">
      <w:bodyDiv w:val="1"/>
      <w:marLeft w:val="0"/>
      <w:marRight w:val="0"/>
      <w:marTop w:val="0"/>
      <w:marBottom w:val="0"/>
      <w:divBdr>
        <w:top w:val="none" w:sz="0" w:space="0" w:color="auto"/>
        <w:left w:val="none" w:sz="0" w:space="0" w:color="auto"/>
        <w:bottom w:val="none" w:sz="0" w:space="0" w:color="auto"/>
        <w:right w:val="none" w:sz="0" w:space="0" w:color="auto"/>
      </w:divBdr>
    </w:div>
    <w:div w:id="974405733">
      <w:bodyDiv w:val="1"/>
      <w:marLeft w:val="0"/>
      <w:marRight w:val="0"/>
      <w:marTop w:val="0"/>
      <w:marBottom w:val="0"/>
      <w:divBdr>
        <w:top w:val="none" w:sz="0" w:space="0" w:color="auto"/>
        <w:left w:val="none" w:sz="0" w:space="0" w:color="auto"/>
        <w:bottom w:val="none" w:sz="0" w:space="0" w:color="auto"/>
        <w:right w:val="none" w:sz="0" w:space="0" w:color="auto"/>
      </w:divBdr>
    </w:div>
    <w:div w:id="1001856189">
      <w:bodyDiv w:val="1"/>
      <w:marLeft w:val="0"/>
      <w:marRight w:val="0"/>
      <w:marTop w:val="0"/>
      <w:marBottom w:val="0"/>
      <w:divBdr>
        <w:top w:val="none" w:sz="0" w:space="0" w:color="auto"/>
        <w:left w:val="none" w:sz="0" w:space="0" w:color="auto"/>
        <w:bottom w:val="none" w:sz="0" w:space="0" w:color="auto"/>
        <w:right w:val="none" w:sz="0" w:space="0" w:color="auto"/>
      </w:divBdr>
    </w:div>
    <w:div w:id="1027175505">
      <w:bodyDiv w:val="1"/>
      <w:marLeft w:val="0"/>
      <w:marRight w:val="0"/>
      <w:marTop w:val="0"/>
      <w:marBottom w:val="0"/>
      <w:divBdr>
        <w:top w:val="none" w:sz="0" w:space="0" w:color="auto"/>
        <w:left w:val="none" w:sz="0" w:space="0" w:color="auto"/>
        <w:bottom w:val="none" w:sz="0" w:space="0" w:color="auto"/>
        <w:right w:val="none" w:sz="0" w:space="0" w:color="auto"/>
      </w:divBdr>
    </w:div>
    <w:div w:id="1173105377">
      <w:bodyDiv w:val="1"/>
      <w:marLeft w:val="0"/>
      <w:marRight w:val="0"/>
      <w:marTop w:val="0"/>
      <w:marBottom w:val="0"/>
      <w:divBdr>
        <w:top w:val="none" w:sz="0" w:space="0" w:color="auto"/>
        <w:left w:val="none" w:sz="0" w:space="0" w:color="auto"/>
        <w:bottom w:val="none" w:sz="0" w:space="0" w:color="auto"/>
        <w:right w:val="none" w:sz="0" w:space="0" w:color="auto"/>
      </w:divBdr>
    </w:div>
    <w:div w:id="1273517650">
      <w:bodyDiv w:val="1"/>
      <w:marLeft w:val="0"/>
      <w:marRight w:val="0"/>
      <w:marTop w:val="0"/>
      <w:marBottom w:val="0"/>
      <w:divBdr>
        <w:top w:val="none" w:sz="0" w:space="0" w:color="auto"/>
        <w:left w:val="none" w:sz="0" w:space="0" w:color="auto"/>
        <w:bottom w:val="none" w:sz="0" w:space="0" w:color="auto"/>
        <w:right w:val="none" w:sz="0" w:space="0" w:color="auto"/>
      </w:divBdr>
    </w:div>
    <w:div w:id="1287008729">
      <w:bodyDiv w:val="1"/>
      <w:marLeft w:val="0"/>
      <w:marRight w:val="0"/>
      <w:marTop w:val="0"/>
      <w:marBottom w:val="0"/>
      <w:divBdr>
        <w:top w:val="none" w:sz="0" w:space="0" w:color="auto"/>
        <w:left w:val="none" w:sz="0" w:space="0" w:color="auto"/>
        <w:bottom w:val="none" w:sz="0" w:space="0" w:color="auto"/>
        <w:right w:val="none" w:sz="0" w:space="0" w:color="auto"/>
      </w:divBdr>
    </w:div>
    <w:div w:id="1325158039">
      <w:bodyDiv w:val="1"/>
      <w:marLeft w:val="0"/>
      <w:marRight w:val="0"/>
      <w:marTop w:val="0"/>
      <w:marBottom w:val="0"/>
      <w:divBdr>
        <w:top w:val="none" w:sz="0" w:space="0" w:color="auto"/>
        <w:left w:val="none" w:sz="0" w:space="0" w:color="auto"/>
        <w:bottom w:val="none" w:sz="0" w:space="0" w:color="auto"/>
        <w:right w:val="none" w:sz="0" w:space="0" w:color="auto"/>
      </w:divBdr>
    </w:div>
    <w:div w:id="1354384045">
      <w:bodyDiv w:val="1"/>
      <w:marLeft w:val="0"/>
      <w:marRight w:val="0"/>
      <w:marTop w:val="0"/>
      <w:marBottom w:val="0"/>
      <w:divBdr>
        <w:top w:val="none" w:sz="0" w:space="0" w:color="auto"/>
        <w:left w:val="none" w:sz="0" w:space="0" w:color="auto"/>
        <w:bottom w:val="none" w:sz="0" w:space="0" w:color="auto"/>
        <w:right w:val="none" w:sz="0" w:space="0" w:color="auto"/>
      </w:divBdr>
    </w:div>
    <w:div w:id="1385059135">
      <w:bodyDiv w:val="1"/>
      <w:marLeft w:val="0"/>
      <w:marRight w:val="0"/>
      <w:marTop w:val="0"/>
      <w:marBottom w:val="0"/>
      <w:divBdr>
        <w:top w:val="none" w:sz="0" w:space="0" w:color="auto"/>
        <w:left w:val="none" w:sz="0" w:space="0" w:color="auto"/>
        <w:bottom w:val="none" w:sz="0" w:space="0" w:color="auto"/>
        <w:right w:val="none" w:sz="0" w:space="0" w:color="auto"/>
      </w:divBdr>
    </w:div>
    <w:div w:id="1417172070">
      <w:bodyDiv w:val="1"/>
      <w:marLeft w:val="0"/>
      <w:marRight w:val="0"/>
      <w:marTop w:val="0"/>
      <w:marBottom w:val="0"/>
      <w:divBdr>
        <w:top w:val="none" w:sz="0" w:space="0" w:color="auto"/>
        <w:left w:val="none" w:sz="0" w:space="0" w:color="auto"/>
        <w:bottom w:val="none" w:sz="0" w:space="0" w:color="auto"/>
        <w:right w:val="none" w:sz="0" w:space="0" w:color="auto"/>
      </w:divBdr>
    </w:div>
    <w:div w:id="1450201561">
      <w:bodyDiv w:val="1"/>
      <w:marLeft w:val="0"/>
      <w:marRight w:val="0"/>
      <w:marTop w:val="0"/>
      <w:marBottom w:val="0"/>
      <w:divBdr>
        <w:top w:val="none" w:sz="0" w:space="0" w:color="auto"/>
        <w:left w:val="none" w:sz="0" w:space="0" w:color="auto"/>
        <w:bottom w:val="none" w:sz="0" w:space="0" w:color="auto"/>
        <w:right w:val="none" w:sz="0" w:space="0" w:color="auto"/>
      </w:divBdr>
    </w:div>
    <w:div w:id="1485052257">
      <w:bodyDiv w:val="1"/>
      <w:marLeft w:val="0"/>
      <w:marRight w:val="0"/>
      <w:marTop w:val="0"/>
      <w:marBottom w:val="0"/>
      <w:divBdr>
        <w:top w:val="none" w:sz="0" w:space="0" w:color="auto"/>
        <w:left w:val="none" w:sz="0" w:space="0" w:color="auto"/>
        <w:bottom w:val="none" w:sz="0" w:space="0" w:color="auto"/>
        <w:right w:val="none" w:sz="0" w:space="0" w:color="auto"/>
      </w:divBdr>
    </w:div>
    <w:div w:id="1485270378">
      <w:bodyDiv w:val="1"/>
      <w:marLeft w:val="0"/>
      <w:marRight w:val="0"/>
      <w:marTop w:val="0"/>
      <w:marBottom w:val="0"/>
      <w:divBdr>
        <w:top w:val="none" w:sz="0" w:space="0" w:color="auto"/>
        <w:left w:val="none" w:sz="0" w:space="0" w:color="auto"/>
        <w:bottom w:val="none" w:sz="0" w:space="0" w:color="auto"/>
        <w:right w:val="none" w:sz="0" w:space="0" w:color="auto"/>
      </w:divBdr>
    </w:div>
    <w:div w:id="1572042572">
      <w:bodyDiv w:val="1"/>
      <w:marLeft w:val="0"/>
      <w:marRight w:val="0"/>
      <w:marTop w:val="0"/>
      <w:marBottom w:val="0"/>
      <w:divBdr>
        <w:top w:val="none" w:sz="0" w:space="0" w:color="auto"/>
        <w:left w:val="none" w:sz="0" w:space="0" w:color="auto"/>
        <w:bottom w:val="none" w:sz="0" w:space="0" w:color="auto"/>
        <w:right w:val="none" w:sz="0" w:space="0" w:color="auto"/>
      </w:divBdr>
    </w:div>
    <w:div w:id="1573276202">
      <w:bodyDiv w:val="1"/>
      <w:marLeft w:val="0"/>
      <w:marRight w:val="0"/>
      <w:marTop w:val="0"/>
      <w:marBottom w:val="0"/>
      <w:divBdr>
        <w:top w:val="none" w:sz="0" w:space="0" w:color="auto"/>
        <w:left w:val="none" w:sz="0" w:space="0" w:color="auto"/>
        <w:bottom w:val="none" w:sz="0" w:space="0" w:color="auto"/>
        <w:right w:val="none" w:sz="0" w:space="0" w:color="auto"/>
      </w:divBdr>
    </w:div>
    <w:div w:id="1624072398">
      <w:bodyDiv w:val="1"/>
      <w:marLeft w:val="0"/>
      <w:marRight w:val="0"/>
      <w:marTop w:val="0"/>
      <w:marBottom w:val="0"/>
      <w:divBdr>
        <w:top w:val="none" w:sz="0" w:space="0" w:color="auto"/>
        <w:left w:val="none" w:sz="0" w:space="0" w:color="auto"/>
        <w:bottom w:val="none" w:sz="0" w:space="0" w:color="auto"/>
        <w:right w:val="none" w:sz="0" w:space="0" w:color="auto"/>
      </w:divBdr>
    </w:div>
    <w:div w:id="1640457896">
      <w:bodyDiv w:val="1"/>
      <w:marLeft w:val="0"/>
      <w:marRight w:val="0"/>
      <w:marTop w:val="0"/>
      <w:marBottom w:val="0"/>
      <w:divBdr>
        <w:top w:val="none" w:sz="0" w:space="0" w:color="auto"/>
        <w:left w:val="none" w:sz="0" w:space="0" w:color="auto"/>
        <w:bottom w:val="none" w:sz="0" w:space="0" w:color="auto"/>
        <w:right w:val="none" w:sz="0" w:space="0" w:color="auto"/>
      </w:divBdr>
    </w:div>
    <w:div w:id="1713455189">
      <w:bodyDiv w:val="1"/>
      <w:marLeft w:val="0"/>
      <w:marRight w:val="0"/>
      <w:marTop w:val="0"/>
      <w:marBottom w:val="0"/>
      <w:divBdr>
        <w:top w:val="none" w:sz="0" w:space="0" w:color="auto"/>
        <w:left w:val="none" w:sz="0" w:space="0" w:color="auto"/>
        <w:bottom w:val="none" w:sz="0" w:space="0" w:color="auto"/>
        <w:right w:val="none" w:sz="0" w:space="0" w:color="auto"/>
      </w:divBdr>
    </w:div>
    <w:div w:id="1737971665">
      <w:bodyDiv w:val="1"/>
      <w:marLeft w:val="0"/>
      <w:marRight w:val="0"/>
      <w:marTop w:val="0"/>
      <w:marBottom w:val="0"/>
      <w:divBdr>
        <w:top w:val="none" w:sz="0" w:space="0" w:color="auto"/>
        <w:left w:val="none" w:sz="0" w:space="0" w:color="auto"/>
        <w:bottom w:val="none" w:sz="0" w:space="0" w:color="auto"/>
        <w:right w:val="none" w:sz="0" w:space="0" w:color="auto"/>
      </w:divBdr>
    </w:div>
    <w:div w:id="1739790423">
      <w:bodyDiv w:val="1"/>
      <w:marLeft w:val="0"/>
      <w:marRight w:val="0"/>
      <w:marTop w:val="0"/>
      <w:marBottom w:val="0"/>
      <w:divBdr>
        <w:top w:val="none" w:sz="0" w:space="0" w:color="auto"/>
        <w:left w:val="none" w:sz="0" w:space="0" w:color="auto"/>
        <w:bottom w:val="none" w:sz="0" w:space="0" w:color="auto"/>
        <w:right w:val="none" w:sz="0" w:space="0" w:color="auto"/>
      </w:divBdr>
    </w:div>
    <w:div w:id="1746610152">
      <w:bodyDiv w:val="1"/>
      <w:marLeft w:val="0"/>
      <w:marRight w:val="0"/>
      <w:marTop w:val="0"/>
      <w:marBottom w:val="0"/>
      <w:divBdr>
        <w:top w:val="none" w:sz="0" w:space="0" w:color="auto"/>
        <w:left w:val="none" w:sz="0" w:space="0" w:color="auto"/>
        <w:bottom w:val="none" w:sz="0" w:space="0" w:color="auto"/>
        <w:right w:val="none" w:sz="0" w:space="0" w:color="auto"/>
      </w:divBdr>
    </w:div>
    <w:div w:id="1808820489">
      <w:bodyDiv w:val="1"/>
      <w:marLeft w:val="0"/>
      <w:marRight w:val="0"/>
      <w:marTop w:val="0"/>
      <w:marBottom w:val="0"/>
      <w:divBdr>
        <w:top w:val="none" w:sz="0" w:space="0" w:color="auto"/>
        <w:left w:val="none" w:sz="0" w:space="0" w:color="auto"/>
        <w:bottom w:val="none" w:sz="0" w:space="0" w:color="auto"/>
        <w:right w:val="none" w:sz="0" w:space="0" w:color="auto"/>
      </w:divBdr>
    </w:div>
    <w:div w:id="1847475850">
      <w:bodyDiv w:val="1"/>
      <w:marLeft w:val="0"/>
      <w:marRight w:val="0"/>
      <w:marTop w:val="0"/>
      <w:marBottom w:val="0"/>
      <w:divBdr>
        <w:top w:val="none" w:sz="0" w:space="0" w:color="auto"/>
        <w:left w:val="none" w:sz="0" w:space="0" w:color="auto"/>
        <w:bottom w:val="none" w:sz="0" w:space="0" w:color="auto"/>
        <w:right w:val="none" w:sz="0" w:space="0" w:color="auto"/>
      </w:divBdr>
    </w:div>
    <w:div w:id="1879732856">
      <w:bodyDiv w:val="1"/>
      <w:marLeft w:val="0"/>
      <w:marRight w:val="0"/>
      <w:marTop w:val="0"/>
      <w:marBottom w:val="0"/>
      <w:divBdr>
        <w:top w:val="none" w:sz="0" w:space="0" w:color="auto"/>
        <w:left w:val="none" w:sz="0" w:space="0" w:color="auto"/>
        <w:bottom w:val="none" w:sz="0" w:space="0" w:color="auto"/>
        <w:right w:val="none" w:sz="0" w:space="0" w:color="auto"/>
      </w:divBdr>
    </w:div>
    <w:div w:id="1883129043">
      <w:bodyDiv w:val="1"/>
      <w:marLeft w:val="0"/>
      <w:marRight w:val="0"/>
      <w:marTop w:val="0"/>
      <w:marBottom w:val="0"/>
      <w:divBdr>
        <w:top w:val="none" w:sz="0" w:space="0" w:color="auto"/>
        <w:left w:val="none" w:sz="0" w:space="0" w:color="auto"/>
        <w:bottom w:val="none" w:sz="0" w:space="0" w:color="auto"/>
        <w:right w:val="none" w:sz="0" w:space="0" w:color="auto"/>
      </w:divBdr>
    </w:div>
    <w:div w:id="1892644708">
      <w:bodyDiv w:val="1"/>
      <w:marLeft w:val="0"/>
      <w:marRight w:val="0"/>
      <w:marTop w:val="0"/>
      <w:marBottom w:val="0"/>
      <w:divBdr>
        <w:top w:val="none" w:sz="0" w:space="0" w:color="auto"/>
        <w:left w:val="none" w:sz="0" w:space="0" w:color="auto"/>
        <w:bottom w:val="none" w:sz="0" w:space="0" w:color="auto"/>
        <w:right w:val="none" w:sz="0" w:space="0" w:color="auto"/>
      </w:divBdr>
    </w:div>
    <w:div w:id="1931111679">
      <w:bodyDiv w:val="1"/>
      <w:marLeft w:val="0"/>
      <w:marRight w:val="0"/>
      <w:marTop w:val="0"/>
      <w:marBottom w:val="0"/>
      <w:divBdr>
        <w:top w:val="none" w:sz="0" w:space="0" w:color="auto"/>
        <w:left w:val="none" w:sz="0" w:space="0" w:color="auto"/>
        <w:bottom w:val="none" w:sz="0" w:space="0" w:color="auto"/>
        <w:right w:val="none" w:sz="0" w:space="0" w:color="auto"/>
      </w:divBdr>
    </w:div>
    <w:div w:id="196747052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8" Type="http://schemas.openxmlformats.org/officeDocument/2006/relationships/footer" Target="footer2.xml"/><Relationship Id="rId26" Type="http://schemas.openxmlformats.org/officeDocument/2006/relationships/footer" Target="footer3.xml"/><Relationship Id="rId39" Type="http://schemas.openxmlformats.org/officeDocument/2006/relationships/footer" Target="footer9.xml"/><Relationship Id="rId21" Type="http://schemas.openxmlformats.org/officeDocument/2006/relationships/hyperlink" Target="mailto:electronicbids_r11@dpwh.gov.ph" TargetMode="External"/><Relationship Id="rId34" Type="http://schemas.openxmlformats.org/officeDocument/2006/relationships/header" Target="header8.xml"/><Relationship Id="rId42" Type="http://schemas.openxmlformats.org/officeDocument/2006/relationships/footer" Target="footer10.xml"/><Relationship Id="rId47" Type="http://schemas.openxmlformats.org/officeDocument/2006/relationships/header" Target="header13.xml"/><Relationship Id="rId50" Type="http://schemas.openxmlformats.org/officeDocument/2006/relationships/header" Target="header14.xml"/><Relationship Id="rId55" Type="http://schemas.openxmlformats.org/officeDocument/2006/relationships/image" Target="media/image8.jpeg"/><Relationship Id="rId68" Type="http://schemas.openxmlformats.org/officeDocument/2006/relationships/header" Target="header17.xml"/><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1.xml"/><Relationship Id="rId29" Type="http://schemas.openxmlformats.org/officeDocument/2006/relationships/footer" Target="footer4.xml"/><Relationship Id="rId24" Type="http://schemas.openxmlformats.org/officeDocument/2006/relationships/header" Target="header2.xml"/><Relationship Id="rId32" Type="http://schemas.openxmlformats.org/officeDocument/2006/relationships/header" Target="header7.xml"/><Relationship Id="rId37" Type="http://schemas.openxmlformats.org/officeDocument/2006/relationships/footer" Target="footer8.xml"/><Relationship Id="rId40" Type="http://schemas.openxmlformats.org/officeDocument/2006/relationships/image" Target="media/image3.jpeg"/><Relationship Id="rId45" Type="http://schemas.openxmlformats.org/officeDocument/2006/relationships/footer" Target="footer11.xml"/><Relationship Id="rId53" Type="http://schemas.openxmlformats.org/officeDocument/2006/relationships/header" Target="header15.xml"/><Relationship Id="rId58" Type="http://schemas.openxmlformats.org/officeDocument/2006/relationships/image" Target="media/image9.jpeg"/><Relationship Id="rId5" Type="http://schemas.openxmlformats.org/officeDocument/2006/relationships/webSettings" Target="webSettings.xml"/><Relationship Id="rId19" Type="http://schemas.openxmlformats.org/officeDocument/2006/relationships/image" Target="media/image2.jpeg"/><Relationship Id="rId4" Type="http://schemas.openxmlformats.org/officeDocument/2006/relationships/settings" Target="settings.xml"/><Relationship Id="rId22" Type="http://schemas.openxmlformats.org/officeDocument/2006/relationships/hyperlink" Target="mailto:electronicbids_r11@dpwh.gov.ph" TargetMode="External"/><Relationship Id="rId27" Type="http://schemas.openxmlformats.org/officeDocument/2006/relationships/header" Target="header4.xml"/><Relationship Id="rId30" Type="http://schemas.openxmlformats.org/officeDocument/2006/relationships/header" Target="header6.xml"/><Relationship Id="rId35" Type="http://schemas.openxmlformats.org/officeDocument/2006/relationships/footer" Target="footer7.xml"/><Relationship Id="rId43" Type="http://schemas.openxmlformats.org/officeDocument/2006/relationships/image" Target="media/image4.jpeg"/><Relationship Id="rId48" Type="http://schemas.openxmlformats.org/officeDocument/2006/relationships/footer" Target="footer12.xml"/><Relationship Id="rId56" Type="http://schemas.openxmlformats.org/officeDocument/2006/relationships/header" Target="header16.xml"/><Relationship Id="rId69" Type="http://schemas.openxmlformats.org/officeDocument/2006/relationships/footer" Target="footer16.xml"/><Relationship Id="rId8" Type="http://schemas.openxmlformats.org/officeDocument/2006/relationships/image" Target="media/image1.png"/><Relationship Id="rId51" Type="http://schemas.openxmlformats.org/officeDocument/2006/relationships/footer" Target="footer13.xml"/><Relationship Id="rId3" Type="http://schemas.openxmlformats.org/officeDocument/2006/relationships/styles" Target="styles.xml"/><Relationship Id="rId17" Type="http://schemas.openxmlformats.org/officeDocument/2006/relationships/header" Target="header1.xml"/><Relationship Id="rId25" Type="http://schemas.openxmlformats.org/officeDocument/2006/relationships/header" Target="header3.xml"/><Relationship Id="rId33" Type="http://schemas.openxmlformats.org/officeDocument/2006/relationships/footer" Target="footer6.xml"/><Relationship Id="rId38" Type="http://schemas.openxmlformats.org/officeDocument/2006/relationships/header" Target="header10.xml"/><Relationship Id="rId46" Type="http://schemas.openxmlformats.org/officeDocument/2006/relationships/image" Target="media/image5.jpeg"/><Relationship Id="rId67" Type="http://schemas.openxmlformats.org/officeDocument/2006/relationships/image" Target="media/image100.jpeg"/><Relationship Id="rId20" Type="http://schemas.openxmlformats.org/officeDocument/2006/relationships/hyperlink" Target="mailto:electronicbids_r11@dpwh.gov.ph" TargetMode="External"/><Relationship Id="rId41" Type="http://schemas.openxmlformats.org/officeDocument/2006/relationships/header" Target="header11.xml"/><Relationship Id="rId54" Type="http://schemas.openxmlformats.org/officeDocument/2006/relationships/footer" Target="footer14.xml"/><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png"/><Relationship Id="rId23" Type="http://schemas.openxmlformats.org/officeDocument/2006/relationships/hyperlink" Target="mailto:electronicbids_r11@dpwh.gov.ph" TargetMode="External"/><Relationship Id="rId28" Type="http://schemas.openxmlformats.org/officeDocument/2006/relationships/header" Target="header5.xml"/><Relationship Id="rId36" Type="http://schemas.openxmlformats.org/officeDocument/2006/relationships/header" Target="header9.xml"/><Relationship Id="rId49" Type="http://schemas.openxmlformats.org/officeDocument/2006/relationships/image" Target="media/image6.jpeg"/><Relationship Id="rId57" Type="http://schemas.openxmlformats.org/officeDocument/2006/relationships/footer" Target="footer15.xml"/><Relationship Id="rId31" Type="http://schemas.openxmlformats.org/officeDocument/2006/relationships/footer" Target="footer5.xml"/><Relationship Id="rId44" Type="http://schemas.openxmlformats.org/officeDocument/2006/relationships/header" Target="header12.xml"/><Relationship Id="rId52"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57D3878-5C20-48B1-8715-F6D4D468B6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4363</TotalTime>
  <Pages>46</Pages>
  <Words>9696</Words>
  <Characters>55272</Characters>
  <Application>Microsoft Office Word</Application>
  <DocSecurity>0</DocSecurity>
  <Lines>460</Lines>
  <Paragraphs>129</Paragraphs>
  <ScaleCrop>false</ScaleCrop>
  <HeadingPairs>
    <vt:vector size="2" baseType="variant">
      <vt:variant>
        <vt:lpstr>Title</vt:lpstr>
      </vt:variant>
      <vt:variant>
        <vt:i4>1</vt:i4>
      </vt:variant>
    </vt:vector>
  </HeadingPairs>
  <TitlesOfParts>
    <vt:vector size="1" baseType="lpstr">
      <vt:lpstr>Microsoft Word - 23L00038 - BIDDING DOCUMENTS</vt:lpstr>
    </vt:vector>
  </TitlesOfParts>
  <Company/>
  <LinksUpToDate>false</LinksUpToDate>
  <CharactersWithSpaces>64839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Microsoft Word - 23L00038 - BIDDING DOCUMENTS</dc:title>
  <dc:creator>moralesrd</dc:creator>
  <cp:lastModifiedBy>DPWH</cp:lastModifiedBy>
  <cp:revision>188</cp:revision>
  <cp:lastPrinted>2025-06-02T06:43:00Z</cp:lastPrinted>
  <dcterms:created xsi:type="dcterms:W3CDTF">2025-01-27T06:33:00Z</dcterms:created>
  <dcterms:modified xsi:type="dcterms:W3CDTF">2025-06-02T08:38:00Z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2023-01-05T00:00:00Z</vt:filetime>
  </property>
  <property fmtid="{D5CDD505-2E9C-101B-9397-08002B2CF9AE}" pid="3" name="LastSaved">
    <vt:filetime>2023-02-01T00:00:00Z</vt:filetime>
  </property>
</Properties>
</file>